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F6" w:rsidRPr="00450BD3" w:rsidRDefault="005D0EF6" w:rsidP="005D0EF6">
      <w:pPr>
        <w:pStyle w:val="Cm"/>
        <w:spacing w:after="0"/>
        <w:rPr>
          <w:rFonts w:ascii="Arial" w:hAnsi="Arial" w:cs="Arial"/>
          <w:b/>
          <w:lang w:val="hu-HU"/>
        </w:rPr>
      </w:pPr>
    </w:p>
    <w:p w:rsidR="005D0EF6" w:rsidRPr="00450BD3" w:rsidRDefault="005D0EF6" w:rsidP="005D0EF6">
      <w:pPr>
        <w:pStyle w:val="Cm"/>
        <w:spacing w:after="0"/>
        <w:rPr>
          <w:rFonts w:ascii="Arial" w:hAnsi="Arial" w:cs="Arial"/>
          <w:b/>
          <w:lang w:val="hu-HU"/>
        </w:rPr>
      </w:pPr>
    </w:p>
    <w:p w:rsidR="005D0EF6" w:rsidRPr="00450BD3" w:rsidRDefault="005D0EF6" w:rsidP="005D0EF6">
      <w:pPr>
        <w:pStyle w:val="Cm"/>
        <w:spacing w:after="0"/>
        <w:rPr>
          <w:rFonts w:ascii="Arial" w:hAnsi="Arial" w:cs="Arial"/>
          <w:b/>
          <w:lang w:val="hu-HU"/>
        </w:rPr>
      </w:pPr>
    </w:p>
    <w:p w:rsidR="005D0EF6" w:rsidRPr="00450BD3" w:rsidRDefault="005D0EF6" w:rsidP="005D0EF6">
      <w:pPr>
        <w:pStyle w:val="Cm"/>
        <w:spacing w:after="0"/>
        <w:rPr>
          <w:rFonts w:ascii="Arial" w:hAnsi="Arial" w:cs="Arial"/>
          <w:b/>
          <w:lang w:val="hu-HU"/>
        </w:rPr>
      </w:pPr>
    </w:p>
    <w:p w:rsidR="005D0EF6" w:rsidRPr="00450BD3" w:rsidRDefault="005D0EF6" w:rsidP="005D0EF6">
      <w:pPr>
        <w:pStyle w:val="Cm"/>
        <w:spacing w:after="0"/>
        <w:rPr>
          <w:rFonts w:ascii="Arial" w:hAnsi="Arial" w:cs="Arial"/>
          <w:b/>
          <w:lang w:val="hu-HU"/>
        </w:rPr>
      </w:pPr>
    </w:p>
    <w:p w:rsidR="005D0EF6" w:rsidRPr="00450BD3" w:rsidRDefault="005D0EF6" w:rsidP="005D0EF6">
      <w:pPr>
        <w:pStyle w:val="Cm"/>
        <w:spacing w:after="0"/>
        <w:rPr>
          <w:rFonts w:ascii="Arial" w:hAnsi="Arial" w:cs="Arial"/>
          <w:b/>
          <w:lang w:val="hu-HU"/>
        </w:rPr>
      </w:pPr>
    </w:p>
    <w:p w:rsidR="005D0EF6" w:rsidRPr="00450BD3" w:rsidRDefault="005D0EF6" w:rsidP="005D0EF6">
      <w:pPr>
        <w:pStyle w:val="Cm"/>
        <w:spacing w:after="0"/>
        <w:rPr>
          <w:rFonts w:ascii="Arial" w:hAnsi="Arial" w:cs="Arial"/>
          <w:lang w:val="hu-HU"/>
        </w:rPr>
      </w:pPr>
      <w:r w:rsidRPr="00450BD3">
        <w:rPr>
          <w:rFonts w:ascii="Arial" w:hAnsi="Arial" w:cs="Arial"/>
          <w:b/>
          <w:lang w:val="hu-HU"/>
        </w:rPr>
        <w:t>“</w:t>
      </w:r>
      <w:r w:rsidR="007B63E4" w:rsidRPr="00450BD3">
        <w:rPr>
          <w:rFonts w:ascii="Arial" w:hAnsi="Arial" w:cs="Arial"/>
          <w:b/>
        </w:rPr>
        <w:t xml:space="preserve"> Önállóan használom az informatikai eszközömet</w:t>
      </w:r>
      <w:r w:rsidRPr="00450BD3">
        <w:rPr>
          <w:rFonts w:ascii="Arial" w:hAnsi="Arial" w:cs="Arial"/>
          <w:b/>
          <w:lang w:val="hu-HU"/>
        </w:rPr>
        <w:t>”</w:t>
      </w:r>
    </w:p>
    <w:p w:rsidR="005D0EF6" w:rsidRPr="00450BD3" w:rsidRDefault="005D0EF6" w:rsidP="005D0EF6">
      <w:pPr>
        <w:pStyle w:val="Cm"/>
        <w:rPr>
          <w:rFonts w:ascii="Arial" w:hAnsi="Arial" w:cs="Arial"/>
          <w:lang w:val="hu-HU"/>
        </w:rPr>
      </w:pPr>
      <w:r w:rsidRPr="00450BD3">
        <w:rPr>
          <w:rFonts w:ascii="Arial" w:hAnsi="Arial" w:cs="Arial"/>
          <w:lang w:val="hu-HU"/>
        </w:rPr>
        <w:t xml:space="preserve">IKER </w:t>
      </w:r>
      <w:r w:rsidR="004104A0" w:rsidRPr="00450BD3">
        <w:rPr>
          <w:rFonts w:ascii="Arial" w:hAnsi="Arial" w:cs="Arial"/>
          <w:lang w:val="hu-HU"/>
        </w:rPr>
        <w:t>2</w:t>
      </w:r>
      <w:r w:rsidRPr="00450BD3">
        <w:rPr>
          <w:rFonts w:ascii="Arial" w:hAnsi="Arial" w:cs="Arial"/>
          <w:lang w:val="hu-HU"/>
        </w:rPr>
        <w:t>. szintű képzési program</w:t>
      </w:r>
    </w:p>
    <w:p w:rsidR="005D0EF6" w:rsidRPr="00450BD3" w:rsidRDefault="005D0EF6" w:rsidP="005D0EF6">
      <w:pPr>
        <w:pStyle w:val="Cm"/>
        <w:keepNext/>
        <w:keepLines/>
        <w:pBdr>
          <w:bottom w:val="none" w:sz="0" w:space="0" w:color="auto"/>
        </w:pBdr>
        <w:ind w:left="1080"/>
        <w:contextualSpacing w:val="0"/>
        <w:rPr>
          <w:rFonts w:ascii="Arial" w:hAnsi="Arial" w:cs="Arial"/>
          <w:lang w:val="hu-HU"/>
        </w:rPr>
      </w:pPr>
    </w:p>
    <w:p w:rsidR="0089201F" w:rsidRPr="00450BD3" w:rsidRDefault="0089201F" w:rsidP="00D43B0B">
      <w:pPr>
        <w:pStyle w:val="Norml1"/>
        <w:shd w:val="clear" w:color="auto" w:fill="CCC0D9" w:themeFill="accent4" w:themeFillTint="66"/>
        <w:contextualSpacing/>
        <w:jc w:val="center"/>
        <w:rPr>
          <w:sz w:val="36"/>
          <w:szCs w:val="36"/>
          <w:lang w:val="hu-HU"/>
        </w:rPr>
      </w:pPr>
    </w:p>
    <w:p w:rsidR="00D43B0B" w:rsidRPr="00450BD3" w:rsidRDefault="00D43B0B" w:rsidP="00D43B0B">
      <w:pPr>
        <w:pStyle w:val="Norml1"/>
        <w:shd w:val="clear" w:color="auto" w:fill="CCC0D9" w:themeFill="accent4" w:themeFillTint="66"/>
        <w:contextualSpacing/>
        <w:jc w:val="center"/>
        <w:rPr>
          <w:rFonts w:eastAsiaTheme="majorEastAsia"/>
          <w:b/>
          <w:noProof/>
          <w:color w:val="17365D" w:themeColor="text2" w:themeShade="BF"/>
          <w:spacing w:val="5"/>
          <w:kern w:val="28"/>
          <w:sz w:val="52"/>
          <w:szCs w:val="52"/>
          <w:lang w:val="hu-HU" w:eastAsia="nl-NL"/>
        </w:rPr>
      </w:pPr>
      <w:r w:rsidRPr="00450BD3">
        <w:rPr>
          <w:rFonts w:eastAsiaTheme="majorEastAsia"/>
          <w:b/>
          <w:noProof/>
          <w:color w:val="17365D" w:themeColor="text2" w:themeShade="BF"/>
          <w:spacing w:val="5"/>
          <w:kern w:val="28"/>
          <w:sz w:val="52"/>
          <w:szCs w:val="52"/>
          <w:lang w:val="hu-HU" w:eastAsia="nl-NL"/>
        </w:rPr>
        <w:t>Oktatói segédlet</w:t>
      </w:r>
    </w:p>
    <w:p w:rsidR="0089201F" w:rsidRPr="00450BD3" w:rsidRDefault="0089201F" w:rsidP="00D43B0B">
      <w:pPr>
        <w:pStyle w:val="Norml1"/>
        <w:shd w:val="clear" w:color="auto" w:fill="CCC0D9" w:themeFill="accent4" w:themeFillTint="66"/>
        <w:contextualSpacing/>
        <w:jc w:val="center"/>
        <w:rPr>
          <w:sz w:val="36"/>
          <w:szCs w:val="36"/>
          <w:lang w:val="hu-HU"/>
        </w:rPr>
      </w:pPr>
    </w:p>
    <w:p w:rsidR="005D0EF6" w:rsidRPr="00450BD3" w:rsidRDefault="005D0EF6" w:rsidP="005D0EF6">
      <w:pPr>
        <w:pStyle w:val="Norml1"/>
        <w:rPr>
          <w:lang w:val="hu-HU"/>
        </w:rPr>
      </w:pPr>
      <w:r w:rsidRPr="00450BD3">
        <w:rPr>
          <w:lang w:val="hu-HU"/>
        </w:rPr>
        <w:br w:type="page"/>
      </w:r>
    </w:p>
    <w:sdt>
      <w:sdtPr>
        <w:rPr>
          <w:rFonts w:ascii="Arial" w:eastAsiaTheme="minorHAnsi" w:hAnsi="Arial" w:cs="Arial"/>
          <w:b w:val="0"/>
          <w:bCs w:val="0"/>
          <w:noProof w:val="0"/>
          <w:color w:val="auto"/>
          <w:sz w:val="20"/>
          <w:szCs w:val="20"/>
        </w:rPr>
        <w:id w:val="1553828110"/>
        <w:docPartObj>
          <w:docPartGallery w:val="Table of Contents"/>
          <w:docPartUnique/>
        </w:docPartObj>
      </w:sdtPr>
      <w:sdtContent>
        <w:p w:rsidR="00E1559D" w:rsidRPr="00450BD3" w:rsidRDefault="00E1559D">
          <w:pPr>
            <w:pStyle w:val="Tartalomjegyzkcmsora"/>
            <w:rPr>
              <w:rFonts w:ascii="Arial" w:hAnsi="Arial" w:cs="Arial"/>
            </w:rPr>
          </w:pPr>
          <w:r w:rsidRPr="00450BD3">
            <w:rPr>
              <w:rFonts w:ascii="Arial" w:hAnsi="Arial" w:cs="Arial"/>
            </w:rPr>
            <w:t>Tartalomjegyzék</w:t>
          </w:r>
          <w:bookmarkStart w:id="0" w:name="_GoBack"/>
          <w:bookmarkEnd w:id="0"/>
        </w:p>
        <w:p w:rsidR="0042440E" w:rsidRPr="00450BD3" w:rsidRDefault="00471385">
          <w:pPr>
            <w:pStyle w:val="TJ1"/>
            <w:tabs>
              <w:tab w:val="left" w:pos="660"/>
              <w:tab w:val="right" w:leader="dot" w:pos="9062"/>
            </w:tabs>
            <w:rPr>
              <w:rFonts w:ascii="Arial" w:eastAsiaTheme="minorEastAsia" w:hAnsi="Arial"/>
              <w:b w:val="0"/>
              <w:bCs w:val="0"/>
              <w:caps w:val="0"/>
              <w:noProof/>
              <w:sz w:val="22"/>
              <w:szCs w:val="22"/>
              <w:lang w:eastAsia="hu-HU"/>
            </w:rPr>
          </w:pPr>
          <w:r w:rsidRPr="00471385">
            <w:rPr>
              <w:rFonts w:ascii="Arial" w:hAnsi="Arial"/>
            </w:rPr>
            <w:fldChar w:fldCharType="begin"/>
          </w:r>
          <w:r w:rsidR="00E1559D" w:rsidRPr="00450BD3">
            <w:rPr>
              <w:rFonts w:ascii="Arial" w:hAnsi="Arial"/>
            </w:rPr>
            <w:instrText xml:space="preserve"> TOC \o "1-3" \h \z \u </w:instrText>
          </w:r>
          <w:r w:rsidRPr="00471385">
            <w:rPr>
              <w:rFonts w:ascii="Arial" w:hAnsi="Arial"/>
            </w:rPr>
            <w:fldChar w:fldCharType="separate"/>
          </w:r>
          <w:hyperlink w:anchor="_Toc441135596" w:history="1">
            <w:r w:rsidR="0042440E" w:rsidRPr="00450BD3">
              <w:rPr>
                <w:rStyle w:val="Hiperhivatkozs"/>
                <w:rFonts w:ascii="Arial" w:hAnsi="Arial"/>
                <w:noProof/>
              </w:rPr>
              <w:t>1</w:t>
            </w:r>
            <w:r w:rsidR="0042440E" w:rsidRPr="00450BD3">
              <w:rPr>
                <w:rFonts w:ascii="Arial" w:eastAsiaTheme="minorEastAsia" w:hAnsi="Arial"/>
                <w:b w:val="0"/>
                <w:bCs w:val="0"/>
                <w:caps w:val="0"/>
                <w:noProof/>
                <w:sz w:val="22"/>
                <w:szCs w:val="22"/>
                <w:lang w:eastAsia="hu-HU"/>
              </w:rPr>
              <w:tab/>
            </w:r>
            <w:r w:rsidR="0042440E" w:rsidRPr="00450BD3">
              <w:rPr>
                <w:rStyle w:val="Hiperhivatkozs"/>
                <w:rFonts w:ascii="Arial" w:hAnsi="Arial"/>
                <w:noProof/>
              </w:rPr>
              <w:t>Az oktatói segédletröl röviden</w:t>
            </w:r>
            <w:r w:rsidR="0042440E" w:rsidRPr="00450BD3">
              <w:rPr>
                <w:rFonts w:ascii="Arial" w:hAnsi="Arial"/>
                <w:noProof/>
                <w:webHidden/>
              </w:rPr>
              <w:tab/>
            </w:r>
            <w:r w:rsidRPr="00450BD3">
              <w:rPr>
                <w:rFonts w:ascii="Arial" w:hAnsi="Arial"/>
                <w:noProof/>
                <w:webHidden/>
              </w:rPr>
              <w:fldChar w:fldCharType="begin"/>
            </w:r>
            <w:r w:rsidR="0042440E" w:rsidRPr="00450BD3">
              <w:rPr>
                <w:rFonts w:ascii="Arial" w:hAnsi="Arial"/>
                <w:noProof/>
                <w:webHidden/>
              </w:rPr>
              <w:instrText xml:space="preserve"> PAGEREF _Toc441135596 \h </w:instrText>
            </w:r>
            <w:r w:rsidRPr="00450BD3">
              <w:rPr>
                <w:rFonts w:ascii="Arial" w:hAnsi="Arial"/>
                <w:noProof/>
                <w:webHidden/>
              </w:rPr>
            </w:r>
            <w:r w:rsidRPr="00450BD3">
              <w:rPr>
                <w:rFonts w:ascii="Arial" w:hAnsi="Arial"/>
                <w:noProof/>
                <w:webHidden/>
              </w:rPr>
              <w:fldChar w:fldCharType="separate"/>
            </w:r>
            <w:r w:rsidR="00A55BAF">
              <w:rPr>
                <w:rFonts w:ascii="Arial" w:hAnsi="Arial"/>
                <w:noProof/>
                <w:webHidden/>
              </w:rPr>
              <w:t>3</w:t>
            </w:r>
            <w:r w:rsidRPr="00450BD3">
              <w:rPr>
                <w:rFonts w:ascii="Arial" w:hAnsi="Arial"/>
                <w:noProof/>
                <w:webHidden/>
              </w:rPr>
              <w:fldChar w:fldCharType="end"/>
            </w:r>
          </w:hyperlink>
        </w:p>
        <w:p w:rsidR="0042440E" w:rsidRPr="00450BD3" w:rsidRDefault="00471385">
          <w:pPr>
            <w:pStyle w:val="TJ1"/>
            <w:tabs>
              <w:tab w:val="left" w:pos="660"/>
              <w:tab w:val="right" w:leader="dot" w:pos="9062"/>
            </w:tabs>
            <w:rPr>
              <w:rFonts w:ascii="Arial" w:eastAsiaTheme="minorEastAsia" w:hAnsi="Arial"/>
              <w:b w:val="0"/>
              <w:bCs w:val="0"/>
              <w:caps w:val="0"/>
              <w:noProof/>
              <w:sz w:val="22"/>
              <w:szCs w:val="22"/>
              <w:lang w:eastAsia="hu-HU"/>
            </w:rPr>
          </w:pPr>
          <w:hyperlink w:anchor="_Toc441135597" w:history="1">
            <w:r w:rsidR="0042440E" w:rsidRPr="00450BD3">
              <w:rPr>
                <w:rStyle w:val="Hiperhivatkozs"/>
                <w:rFonts w:ascii="Arial" w:hAnsi="Arial"/>
                <w:noProof/>
              </w:rPr>
              <w:t>2</w:t>
            </w:r>
            <w:r w:rsidR="0042440E" w:rsidRPr="00450BD3">
              <w:rPr>
                <w:rFonts w:ascii="Arial" w:eastAsiaTheme="minorEastAsia" w:hAnsi="Arial"/>
                <w:b w:val="0"/>
                <w:bCs w:val="0"/>
                <w:caps w:val="0"/>
                <w:noProof/>
                <w:sz w:val="22"/>
                <w:szCs w:val="22"/>
                <w:lang w:eastAsia="hu-HU"/>
              </w:rPr>
              <w:tab/>
            </w:r>
            <w:r w:rsidR="0042440E" w:rsidRPr="00450BD3">
              <w:rPr>
                <w:rStyle w:val="Hiperhivatkozs"/>
                <w:rFonts w:ascii="Arial" w:hAnsi="Arial"/>
                <w:noProof/>
              </w:rPr>
              <w:t>A képzési program elméleti háttere</w:t>
            </w:r>
            <w:r w:rsidR="0042440E" w:rsidRPr="00450BD3">
              <w:rPr>
                <w:rFonts w:ascii="Arial" w:hAnsi="Arial"/>
                <w:noProof/>
                <w:webHidden/>
              </w:rPr>
              <w:tab/>
            </w:r>
            <w:r w:rsidRPr="00450BD3">
              <w:rPr>
                <w:rFonts w:ascii="Arial" w:hAnsi="Arial"/>
                <w:noProof/>
                <w:webHidden/>
              </w:rPr>
              <w:fldChar w:fldCharType="begin"/>
            </w:r>
            <w:r w:rsidR="0042440E" w:rsidRPr="00450BD3">
              <w:rPr>
                <w:rFonts w:ascii="Arial" w:hAnsi="Arial"/>
                <w:noProof/>
                <w:webHidden/>
              </w:rPr>
              <w:instrText xml:space="preserve"> PAGEREF _Toc441135597 \h </w:instrText>
            </w:r>
            <w:r w:rsidRPr="00450BD3">
              <w:rPr>
                <w:rFonts w:ascii="Arial" w:hAnsi="Arial"/>
                <w:noProof/>
                <w:webHidden/>
              </w:rPr>
            </w:r>
            <w:r w:rsidRPr="00450BD3">
              <w:rPr>
                <w:rFonts w:ascii="Arial" w:hAnsi="Arial"/>
                <w:noProof/>
                <w:webHidden/>
              </w:rPr>
              <w:fldChar w:fldCharType="separate"/>
            </w:r>
            <w:r w:rsidR="00A55BAF">
              <w:rPr>
                <w:rFonts w:ascii="Arial" w:hAnsi="Arial"/>
                <w:noProof/>
                <w:webHidden/>
              </w:rPr>
              <w:t>4</w:t>
            </w:r>
            <w:r w:rsidRPr="00450BD3">
              <w:rPr>
                <w:rFonts w:ascii="Arial" w:hAnsi="Arial"/>
                <w:noProof/>
                <w:webHidden/>
              </w:rPr>
              <w:fldChar w:fldCharType="end"/>
            </w:r>
          </w:hyperlink>
        </w:p>
        <w:p w:rsidR="0042440E" w:rsidRPr="00450BD3" w:rsidRDefault="00471385">
          <w:pPr>
            <w:pStyle w:val="TJ1"/>
            <w:tabs>
              <w:tab w:val="left" w:pos="660"/>
              <w:tab w:val="right" w:leader="dot" w:pos="9062"/>
            </w:tabs>
            <w:rPr>
              <w:rFonts w:ascii="Arial" w:eastAsiaTheme="minorEastAsia" w:hAnsi="Arial"/>
              <w:b w:val="0"/>
              <w:bCs w:val="0"/>
              <w:caps w:val="0"/>
              <w:noProof/>
              <w:sz w:val="22"/>
              <w:szCs w:val="22"/>
              <w:lang w:eastAsia="hu-HU"/>
            </w:rPr>
          </w:pPr>
          <w:hyperlink w:anchor="_Toc441135598" w:history="1">
            <w:r w:rsidR="0042440E" w:rsidRPr="00450BD3">
              <w:rPr>
                <w:rStyle w:val="Hiperhivatkozs"/>
                <w:rFonts w:ascii="Arial" w:hAnsi="Arial"/>
                <w:noProof/>
              </w:rPr>
              <w:t>3</w:t>
            </w:r>
            <w:r w:rsidR="0042440E" w:rsidRPr="00450BD3">
              <w:rPr>
                <w:rFonts w:ascii="Arial" w:eastAsiaTheme="minorEastAsia" w:hAnsi="Arial"/>
                <w:b w:val="0"/>
                <w:bCs w:val="0"/>
                <w:caps w:val="0"/>
                <w:noProof/>
                <w:sz w:val="22"/>
                <w:szCs w:val="22"/>
                <w:lang w:eastAsia="hu-HU"/>
              </w:rPr>
              <w:tab/>
            </w:r>
            <w:r w:rsidR="0042440E" w:rsidRPr="00450BD3">
              <w:rPr>
                <w:rStyle w:val="Hiperhivatkozs"/>
                <w:rFonts w:ascii="Arial" w:hAnsi="Arial"/>
                <w:noProof/>
              </w:rPr>
              <w:t>A képzések megvalósításának gyakorlati szempontjai</w:t>
            </w:r>
            <w:r w:rsidR="0042440E" w:rsidRPr="00450BD3">
              <w:rPr>
                <w:rFonts w:ascii="Arial" w:hAnsi="Arial"/>
                <w:noProof/>
                <w:webHidden/>
              </w:rPr>
              <w:tab/>
            </w:r>
            <w:r w:rsidRPr="00450BD3">
              <w:rPr>
                <w:rFonts w:ascii="Arial" w:hAnsi="Arial"/>
                <w:noProof/>
                <w:webHidden/>
              </w:rPr>
              <w:fldChar w:fldCharType="begin"/>
            </w:r>
            <w:r w:rsidR="0042440E" w:rsidRPr="00450BD3">
              <w:rPr>
                <w:rFonts w:ascii="Arial" w:hAnsi="Arial"/>
                <w:noProof/>
                <w:webHidden/>
              </w:rPr>
              <w:instrText xml:space="preserve"> PAGEREF _Toc441135598 \h </w:instrText>
            </w:r>
            <w:r w:rsidRPr="00450BD3">
              <w:rPr>
                <w:rFonts w:ascii="Arial" w:hAnsi="Arial"/>
                <w:noProof/>
                <w:webHidden/>
              </w:rPr>
            </w:r>
            <w:r w:rsidRPr="00450BD3">
              <w:rPr>
                <w:rFonts w:ascii="Arial" w:hAnsi="Arial"/>
                <w:noProof/>
                <w:webHidden/>
              </w:rPr>
              <w:fldChar w:fldCharType="separate"/>
            </w:r>
            <w:r w:rsidR="00A55BAF">
              <w:rPr>
                <w:rFonts w:ascii="Arial" w:hAnsi="Arial"/>
                <w:noProof/>
                <w:webHidden/>
              </w:rPr>
              <w:t>6</w:t>
            </w:r>
            <w:r w:rsidRPr="00450BD3">
              <w:rPr>
                <w:rFonts w:ascii="Arial" w:hAnsi="Arial"/>
                <w:noProof/>
                <w:webHidden/>
              </w:rPr>
              <w:fldChar w:fldCharType="end"/>
            </w:r>
          </w:hyperlink>
        </w:p>
        <w:p w:rsidR="0042440E" w:rsidRPr="00450BD3" w:rsidRDefault="00471385">
          <w:pPr>
            <w:pStyle w:val="TJ2"/>
            <w:tabs>
              <w:tab w:val="left" w:pos="660"/>
              <w:tab w:val="right" w:leader="dot" w:pos="9062"/>
            </w:tabs>
            <w:rPr>
              <w:rFonts w:ascii="Arial" w:eastAsiaTheme="minorEastAsia" w:hAnsi="Arial" w:cs="Arial"/>
              <w:b w:val="0"/>
              <w:bCs w:val="0"/>
              <w:noProof/>
              <w:sz w:val="22"/>
              <w:szCs w:val="22"/>
              <w:lang w:eastAsia="hu-HU"/>
            </w:rPr>
          </w:pPr>
          <w:hyperlink w:anchor="_Toc441135599" w:history="1">
            <w:r w:rsidR="0042440E" w:rsidRPr="00450BD3">
              <w:rPr>
                <w:rStyle w:val="Hiperhivatkozs"/>
                <w:rFonts w:ascii="Arial" w:hAnsi="Arial" w:cs="Arial"/>
                <w:noProof/>
              </w:rPr>
              <w:t>3.1</w:t>
            </w:r>
            <w:r w:rsidR="0042440E" w:rsidRPr="00450BD3">
              <w:rPr>
                <w:rFonts w:ascii="Arial" w:eastAsiaTheme="minorEastAsia" w:hAnsi="Arial" w:cs="Arial"/>
                <w:b w:val="0"/>
                <w:bCs w:val="0"/>
                <w:noProof/>
                <w:sz w:val="22"/>
                <w:szCs w:val="22"/>
                <w:lang w:eastAsia="hu-HU"/>
              </w:rPr>
              <w:tab/>
            </w:r>
            <w:r w:rsidR="0042440E" w:rsidRPr="00450BD3">
              <w:rPr>
                <w:rStyle w:val="Hiperhivatkozs"/>
                <w:rFonts w:ascii="Arial" w:hAnsi="Arial" w:cs="Arial"/>
                <w:noProof/>
              </w:rPr>
              <w:t>A képzések során előforduló digitális eszközök sokfélesége</w:t>
            </w:r>
            <w:r w:rsidR="0042440E" w:rsidRPr="00450BD3">
              <w:rPr>
                <w:rFonts w:ascii="Arial" w:hAnsi="Arial" w:cs="Arial"/>
                <w:noProof/>
                <w:webHidden/>
              </w:rPr>
              <w:tab/>
            </w:r>
            <w:r w:rsidRPr="00450BD3">
              <w:rPr>
                <w:rFonts w:ascii="Arial" w:hAnsi="Arial" w:cs="Arial"/>
                <w:noProof/>
                <w:webHidden/>
              </w:rPr>
              <w:fldChar w:fldCharType="begin"/>
            </w:r>
            <w:r w:rsidR="0042440E" w:rsidRPr="00450BD3">
              <w:rPr>
                <w:rFonts w:ascii="Arial" w:hAnsi="Arial" w:cs="Arial"/>
                <w:noProof/>
                <w:webHidden/>
              </w:rPr>
              <w:instrText xml:space="preserve"> PAGEREF _Toc441135599 \h </w:instrText>
            </w:r>
            <w:r w:rsidRPr="00450BD3">
              <w:rPr>
                <w:rFonts w:ascii="Arial" w:hAnsi="Arial" w:cs="Arial"/>
                <w:noProof/>
                <w:webHidden/>
              </w:rPr>
            </w:r>
            <w:r w:rsidRPr="00450BD3">
              <w:rPr>
                <w:rFonts w:ascii="Arial" w:hAnsi="Arial" w:cs="Arial"/>
                <w:noProof/>
                <w:webHidden/>
              </w:rPr>
              <w:fldChar w:fldCharType="separate"/>
            </w:r>
            <w:r w:rsidR="00A55BAF">
              <w:rPr>
                <w:rFonts w:ascii="Arial" w:hAnsi="Arial" w:cs="Arial"/>
                <w:noProof/>
                <w:webHidden/>
              </w:rPr>
              <w:t>6</w:t>
            </w:r>
            <w:r w:rsidRPr="00450BD3">
              <w:rPr>
                <w:rFonts w:ascii="Arial" w:hAnsi="Arial" w:cs="Arial"/>
                <w:noProof/>
                <w:webHidden/>
              </w:rPr>
              <w:fldChar w:fldCharType="end"/>
            </w:r>
          </w:hyperlink>
        </w:p>
        <w:p w:rsidR="0042440E" w:rsidRPr="00450BD3" w:rsidRDefault="00471385">
          <w:pPr>
            <w:pStyle w:val="TJ2"/>
            <w:tabs>
              <w:tab w:val="left" w:pos="660"/>
              <w:tab w:val="right" w:leader="dot" w:pos="9062"/>
            </w:tabs>
            <w:rPr>
              <w:rFonts w:ascii="Arial" w:eastAsiaTheme="minorEastAsia" w:hAnsi="Arial" w:cs="Arial"/>
              <w:b w:val="0"/>
              <w:bCs w:val="0"/>
              <w:noProof/>
              <w:sz w:val="22"/>
              <w:szCs w:val="22"/>
              <w:lang w:eastAsia="hu-HU"/>
            </w:rPr>
          </w:pPr>
          <w:hyperlink w:anchor="_Toc441135600" w:history="1">
            <w:r w:rsidR="0042440E" w:rsidRPr="00450BD3">
              <w:rPr>
                <w:rStyle w:val="Hiperhivatkozs"/>
                <w:rFonts w:ascii="Arial" w:hAnsi="Arial" w:cs="Arial"/>
                <w:noProof/>
              </w:rPr>
              <w:t>3.2</w:t>
            </w:r>
            <w:r w:rsidR="0042440E" w:rsidRPr="00450BD3">
              <w:rPr>
                <w:rFonts w:ascii="Arial" w:eastAsiaTheme="minorEastAsia" w:hAnsi="Arial" w:cs="Arial"/>
                <w:b w:val="0"/>
                <w:bCs w:val="0"/>
                <w:noProof/>
                <w:sz w:val="22"/>
                <w:szCs w:val="22"/>
                <w:lang w:eastAsia="hu-HU"/>
              </w:rPr>
              <w:tab/>
            </w:r>
            <w:r w:rsidR="0042440E" w:rsidRPr="00450BD3">
              <w:rPr>
                <w:rStyle w:val="Hiperhivatkozs"/>
                <w:rFonts w:ascii="Arial" w:hAnsi="Arial" w:cs="Arial"/>
                <w:noProof/>
              </w:rPr>
              <w:t>Az egyes képzési alkalmak időbeli megvalósítása</w:t>
            </w:r>
            <w:r w:rsidR="0042440E" w:rsidRPr="00450BD3">
              <w:rPr>
                <w:rFonts w:ascii="Arial" w:hAnsi="Arial" w:cs="Arial"/>
                <w:noProof/>
                <w:webHidden/>
              </w:rPr>
              <w:tab/>
            </w:r>
            <w:r w:rsidRPr="00450BD3">
              <w:rPr>
                <w:rFonts w:ascii="Arial" w:hAnsi="Arial" w:cs="Arial"/>
                <w:noProof/>
                <w:webHidden/>
              </w:rPr>
              <w:fldChar w:fldCharType="begin"/>
            </w:r>
            <w:r w:rsidR="0042440E" w:rsidRPr="00450BD3">
              <w:rPr>
                <w:rFonts w:ascii="Arial" w:hAnsi="Arial" w:cs="Arial"/>
                <w:noProof/>
                <w:webHidden/>
              </w:rPr>
              <w:instrText xml:space="preserve"> PAGEREF _Toc441135600 \h </w:instrText>
            </w:r>
            <w:r w:rsidRPr="00450BD3">
              <w:rPr>
                <w:rFonts w:ascii="Arial" w:hAnsi="Arial" w:cs="Arial"/>
                <w:noProof/>
                <w:webHidden/>
              </w:rPr>
            </w:r>
            <w:r w:rsidRPr="00450BD3">
              <w:rPr>
                <w:rFonts w:ascii="Arial" w:hAnsi="Arial" w:cs="Arial"/>
                <w:noProof/>
                <w:webHidden/>
              </w:rPr>
              <w:fldChar w:fldCharType="separate"/>
            </w:r>
            <w:r w:rsidR="00A55BAF">
              <w:rPr>
                <w:rFonts w:ascii="Arial" w:hAnsi="Arial" w:cs="Arial"/>
                <w:noProof/>
                <w:webHidden/>
              </w:rPr>
              <w:t>6</w:t>
            </w:r>
            <w:r w:rsidRPr="00450BD3">
              <w:rPr>
                <w:rFonts w:ascii="Arial" w:hAnsi="Arial" w:cs="Arial"/>
                <w:noProof/>
                <w:webHidden/>
              </w:rPr>
              <w:fldChar w:fldCharType="end"/>
            </w:r>
          </w:hyperlink>
        </w:p>
        <w:p w:rsidR="0042440E" w:rsidRPr="00450BD3" w:rsidRDefault="00471385">
          <w:pPr>
            <w:pStyle w:val="TJ2"/>
            <w:tabs>
              <w:tab w:val="left" w:pos="660"/>
              <w:tab w:val="right" w:leader="dot" w:pos="9062"/>
            </w:tabs>
            <w:rPr>
              <w:rFonts w:ascii="Arial" w:eastAsiaTheme="minorEastAsia" w:hAnsi="Arial" w:cs="Arial"/>
              <w:b w:val="0"/>
              <w:bCs w:val="0"/>
              <w:noProof/>
              <w:sz w:val="22"/>
              <w:szCs w:val="22"/>
              <w:lang w:eastAsia="hu-HU"/>
            </w:rPr>
          </w:pPr>
          <w:hyperlink w:anchor="_Toc441135601" w:history="1">
            <w:r w:rsidR="0042440E" w:rsidRPr="00450BD3">
              <w:rPr>
                <w:rStyle w:val="Hiperhivatkozs"/>
                <w:rFonts w:ascii="Arial" w:hAnsi="Arial" w:cs="Arial"/>
                <w:noProof/>
              </w:rPr>
              <w:t>3.3</w:t>
            </w:r>
            <w:r w:rsidR="0042440E" w:rsidRPr="00450BD3">
              <w:rPr>
                <w:rFonts w:ascii="Arial" w:eastAsiaTheme="minorEastAsia" w:hAnsi="Arial" w:cs="Arial"/>
                <w:b w:val="0"/>
                <w:bCs w:val="0"/>
                <w:noProof/>
                <w:sz w:val="22"/>
                <w:szCs w:val="22"/>
                <w:lang w:eastAsia="hu-HU"/>
              </w:rPr>
              <w:tab/>
            </w:r>
            <w:r w:rsidR="0042440E" w:rsidRPr="00450BD3">
              <w:rPr>
                <w:rStyle w:val="Hiperhivatkozs"/>
                <w:rFonts w:ascii="Arial" w:hAnsi="Arial" w:cs="Arial"/>
                <w:noProof/>
              </w:rPr>
              <w:t>Az egyéni igényekhez igazodó kontaktórák felhasználása</w:t>
            </w:r>
            <w:r w:rsidR="0042440E" w:rsidRPr="00450BD3">
              <w:rPr>
                <w:rFonts w:ascii="Arial" w:hAnsi="Arial" w:cs="Arial"/>
                <w:noProof/>
                <w:webHidden/>
              </w:rPr>
              <w:tab/>
            </w:r>
            <w:r w:rsidRPr="00450BD3">
              <w:rPr>
                <w:rFonts w:ascii="Arial" w:hAnsi="Arial" w:cs="Arial"/>
                <w:noProof/>
                <w:webHidden/>
              </w:rPr>
              <w:fldChar w:fldCharType="begin"/>
            </w:r>
            <w:r w:rsidR="0042440E" w:rsidRPr="00450BD3">
              <w:rPr>
                <w:rFonts w:ascii="Arial" w:hAnsi="Arial" w:cs="Arial"/>
                <w:noProof/>
                <w:webHidden/>
              </w:rPr>
              <w:instrText xml:space="preserve"> PAGEREF _Toc441135601 \h </w:instrText>
            </w:r>
            <w:r w:rsidRPr="00450BD3">
              <w:rPr>
                <w:rFonts w:ascii="Arial" w:hAnsi="Arial" w:cs="Arial"/>
                <w:noProof/>
                <w:webHidden/>
              </w:rPr>
            </w:r>
            <w:r w:rsidRPr="00450BD3">
              <w:rPr>
                <w:rFonts w:ascii="Arial" w:hAnsi="Arial" w:cs="Arial"/>
                <w:noProof/>
                <w:webHidden/>
              </w:rPr>
              <w:fldChar w:fldCharType="separate"/>
            </w:r>
            <w:r w:rsidR="00A55BAF">
              <w:rPr>
                <w:rFonts w:ascii="Arial" w:hAnsi="Arial" w:cs="Arial"/>
                <w:noProof/>
                <w:webHidden/>
              </w:rPr>
              <w:t>6</w:t>
            </w:r>
            <w:r w:rsidRPr="00450BD3">
              <w:rPr>
                <w:rFonts w:ascii="Arial" w:hAnsi="Arial" w:cs="Arial"/>
                <w:noProof/>
                <w:webHidden/>
              </w:rPr>
              <w:fldChar w:fldCharType="end"/>
            </w:r>
          </w:hyperlink>
        </w:p>
        <w:p w:rsidR="0042440E" w:rsidRPr="00450BD3" w:rsidRDefault="00471385">
          <w:pPr>
            <w:pStyle w:val="TJ1"/>
            <w:tabs>
              <w:tab w:val="left" w:pos="660"/>
              <w:tab w:val="right" w:leader="dot" w:pos="9062"/>
            </w:tabs>
            <w:rPr>
              <w:rFonts w:ascii="Arial" w:eastAsiaTheme="minorEastAsia" w:hAnsi="Arial"/>
              <w:b w:val="0"/>
              <w:bCs w:val="0"/>
              <w:caps w:val="0"/>
              <w:noProof/>
              <w:sz w:val="22"/>
              <w:szCs w:val="22"/>
              <w:lang w:eastAsia="hu-HU"/>
            </w:rPr>
          </w:pPr>
          <w:hyperlink w:anchor="_Toc441135602" w:history="1">
            <w:r w:rsidR="0042440E" w:rsidRPr="00450BD3">
              <w:rPr>
                <w:rStyle w:val="Hiperhivatkozs"/>
                <w:rFonts w:ascii="Arial" w:hAnsi="Arial"/>
                <w:noProof/>
              </w:rPr>
              <w:t>4</w:t>
            </w:r>
            <w:r w:rsidR="0042440E" w:rsidRPr="00450BD3">
              <w:rPr>
                <w:rFonts w:ascii="Arial" w:eastAsiaTheme="minorEastAsia" w:hAnsi="Arial"/>
                <w:b w:val="0"/>
                <w:bCs w:val="0"/>
                <w:caps w:val="0"/>
                <w:noProof/>
                <w:sz w:val="22"/>
                <w:szCs w:val="22"/>
                <w:lang w:eastAsia="hu-HU"/>
              </w:rPr>
              <w:tab/>
            </w:r>
            <w:r w:rsidR="0042440E" w:rsidRPr="00450BD3">
              <w:rPr>
                <w:rStyle w:val="Hiperhivatkozs"/>
                <w:rFonts w:ascii="Arial" w:hAnsi="Arial"/>
                <w:noProof/>
              </w:rPr>
              <w:t>a felnőttek hatékony tanulásának támogatása</w:t>
            </w:r>
            <w:r w:rsidR="0042440E" w:rsidRPr="00450BD3">
              <w:rPr>
                <w:rFonts w:ascii="Arial" w:hAnsi="Arial"/>
                <w:noProof/>
                <w:webHidden/>
              </w:rPr>
              <w:tab/>
            </w:r>
            <w:r w:rsidRPr="00450BD3">
              <w:rPr>
                <w:rFonts w:ascii="Arial" w:hAnsi="Arial"/>
                <w:noProof/>
                <w:webHidden/>
              </w:rPr>
              <w:fldChar w:fldCharType="begin"/>
            </w:r>
            <w:r w:rsidR="0042440E" w:rsidRPr="00450BD3">
              <w:rPr>
                <w:rFonts w:ascii="Arial" w:hAnsi="Arial"/>
                <w:noProof/>
                <w:webHidden/>
              </w:rPr>
              <w:instrText xml:space="preserve"> PAGEREF _Toc441135602 \h </w:instrText>
            </w:r>
            <w:r w:rsidRPr="00450BD3">
              <w:rPr>
                <w:rFonts w:ascii="Arial" w:hAnsi="Arial"/>
                <w:noProof/>
                <w:webHidden/>
              </w:rPr>
            </w:r>
            <w:r w:rsidRPr="00450BD3">
              <w:rPr>
                <w:rFonts w:ascii="Arial" w:hAnsi="Arial"/>
                <w:noProof/>
                <w:webHidden/>
              </w:rPr>
              <w:fldChar w:fldCharType="separate"/>
            </w:r>
            <w:r w:rsidR="00A55BAF">
              <w:rPr>
                <w:rFonts w:ascii="Arial" w:hAnsi="Arial"/>
                <w:noProof/>
                <w:webHidden/>
              </w:rPr>
              <w:t>7</w:t>
            </w:r>
            <w:r w:rsidRPr="00450BD3">
              <w:rPr>
                <w:rFonts w:ascii="Arial" w:hAnsi="Arial"/>
                <w:noProof/>
                <w:webHidden/>
              </w:rPr>
              <w:fldChar w:fldCharType="end"/>
            </w:r>
          </w:hyperlink>
        </w:p>
        <w:p w:rsidR="0042440E" w:rsidRPr="00450BD3" w:rsidRDefault="00471385">
          <w:pPr>
            <w:pStyle w:val="TJ2"/>
            <w:tabs>
              <w:tab w:val="left" w:pos="660"/>
              <w:tab w:val="right" w:leader="dot" w:pos="9062"/>
            </w:tabs>
            <w:rPr>
              <w:rFonts w:ascii="Arial" w:eastAsiaTheme="minorEastAsia" w:hAnsi="Arial" w:cs="Arial"/>
              <w:b w:val="0"/>
              <w:bCs w:val="0"/>
              <w:noProof/>
              <w:sz w:val="22"/>
              <w:szCs w:val="22"/>
              <w:lang w:eastAsia="hu-HU"/>
            </w:rPr>
          </w:pPr>
          <w:hyperlink w:anchor="_Toc441135603" w:history="1">
            <w:r w:rsidR="0042440E" w:rsidRPr="00450BD3">
              <w:rPr>
                <w:rStyle w:val="Hiperhivatkozs"/>
                <w:rFonts w:ascii="Arial" w:hAnsi="Arial" w:cs="Arial"/>
                <w:noProof/>
              </w:rPr>
              <w:t>4.1</w:t>
            </w:r>
            <w:r w:rsidR="0042440E" w:rsidRPr="00450BD3">
              <w:rPr>
                <w:rFonts w:ascii="Arial" w:eastAsiaTheme="minorEastAsia" w:hAnsi="Arial" w:cs="Arial"/>
                <w:b w:val="0"/>
                <w:bCs w:val="0"/>
                <w:noProof/>
                <w:sz w:val="22"/>
                <w:szCs w:val="22"/>
                <w:lang w:eastAsia="hu-HU"/>
              </w:rPr>
              <w:tab/>
            </w:r>
            <w:r w:rsidR="0042440E" w:rsidRPr="00450BD3">
              <w:rPr>
                <w:rStyle w:val="Hiperhivatkozs"/>
                <w:rFonts w:ascii="Arial" w:hAnsi="Arial" w:cs="Arial"/>
                <w:noProof/>
              </w:rPr>
              <w:t>A felnőttek tanulásának sajátosságai</w:t>
            </w:r>
            <w:r w:rsidR="0042440E" w:rsidRPr="00450BD3">
              <w:rPr>
                <w:rFonts w:ascii="Arial" w:hAnsi="Arial" w:cs="Arial"/>
                <w:noProof/>
                <w:webHidden/>
              </w:rPr>
              <w:tab/>
            </w:r>
            <w:r w:rsidRPr="00450BD3">
              <w:rPr>
                <w:rFonts w:ascii="Arial" w:hAnsi="Arial" w:cs="Arial"/>
                <w:noProof/>
                <w:webHidden/>
              </w:rPr>
              <w:fldChar w:fldCharType="begin"/>
            </w:r>
            <w:r w:rsidR="0042440E" w:rsidRPr="00450BD3">
              <w:rPr>
                <w:rFonts w:ascii="Arial" w:hAnsi="Arial" w:cs="Arial"/>
                <w:noProof/>
                <w:webHidden/>
              </w:rPr>
              <w:instrText xml:space="preserve"> PAGEREF _Toc441135603 \h </w:instrText>
            </w:r>
            <w:r w:rsidRPr="00450BD3">
              <w:rPr>
                <w:rFonts w:ascii="Arial" w:hAnsi="Arial" w:cs="Arial"/>
                <w:noProof/>
                <w:webHidden/>
              </w:rPr>
            </w:r>
            <w:r w:rsidRPr="00450BD3">
              <w:rPr>
                <w:rFonts w:ascii="Arial" w:hAnsi="Arial" w:cs="Arial"/>
                <w:noProof/>
                <w:webHidden/>
              </w:rPr>
              <w:fldChar w:fldCharType="separate"/>
            </w:r>
            <w:r w:rsidR="00A55BAF">
              <w:rPr>
                <w:rFonts w:ascii="Arial" w:hAnsi="Arial" w:cs="Arial"/>
                <w:noProof/>
                <w:webHidden/>
              </w:rPr>
              <w:t>7</w:t>
            </w:r>
            <w:r w:rsidRPr="00450BD3">
              <w:rPr>
                <w:rFonts w:ascii="Arial" w:hAnsi="Arial" w:cs="Arial"/>
                <w:noProof/>
                <w:webHidden/>
              </w:rPr>
              <w:fldChar w:fldCharType="end"/>
            </w:r>
          </w:hyperlink>
        </w:p>
        <w:p w:rsidR="0042440E" w:rsidRPr="00450BD3" w:rsidRDefault="00471385">
          <w:pPr>
            <w:pStyle w:val="TJ2"/>
            <w:tabs>
              <w:tab w:val="left" w:pos="660"/>
              <w:tab w:val="right" w:leader="dot" w:pos="9062"/>
            </w:tabs>
            <w:rPr>
              <w:rFonts w:ascii="Arial" w:eastAsiaTheme="minorEastAsia" w:hAnsi="Arial" w:cs="Arial"/>
              <w:b w:val="0"/>
              <w:bCs w:val="0"/>
              <w:noProof/>
              <w:sz w:val="22"/>
              <w:szCs w:val="22"/>
              <w:lang w:eastAsia="hu-HU"/>
            </w:rPr>
          </w:pPr>
          <w:hyperlink w:anchor="_Toc441135604" w:history="1">
            <w:r w:rsidR="0042440E" w:rsidRPr="00450BD3">
              <w:rPr>
                <w:rStyle w:val="Hiperhivatkozs"/>
                <w:rFonts w:ascii="Arial" w:hAnsi="Arial" w:cs="Arial"/>
                <w:noProof/>
              </w:rPr>
              <w:t>4.2</w:t>
            </w:r>
            <w:r w:rsidR="0042440E" w:rsidRPr="00450BD3">
              <w:rPr>
                <w:rFonts w:ascii="Arial" w:eastAsiaTheme="minorEastAsia" w:hAnsi="Arial" w:cs="Arial"/>
                <w:b w:val="0"/>
                <w:bCs w:val="0"/>
                <w:noProof/>
                <w:sz w:val="22"/>
                <w:szCs w:val="22"/>
                <w:lang w:eastAsia="hu-HU"/>
              </w:rPr>
              <w:tab/>
            </w:r>
            <w:r w:rsidR="0042440E" w:rsidRPr="00450BD3">
              <w:rPr>
                <w:rStyle w:val="Hiperhivatkozs"/>
                <w:rFonts w:ascii="Arial" w:hAnsi="Arial" w:cs="Arial"/>
                <w:noProof/>
              </w:rPr>
              <w:t>Lépések a képzési program hatékonyságának maximalizálására</w:t>
            </w:r>
            <w:r w:rsidR="0042440E" w:rsidRPr="00450BD3">
              <w:rPr>
                <w:rFonts w:ascii="Arial" w:hAnsi="Arial" w:cs="Arial"/>
                <w:noProof/>
                <w:webHidden/>
              </w:rPr>
              <w:tab/>
            </w:r>
            <w:r w:rsidRPr="00450BD3">
              <w:rPr>
                <w:rFonts w:ascii="Arial" w:hAnsi="Arial" w:cs="Arial"/>
                <w:noProof/>
                <w:webHidden/>
              </w:rPr>
              <w:fldChar w:fldCharType="begin"/>
            </w:r>
            <w:r w:rsidR="0042440E" w:rsidRPr="00450BD3">
              <w:rPr>
                <w:rFonts w:ascii="Arial" w:hAnsi="Arial" w:cs="Arial"/>
                <w:noProof/>
                <w:webHidden/>
              </w:rPr>
              <w:instrText xml:space="preserve"> PAGEREF _Toc441135604 \h </w:instrText>
            </w:r>
            <w:r w:rsidRPr="00450BD3">
              <w:rPr>
                <w:rFonts w:ascii="Arial" w:hAnsi="Arial" w:cs="Arial"/>
                <w:noProof/>
                <w:webHidden/>
              </w:rPr>
            </w:r>
            <w:r w:rsidRPr="00450BD3">
              <w:rPr>
                <w:rFonts w:ascii="Arial" w:hAnsi="Arial" w:cs="Arial"/>
                <w:noProof/>
                <w:webHidden/>
              </w:rPr>
              <w:fldChar w:fldCharType="separate"/>
            </w:r>
            <w:r w:rsidR="00A55BAF">
              <w:rPr>
                <w:rFonts w:ascii="Arial" w:hAnsi="Arial" w:cs="Arial"/>
                <w:noProof/>
                <w:webHidden/>
              </w:rPr>
              <w:t>8</w:t>
            </w:r>
            <w:r w:rsidRPr="00450BD3">
              <w:rPr>
                <w:rFonts w:ascii="Arial" w:hAnsi="Arial" w:cs="Arial"/>
                <w:noProof/>
                <w:webHidden/>
              </w:rPr>
              <w:fldChar w:fldCharType="end"/>
            </w:r>
          </w:hyperlink>
        </w:p>
        <w:p w:rsidR="0042440E" w:rsidRPr="00450BD3" w:rsidRDefault="00471385">
          <w:pPr>
            <w:pStyle w:val="TJ2"/>
            <w:tabs>
              <w:tab w:val="left" w:pos="660"/>
              <w:tab w:val="right" w:leader="dot" w:pos="9062"/>
            </w:tabs>
            <w:rPr>
              <w:rFonts w:ascii="Arial" w:eastAsiaTheme="minorEastAsia" w:hAnsi="Arial" w:cs="Arial"/>
              <w:b w:val="0"/>
              <w:bCs w:val="0"/>
              <w:noProof/>
              <w:sz w:val="22"/>
              <w:szCs w:val="22"/>
              <w:lang w:eastAsia="hu-HU"/>
            </w:rPr>
          </w:pPr>
          <w:hyperlink w:anchor="_Toc441135605" w:history="1">
            <w:r w:rsidR="0042440E" w:rsidRPr="00450BD3">
              <w:rPr>
                <w:rStyle w:val="Hiperhivatkozs"/>
                <w:rFonts w:ascii="Arial" w:hAnsi="Arial" w:cs="Arial"/>
                <w:noProof/>
              </w:rPr>
              <w:t>4.3</w:t>
            </w:r>
            <w:r w:rsidR="0042440E" w:rsidRPr="00450BD3">
              <w:rPr>
                <w:rFonts w:ascii="Arial" w:eastAsiaTheme="minorEastAsia" w:hAnsi="Arial" w:cs="Arial"/>
                <w:b w:val="0"/>
                <w:bCs w:val="0"/>
                <w:noProof/>
                <w:sz w:val="22"/>
                <w:szCs w:val="22"/>
                <w:lang w:eastAsia="hu-HU"/>
              </w:rPr>
              <w:tab/>
            </w:r>
            <w:r w:rsidR="0042440E" w:rsidRPr="00450BD3">
              <w:rPr>
                <w:rStyle w:val="Hiperhivatkozs"/>
                <w:rFonts w:ascii="Arial" w:hAnsi="Arial" w:cs="Arial"/>
                <w:noProof/>
              </w:rPr>
              <w:t>Alapkészségek hiánya akadályozhatja a tanulást</w:t>
            </w:r>
            <w:r w:rsidR="0042440E" w:rsidRPr="00450BD3">
              <w:rPr>
                <w:rFonts w:ascii="Arial" w:hAnsi="Arial" w:cs="Arial"/>
                <w:noProof/>
                <w:webHidden/>
              </w:rPr>
              <w:tab/>
            </w:r>
            <w:r w:rsidRPr="00450BD3">
              <w:rPr>
                <w:rFonts w:ascii="Arial" w:hAnsi="Arial" w:cs="Arial"/>
                <w:noProof/>
                <w:webHidden/>
              </w:rPr>
              <w:fldChar w:fldCharType="begin"/>
            </w:r>
            <w:r w:rsidR="0042440E" w:rsidRPr="00450BD3">
              <w:rPr>
                <w:rFonts w:ascii="Arial" w:hAnsi="Arial" w:cs="Arial"/>
                <w:noProof/>
                <w:webHidden/>
              </w:rPr>
              <w:instrText xml:space="preserve"> PAGEREF _Toc441135605 \h </w:instrText>
            </w:r>
            <w:r w:rsidRPr="00450BD3">
              <w:rPr>
                <w:rFonts w:ascii="Arial" w:hAnsi="Arial" w:cs="Arial"/>
                <w:noProof/>
                <w:webHidden/>
              </w:rPr>
            </w:r>
            <w:r w:rsidRPr="00450BD3">
              <w:rPr>
                <w:rFonts w:ascii="Arial" w:hAnsi="Arial" w:cs="Arial"/>
                <w:noProof/>
                <w:webHidden/>
              </w:rPr>
              <w:fldChar w:fldCharType="separate"/>
            </w:r>
            <w:r w:rsidR="00A55BAF">
              <w:rPr>
                <w:rFonts w:ascii="Arial" w:hAnsi="Arial" w:cs="Arial"/>
                <w:noProof/>
                <w:webHidden/>
              </w:rPr>
              <w:t>10</w:t>
            </w:r>
            <w:r w:rsidRPr="00450BD3">
              <w:rPr>
                <w:rFonts w:ascii="Arial" w:hAnsi="Arial" w:cs="Arial"/>
                <w:noProof/>
                <w:webHidden/>
              </w:rPr>
              <w:fldChar w:fldCharType="end"/>
            </w:r>
          </w:hyperlink>
        </w:p>
        <w:p w:rsidR="0042440E" w:rsidRPr="00450BD3" w:rsidRDefault="00471385">
          <w:pPr>
            <w:pStyle w:val="TJ2"/>
            <w:tabs>
              <w:tab w:val="left" w:pos="660"/>
              <w:tab w:val="right" w:leader="dot" w:pos="9062"/>
            </w:tabs>
            <w:rPr>
              <w:rFonts w:ascii="Arial" w:eastAsiaTheme="minorEastAsia" w:hAnsi="Arial" w:cs="Arial"/>
              <w:b w:val="0"/>
              <w:bCs w:val="0"/>
              <w:noProof/>
              <w:sz w:val="22"/>
              <w:szCs w:val="22"/>
              <w:lang w:eastAsia="hu-HU"/>
            </w:rPr>
          </w:pPr>
          <w:hyperlink w:anchor="_Toc441135606" w:history="1">
            <w:r w:rsidR="0042440E" w:rsidRPr="00450BD3">
              <w:rPr>
                <w:rStyle w:val="Hiperhivatkozs"/>
                <w:rFonts w:ascii="Arial" w:hAnsi="Arial" w:cs="Arial"/>
                <w:noProof/>
              </w:rPr>
              <w:t>4.4</w:t>
            </w:r>
            <w:r w:rsidR="0042440E" w:rsidRPr="00450BD3">
              <w:rPr>
                <w:rFonts w:ascii="Arial" w:eastAsiaTheme="minorEastAsia" w:hAnsi="Arial" w:cs="Arial"/>
                <w:b w:val="0"/>
                <w:bCs w:val="0"/>
                <w:noProof/>
                <w:sz w:val="22"/>
                <w:szCs w:val="22"/>
                <w:lang w:eastAsia="hu-HU"/>
              </w:rPr>
              <w:tab/>
            </w:r>
            <w:r w:rsidR="0042440E" w:rsidRPr="00450BD3">
              <w:rPr>
                <w:rStyle w:val="Hiperhivatkozs"/>
                <w:rFonts w:ascii="Arial" w:hAnsi="Arial" w:cs="Arial"/>
                <w:noProof/>
              </w:rPr>
              <w:t>Egyéni, igényre szabott támogatás megvalósítása</w:t>
            </w:r>
            <w:r w:rsidR="0042440E" w:rsidRPr="00450BD3">
              <w:rPr>
                <w:rFonts w:ascii="Arial" w:hAnsi="Arial" w:cs="Arial"/>
                <w:noProof/>
                <w:webHidden/>
              </w:rPr>
              <w:tab/>
            </w:r>
            <w:r w:rsidRPr="00450BD3">
              <w:rPr>
                <w:rFonts w:ascii="Arial" w:hAnsi="Arial" w:cs="Arial"/>
                <w:noProof/>
                <w:webHidden/>
              </w:rPr>
              <w:fldChar w:fldCharType="begin"/>
            </w:r>
            <w:r w:rsidR="0042440E" w:rsidRPr="00450BD3">
              <w:rPr>
                <w:rFonts w:ascii="Arial" w:hAnsi="Arial" w:cs="Arial"/>
                <w:noProof/>
                <w:webHidden/>
              </w:rPr>
              <w:instrText xml:space="preserve"> PAGEREF _Toc441135606 \h </w:instrText>
            </w:r>
            <w:r w:rsidRPr="00450BD3">
              <w:rPr>
                <w:rFonts w:ascii="Arial" w:hAnsi="Arial" w:cs="Arial"/>
                <w:noProof/>
                <w:webHidden/>
              </w:rPr>
            </w:r>
            <w:r w:rsidRPr="00450BD3">
              <w:rPr>
                <w:rFonts w:ascii="Arial" w:hAnsi="Arial" w:cs="Arial"/>
                <w:noProof/>
                <w:webHidden/>
              </w:rPr>
              <w:fldChar w:fldCharType="separate"/>
            </w:r>
            <w:r w:rsidR="00A55BAF">
              <w:rPr>
                <w:rFonts w:ascii="Arial" w:hAnsi="Arial" w:cs="Arial"/>
                <w:noProof/>
                <w:webHidden/>
              </w:rPr>
              <w:t>11</w:t>
            </w:r>
            <w:r w:rsidRPr="00450BD3">
              <w:rPr>
                <w:rFonts w:ascii="Arial" w:hAnsi="Arial" w:cs="Arial"/>
                <w:noProof/>
                <w:webHidden/>
              </w:rPr>
              <w:fldChar w:fldCharType="end"/>
            </w:r>
          </w:hyperlink>
        </w:p>
        <w:p w:rsidR="0042440E" w:rsidRPr="00450BD3" w:rsidRDefault="00471385">
          <w:pPr>
            <w:pStyle w:val="TJ2"/>
            <w:tabs>
              <w:tab w:val="left" w:pos="660"/>
              <w:tab w:val="right" w:leader="dot" w:pos="9062"/>
            </w:tabs>
            <w:rPr>
              <w:rFonts w:ascii="Arial" w:eastAsiaTheme="minorEastAsia" w:hAnsi="Arial" w:cs="Arial"/>
              <w:b w:val="0"/>
              <w:bCs w:val="0"/>
              <w:noProof/>
              <w:sz w:val="22"/>
              <w:szCs w:val="22"/>
              <w:lang w:eastAsia="hu-HU"/>
            </w:rPr>
          </w:pPr>
          <w:hyperlink w:anchor="_Toc441135607" w:history="1">
            <w:r w:rsidR="0042440E" w:rsidRPr="00450BD3">
              <w:rPr>
                <w:rStyle w:val="Hiperhivatkozs"/>
                <w:rFonts w:ascii="Arial" w:hAnsi="Arial" w:cs="Arial"/>
                <w:noProof/>
              </w:rPr>
              <w:t>4.5</w:t>
            </w:r>
            <w:r w:rsidR="0042440E" w:rsidRPr="00450BD3">
              <w:rPr>
                <w:rFonts w:ascii="Arial" w:eastAsiaTheme="minorEastAsia" w:hAnsi="Arial" w:cs="Arial"/>
                <w:b w:val="0"/>
                <w:bCs w:val="0"/>
                <w:noProof/>
                <w:sz w:val="22"/>
                <w:szCs w:val="22"/>
                <w:lang w:eastAsia="hu-HU"/>
              </w:rPr>
              <w:tab/>
            </w:r>
            <w:r w:rsidR="0042440E" w:rsidRPr="00450BD3">
              <w:rPr>
                <w:rStyle w:val="Hiperhivatkozs"/>
                <w:rFonts w:ascii="Arial" w:hAnsi="Arial" w:cs="Arial"/>
                <w:noProof/>
              </w:rPr>
              <w:t>Az előzetesen, illetve a képzés során megszerzett tudás figyelembe vétele</w:t>
            </w:r>
            <w:r w:rsidR="0042440E" w:rsidRPr="00450BD3">
              <w:rPr>
                <w:rFonts w:ascii="Arial" w:hAnsi="Arial" w:cs="Arial"/>
                <w:noProof/>
                <w:webHidden/>
              </w:rPr>
              <w:tab/>
            </w:r>
            <w:r w:rsidRPr="00450BD3">
              <w:rPr>
                <w:rFonts w:ascii="Arial" w:hAnsi="Arial" w:cs="Arial"/>
                <w:noProof/>
                <w:webHidden/>
              </w:rPr>
              <w:fldChar w:fldCharType="begin"/>
            </w:r>
            <w:r w:rsidR="0042440E" w:rsidRPr="00450BD3">
              <w:rPr>
                <w:rFonts w:ascii="Arial" w:hAnsi="Arial" w:cs="Arial"/>
                <w:noProof/>
                <w:webHidden/>
              </w:rPr>
              <w:instrText xml:space="preserve"> PAGEREF _Toc441135607 \h </w:instrText>
            </w:r>
            <w:r w:rsidRPr="00450BD3">
              <w:rPr>
                <w:rFonts w:ascii="Arial" w:hAnsi="Arial" w:cs="Arial"/>
                <w:noProof/>
                <w:webHidden/>
              </w:rPr>
            </w:r>
            <w:r w:rsidRPr="00450BD3">
              <w:rPr>
                <w:rFonts w:ascii="Arial" w:hAnsi="Arial" w:cs="Arial"/>
                <w:noProof/>
                <w:webHidden/>
              </w:rPr>
              <w:fldChar w:fldCharType="separate"/>
            </w:r>
            <w:r w:rsidR="00A55BAF">
              <w:rPr>
                <w:rFonts w:ascii="Arial" w:hAnsi="Arial" w:cs="Arial"/>
                <w:noProof/>
                <w:webHidden/>
              </w:rPr>
              <w:t>12</w:t>
            </w:r>
            <w:r w:rsidRPr="00450BD3">
              <w:rPr>
                <w:rFonts w:ascii="Arial" w:hAnsi="Arial" w:cs="Arial"/>
                <w:noProof/>
                <w:webHidden/>
              </w:rPr>
              <w:fldChar w:fldCharType="end"/>
            </w:r>
          </w:hyperlink>
        </w:p>
        <w:p w:rsidR="0042440E" w:rsidRPr="00450BD3" w:rsidRDefault="00471385">
          <w:pPr>
            <w:pStyle w:val="TJ1"/>
            <w:tabs>
              <w:tab w:val="left" w:pos="660"/>
              <w:tab w:val="right" w:leader="dot" w:pos="9062"/>
            </w:tabs>
            <w:rPr>
              <w:rFonts w:ascii="Arial" w:eastAsiaTheme="minorEastAsia" w:hAnsi="Arial"/>
              <w:b w:val="0"/>
              <w:bCs w:val="0"/>
              <w:caps w:val="0"/>
              <w:noProof/>
              <w:sz w:val="22"/>
              <w:szCs w:val="22"/>
              <w:lang w:eastAsia="hu-HU"/>
            </w:rPr>
          </w:pPr>
          <w:hyperlink w:anchor="_Toc441135608" w:history="1">
            <w:r w:rsidR="0042440E" w:rsidRPr="00450BD3">
              <w:rPr>
                <w:rStyle w:val="Hiperhivatkozs"/>
                <w:rFonts w:ascii="Arial" w:hAnsi="Arial"/>
                <w:noProof/>
              </w:rPr>
              <w:t>5</w:t>
            </w:r>
            <w:r w:rsidR="0042440E" w:rsidRPr="00450BD3">
              <w:rPr>
                <w:rFonts w:ascii="Arial" w:eastAsiaTheme="minorEastAsia" w:hAnsi="Arial"/>
                <w:b w:val="0"/>
                <w:bCs w:val="0"/>
                <w:caps w:val="0"/>
                <w:noProof/>
                <w:sz w:val="22"/>
                <w:szCs w:val="22"/>
                <w:lang w:eastAsia="hu-HU"/>
              </w:rPr>
              <w:tab/>
            </w:r>
            <w:r w:rsidR="0042440E" w:rsidRPr="00450BD3">
              <w:rPr>
                <w:rStyle w:val="Hiperhivatkozs"/>
                <w:rFonts w:ascii="Arial" w:hAnsi="Arial"/>
                <w:noProof/>
              </w:rPr>
              <w:t>Támogatás a képzési programhoz kapcsolódó értékelések elvégzéséhez</w:t>
            </w:r>
            <w:r w:rsidR="0042440E" w:rsidRPr="00450BD3">
              <w:rPr>
                <w:rFonts w:ascii="Arial" w:hAnsi="Arial"/>
                <w:noProof/>
                <w:webHidden/>
              </w:rPr>
              <w:tab/>
            </w:r>
            <w:r w:rsidRPr="00450BD3">
              <w:rPr>
                <w:rFonts w:ascii="Arial" w:hAnsi="Arial"/>
                <w:noProof/>
                <w:webHidden/>
              </w:rPr>
              <w:fldChar w:fldCharType="begin"/>
            </w:r>
            <w:r w:rsidR="0042440E" w:rsidRPr="00450BD3">
              <w:rPr>
                <w:rFonts w:ascii="Arial" w:hAnsi="Arial"/>
                <w:noProof/>
                <w:webHidden/>
              </w:rPr>
              <w:instrText xml:space="preserve"> PAGEREF _Toc441135608 \h </w:instrText>
            </w:r>
            <w:r w:rsidRPr="00450BD3">
              <w:rPr>
                <w:rFonts w:ascii="Arial" w:hAnsi="Arial"/>
                <w:noProof/>
                <w:webHidden/>
              </w:rPr>
            </w:r>
            <w:r w:rsidRPr="00450BD3">
              <w:rPr>
                <w:rFonts w:ascii="Arial" w:hAnsi="Arial"/>
                <w:noProof/>
                <w:webHidden/>
              </w:rPr>
              <w:fldChar w:fldCharType="separate"/>
            </w:r>
            <w:r w:rsidR="00A55BAF">
              <w:rPr>
                <w:rFonts w:ascii="Arial" w:hAnsi="Arial"/>
                <w:noProof/>
                <w:webHidden/>
              </w:rPr>
              <w:t>13</w:t>
            </w:r>
            <w:r w:rsidRPr="00450BD3">
              <w:rPr>
                <w:rFonts w:ascii="Arial" w:hAnsi="Arial"/>
                <w:noProof/>
                <w:webHidden/>
              </w:rPr>
              <w:fldChar w:fldCharType="end"/>
            </w:r>
          </w:hyperlink>
        </w:p>
        <w:p w:rsidR="0042440E" w:rsidRPr="00450BD3" w:rsidRDefault="00471385">
          <w:pPr>
            <w:pStyle w:val="TJ2"/>
            <w:tabs>
              <w:tab w:val="left" w:pos="660"/>
              <w:tab w:val="right" w:leader="dot" w:pos="9062"/>
            </w:tabs>
            <w:rPr>
              <w:rFonts w:ascii="Arial" w:eastAsiaTheme="minorEastAsia" w:hAnsi="Arial" w:cs="Arial"/>
              <w:b w:val="0"/>
              <w:bCs w:val="0"/>
              <w:noProof/>
              <w:sz w:val="22"/>
              <w:szCs w:val="22"/>
              <w:lang w:eastAsia="hu-HU"/>
            </w:rPr>
          </w:pPr>
          <w:hyperlink w:anchor="_Toc441135609" w:history="1">
            <w:r w:rsidR="0042440E" w:rsidRPr="00450BD3">
              <w:rPr>
                <w:rStyle w:val="Hiperhivatkozs"/>
                <w:rFonts w:ascii="Arial" w:hAnsi="Arial" w:cs="Arial"/>
                <w:noProof/>
              </w:rPr>
              <w:t>5.1</w:t>
            </w:r>
            <w:r w:rsidR="0042440E" w:rsidRPr="00450BD3">
              <w:rPr>
                <w:rFonts w:ascii="Arial" w:eastAsiaTheme="minorEastAsia" w:hAnsi="Arial" w:cs="Arial"/>
                <w:b w:val="0"/>
                <w:bCs w:val="0"/>
                <w:noProof/>
                <w:sz w:val="22"/>
                <w:szCs w:val="22"/>
                <w:lang w:eastAsia="hu-HU"/>
              </w:rPr>
              <w:tab/>
            </w:r>
            <w:r w:rsidR="0042440E" w:rsidRPr="00450BD3">
              <w:rPr>
                <w:rStyle w:val="Hiperhivatkozs"/>
                <w:rFonts w:ascii="Arial" w:hAnsi="Arial" w:cs="Arial"/>
                <w:noProof/>
              </w:rPr>
              <w:t>A képzési program során alkalmazandó értékelési módszer</w:t>
            </w:r>
            <w:r w:rsidR="0042440E" w:rsidRPr="00450BD3">
              <w:rPr>
                <w:rFonts w:ascii="Arial" w:hAnsi="Arial" w:cs="Arial"/>
                <w:noProof/>
                <w:webHidden/>
              </w:rPr>
              <w:tab/>
            </w:r>
            <w:r w:rsidRPr="00450BD3">
              <w:rPr>
                <w:rFonts w:ascii="Arial" w:hAnsi="Arial" w:cs="Arial"/>
                <w:noProof/>
                <w:webHidden/>
              </w:rPr>
              <w:fldChar w:fldCharType="begin"/>
            </w:r>
            <w:r w:rsidR="0042440E" w:rsidRPr="00450BD3">
              <w:rPr>
                <w:rFonts w:ascii="Arial" w:hAnsi="Arial" w:cs="Arial"/>
                <w:noProof/>
                <w:webHidden/>
              </w:rPr>
              <w:instrText xml:space="preserve"> PAGEREF _Toc441135609 \h </w:instrText>
            </w:r>
            <w:r w:rsidRPr="00450BD3">
              <w:rPr>
                <w:rFonts w:ascii="Arial" w:hAnsi="Arial" w:cs="Arial"/>
                <w:noProof/>
                <w:webHidden/>
              </w:rPr>
            </w:r>
            <w:r w:rsidRPr="00450BD3">
              <w:rPr>
                <w:rFonts w:ascii="Arial" w:hAnsi="Arial" w:cs="Arial"/>
                <w:noProof/>
                <w:webHidden/>
              </w:rPr>
              <w:fldChar w:fldCharType="separate"/>
            </w:r>
            <w:r w:rsidR="00A55BAF">
              <w:rPr>
                <w:rFonts w:ascii="Arial" w:hAnsi="Arial" w:cs="Arial"/>
                <w:noProof/>
                <w:webHidden/>
              </w:rPr>
              <w:t>13</w:t>
            </w:r>
            <w:r w:rsidRPr="00450BD3">
              <w:rPr>
                <w:rFonts w:ascii="Arial" w:hAnsi="Arial" w:cs="Arial"/>
                <w:noProof/>
                <w:webHidden/>
              </w:rPr>
              <w:fldChar w:fldCharType="end"/>
            </w:r>
          </w:hyperlink>
        </w:p>
        <w:p w:rsidR="0042440E" w:rsidRPr="00450BD3" w:rsidRDefault="00471385">
          <w:pPr>
            <w:pStyle w:val="TJ2"/>
            <w:tabs>
              <w:tab w:val="left" w:pos="660"/>
              <w:tab w:val="right" w:leader="dot" w:pos="9062"/>
            </w:tabs>
            <w:rPr>
              <w:rFonts w:ascii="Arial" w:eastAsiaTheme="minorEastAsia" w:hAnsi="Arial" w:cs="Arial"/>
              <w:b w:val="0"/>
              <w:bCs w:val="0"/>
              <w:noProof/>
              <w:sz w:val="22"/>
              <w:szCs w:val="22"/>
              <w:lang w:eastAsia="hu-HU"/>
            </w:rPr>
          </w:pPr>
          <w:hyperlink w:anchor="_Toc441135610" w:history="1">
            <w:r w:rsidR="0042440E" w:rsidRPr="00450BD3">
              <w:rPr>
                <w:rStyle w:val="Hiperhivatkozs"/>
                <w:rFonts w:ascii="Arial" w:hAnsi="Arial" w:cs="Arial"/>
                <w:noProof/>
              </w:rPr>
              <w:t>5.2</w:t>
            </w:r>
            <w:r w:rsidR="0042440E" w:rsidRPr="00450BD3">
              <w:rPr>
                <w:rFonts w:ascii="Arial" w:eastAsiaTheme="minorEastAsia" w:hAnsi="Arial" w:cs="Arial"/>
                <w:b w:val="0"/>
                <w:bCs w:val="0"/>
                <w:noProof/>
                <w:sz w:val="22"/>
                <w:szCs w:val="22"/>
                <w:lang w:eastAsia="hu-HU"/>
              </w:rPr>
              <w:tab/>
            </w:r>
            <w:r w:rsidR="0042440E" w:rsidRPr="00450BD3">
              <w:rPr>
                <w:rStyle w:val="Hiperhivatkozs"/>
                <w:rFonts w:ascii="Arial" w:hAnsi="Arial" w:cs="Arial"/>
                <w:noProof/>
              </w:rPr>
              <w:t>A mérés és értékelés tevékenységei a képzési program során</w:t>
            </w:r>
            <w:r w:rsidR="0042440E" w:rsidRPr="00450BD3">
              <w:rPr>
                <w:rFonts w:ascii="Arial" w:hAnsi="Arial" w:cs="Arial"/>
                <w:noProof/>
                <w:webHidden/>
              </w:rPr>
              <w:tab/>
            </w:r>
            <w:r w:rsidRPr="00450BD3">
              <w:rPr>
                <w:rFonts w:ascii="Arial" w:hAnsi="Arial" w:cs="Arial"/>
                <w:noProof/>
                <w:webHidden/>
              </w:rPr>
              <w:fldChar w:fldCharType="begin"/>
            </w:r>
            <w:r w:rsidR="0042440E" w:rsidRPr="00450BD3">
              <w:rPr>
                <w:rFonts w:ascii="Arial" w:hAnsi="Arial" w:cs="Arial"/>
                <w:noProof/>
                <w:webHidden/>
              </w:rPr>
              <w:instrText xml:space="preserve"> PAGEREF _Toc441135610 \h </w:instrText>
            </w:r>
            <w:r w:rsidRPr="00450BD3">
              <w:rPr>
                <w:rFonts w:ascii="Arial" w:hAnsi="Arial" w:cs="Arial"/>
                <w:noProof/>
                <w:webHidden/>
              </w:rPr>
            </w:r>
            <w:r w:rsidRPr="00450BD3">
              <w:rPr>
                <w:rFonts w:ascii="Arial" w:hAnsi="Arial" w:cs="Arial"/>
                <w:noProof/>
                <w:webHidden/>
              </w:rPr>
              <w:fldChar w:fldCharType="separate"/>
            </w:r>
            <w:r w:rsidR="00A55BAF">
              <w:rPr>
                <w:rFonts w:ascii="Arial" w:hAnsi="Arial" w:cs="Arial"/>
                <w:noProof/>
                <w:webHidden/>
              </w:rPr>
              <w:t>14</w:t>
            </w:r>
            <w:r w:rsidRPr="00450BD3">
              <w:rPr>
                <w:rFonts w:ascii="Arial" w:hAnsi="Arial" w:cs="Arial"/>
                <w:noProof/>
                <w:webHidden/>
              </w:rPr>
              <w:fldChar w:fldCharType="end"/>
            </w:r>
          </w:hyperlink>
        </w:p>
        <w:p w:rsidR="00E1559D" w:rsidRPr="00450BD3" w:rsidRDefault="00471385">
          <w:r w:rsidRPr="00450BD3">
            <w:fldChar w:fldCharType="end"/>
          </w:r>
        </w:p>
      </w:sdtContent>
    </w:sdt>
    <w:p w:rsidR="006177FD" w:rsidRPr="00450BD3" w:rsidRDefault="006177FD">
      <w:pPr>
        <w:spacing w:before="0" w:after="200"/>
        <w:jc w:val="left"/>
        <w:rPr>
          <w:rFonts w:eastAsia="Arial"/>
          <w:color w:val="000000"/>
          <w:lang w:val="en-US" w:eastAsia="hu-HU"/>
        </w:rPr>
      </w:pPr>
      <w:bookmarkStart w:id="1" w:name="h.3rdcrjn" w:colFirst="0" w:colLast="0"/>
      <w:bookmarkEnd w:id="1"/>
      <w:r w:rsidRPr="00450BD3">
        <w:br w:type="page"/>
      </w:r>
    </w:p>
    <w:p w:rsidR="006177FD" w:rsidRPr="00450BD3" w:rsidRDefault="006177FD" w:rsidP="008F2B34">
      <w:pPr>
        <w:pStyle w:val="Cmsor1"/>
      </w:pPr>
      <w:bookmarkStart w:id="2" w:name="_Toc441135596"/>
      <w:r w:rsidRPr="00450BD3">
        <w:lastRenderedPageBreak/>
        <w:t>Az oktatói segédlet</w:t>
      </w:r>
      <w:r w:rsidR="008F2B34" w:rsidRPr="00450BD3">
        <w:t>röl röviden</w:t>
      </w:r>
      <w:bookmarkEnd w:id="2"/>
    </w:p>
    <w:p w:rsidR="008F2B34" w:rsidRPr="00450BD3" w:rsidRDefault="008F2B34" w:rsidP="006177FD">
      <w:pPr>
        <w:pStyle w:val="Norml1"/>
        <w:spacing w:before="0" w:after="0"/>
        <w:rPr>
          <w:lang w:val="hu-HU"/>
        </w:rPr>
      </w:pPr>
    </w:p>
    <w:p w:rsidR="006177FD" w:rsidRPr="00450BD3" w:rsidRDefault="006177FD" w:rsidP="008F2B34">
      <w:r w:rsidRPr="00450BD3">
        <w:t xml:space="preserve">Az </w:t>
      </w:r>
      <w:r w:rsidRPr="00450BD3">
        <w:rPr>
          <w:i/>
        </w:rPr>
        <w:t>oktatói segédlet</w:t>
      </w:r>
      <w:r w:rsidRPr="00450BD3">
        <w:t xml:space="preserve"> tartalmazza azokat az általános szakmai, didaktikai támogató elemeket, </w:t>
      </w:r>
      <w:r w:rsidR="00A702C9" w:rsidRPr="00450BD3">
        <w:t>a</w:t>
      </w:r>
      <w:r w:rsidRPr="00450BD3">
        <w:t xml:space="preserve">melyek általában támogatást nyújtanak az oktatók számára a felnőttek oktatásához, illetve a képzési program megvalósításához. </w:t>
      </w:r>
    </w:p>
    <w:p w:rsidR="006177FD" w:rsidRPr="00450BD3" w:rsidRDefault="006177FD" w:rsidP="008F2B34">
      <w:r w:rsidRPr="00450BD3">
        <w:t xml:space="preserve">Emellett minden óraterv tartalmaz olyan, az </w:t>
      </w:r>
      <w:r w:rsidRPr="00450BD3">
        <w:rPr>
          <w:i/>
        </w:rPr>
        <w:t>oktatók számára készült ajánlásokat</w:t>
      </w:r>
      <w:r w:rsidRPr="00450BD3">
        <w:t>, amelyek az egyes tananyagrészek megvalósításához adnak közvetlen és konkrét támogatást (pl. a témakör mérhető, a célcsoport számára releváns célokká transzformált követelményei, kiegészítő elméleti háttér az adott témakör tananyagtartalmához, a tananyag megtanításához szükséges, adekvát és ajánlott módszerek, taneszközök és kiválasztásuk indoklása stb.). Ezek célszerűen a részletes óraterv megfelelő részeinél jelennek meg.</w:t>
      </w:r>
    </w:p>
    <w:p w:rsidR="00104BE8" w:rsidRPr="00450BD3" w:rsidRDefault="00104BE8" w:rsidP="0089201F">
      <w:pPr>
        <w:pStyle w:val="Cmsor1"/>
      </w:pPr>
      <w:bookmarkStart w:id="3" w:name="_Toc441135597"/>
      <w:r w:rsidRPr="00450BD3">
        <w:lastRenderedPageBreak/>
        <w:t>A képzési program elméleti háttere</w:t>
      </w:r>
      <w:bookmarkEnd w:id="3"/>
    </w:p>
    <w:p w:rsidR="00104BE8" w:rsidRPr="00450BD3" w:rsidRDefault="00104BE8" w:rsidP="00104BE8">
      <w:pPr>
        <w:pStyle w:val="Norml1"/>
        <w:rPr>
          <w:lang w:val="hu-HU"/>
        </w:rPr>
      </w:pPr>
      <w:r w:rsidRPr="00450BD3">
        <w:rPr>
          <w:lang w:val="hu-HU"/>
        </w:rPr>
        <w:t xml:space="preserve">A képzési program hátterét az átdolgozott IKER digitális kompetencia referenciakeret jelenti. Az IKER egy, a digitális kompetencia önértékelését és fejlesztését támogató referenciakeret. </w:t>
      </w:r>
    </w:p>
    <w:p w:rsidR="00104BE8" w:rsidRPr="00450BD3" w:rsidRDefault="00104BE8" w:rsidP="00104BE8">
      <w:pPr>
        <w:pStyle w:val="Norml1"/>
        <w:rPr>
          <w:lang w:val="hu-HU"/>
        </w:rPr>
      </w:pPr>
      <w:r w:rsidRPr="00450BD3">
        <w:rPr>
          <w:lang w:val="hu-HU"/>
        </w:rPr>
        <w:t xml:space="preserve">A referenciakeret egy 4 szintből </w:t>
      </w:r>
      <w:r w:rsidR="00E1559D" w:rsidRPr="00450BD3">
        <w:rPr>
          <w:lang w:val="hu-HU"/>
        </w:rPr>
        <w:t xml:space="preserve">álló </w:t>
      </w:r>
      <w:r w:rsidRPr="00450BD3">
        <w:rPr>
          <w:lang w:val="hu-HU"/>
        </w:rPr>
        <w:t xml:space="preserve">fejlődési pályát ír le, </w:t>
      </w:r>
      <w:r w:rsidR="00A702C9" w:rsidRPr="00450BD3">
        <w:rPr>
          <w:lang w:val="hu-HU"/>
        </w:rPr>
        <w:t>a</w:t>
      </w:r>
      <w:r w:rsidRPr="00450BD3">
        <w:rPr>
          <w:lang w:val="hu-HU"/>
        </w:rPr>
        <w:t>melyek segítségével leírható a digitális kompetencia fokozatos fejlődése</w:t>
      </w:r>
      <w:r w:rsidRPr="00450BD3">
        <w:rPr>
          <w:vertAlign w:val="superscript"/>
          <w:lang w:val="hu-HU"/>
        </w:rPr>
        <w:footnoteReference w:id="1"/>
      </w:r>
      <w:r w:rsidRPr="00450BD3">
        <w:rPr>
          <w:lang w:val="hu-HU"/>
        </w:rPr>
        <w:t xml:space="preserve">. Az első szint bemenetét a digitálisan írástudatlan egyén jelenti, míg a 4. szint kialakítása a középfokú informatikai érettségi vizsgán elvártakhoz igazodik </w:t>
      </w:r>
    </w:p>
    <w:p w:rsidR="00104BE8" w:rsidRPr="00450BD3" w:rsidRDefault="00104BE8" w:rsidP="00104BE8">
      <w:pPr>
        <w:pStyle w:val="Norml1"/>
        <w:rPr>
          <w:lang w:val="hu-HU"/>
        </w:rPr>
      </w:pPr>
      <w:r w:rsidRPr="00450BD3">
        <w:rPr>
          <w:lang w:val="hu-HU"/>
        </w:rPr>
        <w:t>A referenciakeret az alábbiak szerint értelmezi az egyén digitális kompetenciáját az egyes szinteken.</w:t>
      </w:r>
    </w:p>
    <w:p w:rsidR="00104BE8" w:rsidRPr="00450BD3" w:rsidRDefault="00104BE8" w:rsidP="0089201F">
      <w:pPr>
        <w:pStyle w:val="tblaszm"/>
      </w:pPr>
      <w:r w:rsidRPr="00450BD3">
        <w:t xml:space="preserve">A digitális kompetencia szintjeinek általános értelmezése az </w:t>
      </w:r>
      <w:proofErr w:type="spellStart"/>
      <w:r w:rsidRPr="00450BD3">
        <w:t>IKER-b</w:t>
      </w:r>
      <w:r w:rsidR="007D1E00" w:rsidRPr="00450BD3">
        <w:t>e</w:t>
      </w:r>
      <w:r w:rsidRPr="00450BD3">
        <w:t>n</w:t>
      </w:r>
      <w:proofErr w:type="spellEnd"/>
    </w:p>
    <w:tbl>
      <w:tblPr>
        <w:tblStyle w:val="4"/>
        <w:tblW w:w="92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2"/>
        <w:gridCol w:w="7970"/>
      </w:tblGrid>
      <w:tr w:rsidR="00104BE8" w:rsidRPr="00450BD3" w:rsidTr="00A702C9">
        <w:tc>
          <w:tcPr>
            <w:tcW w:w="1242" w:type="dxa"/>
            <w:shd w:val="clear" w:color="auto" w:fill="EEECE1"/>
            <w:vAlign w:val="center"/>
          </w:tcPr>
          <w:p w:rsidR="00104BE8" w:rsidRPr="00450BD3" w:rsidRDefault="00104BE8" w:rsidP="00A702C9">
            <w:pPr>
              <w:pStyle w:val="Norml1"/>
              <w:jc w:val="center"/>
              <w:rPr>
                <w:lang w:val="hu-HU"/>
              </w:rPr>
            </w:pPr>
            <w:r w:rsidRPr="00450BD3">
              <w:rPr>
                <w:b/>
                <w:lang w:val="hu-HU"/>
              </w:rPr>
              <w:t>IKER szint</w:t>
            </w:r>
          </w:p>
        </w:tc>
        <w:tc>
          <w:tcPr>
            <w:tcW w:w="7970" w:type="dxa"/>
            <w:shd w:val="clear" w:color="auto" w:fill="EEECE1"/>
            <w:vAlign w:val="center"/>
          </w:tcPr>
          <w:p w:rsidR="00104BE8" w:rsidRPr="00450BD3" w:rsidRDefault="00104BE8" w:rsidP="00A702C9">
            <w:pPr>
              <w:pStyle w:val="Norml1"/>
              <w:jc w:val="center"/>
              <w:rPr>
                <w:lang w:val="hu-HU"/>
              </w:rPr>
            </w:pPr>
            <w:r w:rsidRPr="00450BD3">
              <w:rPr>
                <w:b/>
                <w:lang w:val="hu-HU"/>
              </w:rPr>
              <w:t>A digitális kompetencia szintjeinek általános értelmezése</w:t>
            </w:r>
          </w:p>
        </w:tc>
      </w:tr>
      <w:tr w:rsidR="00104BE8" w:rsidRPr="00450BD3" w:rsidTr="00A702C9">
        <w:tc>
          <w:tcPr>
            <w:tcW w:w="9212" w:type="dxa"/>
            <w:gridSpan w:val="2"/>
            <w:vAlign w:val="center"/>
          </w:tcPr>
          <w:p w:rsidR="00104BE8" w:rsidRPr="00450BD3" w:rsidRDefault="00104BE8" w:rsidP="00A702C9">
            <w:pPr>
              <w:pStyle w:val="Norml1"/>
              <w:rPr>
                <w:lang w:val="hu-HU"/>
              </w:rPr>
            </w:pPr>
            <w:r w:rsidRPr="00450BD3">
              <w:rPr>
                <w:i/>
                <w:lang w:val="hu-HU"/>
              </w:rPr>
              <w:t>Ezen a szinten az egyén…</w:t>
            </w:r>
          </w:p>
        </w:tc>
      </w:tr>
      <w:tr w:rsidR="00104BE8" w:rsidRPr="00450BD3" w:rsidTr="00A702C9">
        <w:tc>
          <w:tcPr>
            <w:tcW w:w="1242" w:type="dxa"/>
            <w:shd w:val="clear" w:color="auto" w:fill="EEECE1"/>
            <w:vAlign w:val="center"/>
          </w:tcPr>
          <w:p w:rsidR="00104BE8" w:rsidRPr="00450BD3" w:rsidRDefault="00104BE8" w:rsidP="00A702C9">
            <w:pPr>
              <w:pStyle w:val="Norml1"/>
              <w:jc w:val="center"/>
              <w:rPr>
                <w:lang w:val="hu-HU"/>
              </w:rPr>
            </w:pPr>
            <w:r w:rsidRPr="00450BD3">
              <w:rPr>
                <w:b/>
                <w:lang w:val="hu-HU"/>
              </w:rPr>
              <w:t>1</w:t>
            </w:r>
          </w:p>
        </w:tc>
        <w:tc>
          <w:tcPr>
            <w:tcW w:w="7970" w:type="dxa"/>
            <w:vAlign w:val="center"/>
          </w:tcPr>
          <w:p w:rsidR="00104BE8" w:rsidRPr="00450BD3" w:rsidRDefault="00104BE8" w:rsidP="00A702C9">
            <w:pPr>
              <w:pStyle w:val="Norml1"/>
              <w:rPr>
                <w:lang w:val="hu-HU"/>
              </w:rPr>
            </w:pPr>
            <w:r w:rsidRPr="00450BD3">
              <w:rPr>
                <w:i/>
                <w:lang w:val="hu-HU"/>
              </w:rPr>
              <w:t xml:space="preserve">Megszokott digitális eszközök egyszerű, begyakorolt funkcióit önállóan használja. </w:t>
            </w:r>
          </w:p>
          <w:p w:rsidR="00104BE8" w:rsidRPr="00450BD3" w:rsidRDefault="00104BE8" w:rsidP="00A702C9">
            <w:pPr>
              <w:pStyle w:val="Norml1"/>
              <w:rPr>
                <w:lang w:val="hu-HU"/>
              </w:rPr>
            </w:pPr>
            <w:r w:rsidRPr="00450BD3">
              <w:rPr>
                <w:i/>
                <w:lang w:val="hu-HU"/>
              </w:rPr>
              <w:t>Újszerű, vagy összetettebb funkciók használatához, vagy ismert funkciók ismeretlen digitális eszközökön való használatához folyamatos iránymutatásra van szüksége.</w:t>
            </w:r>
          </w:p>
        </w:tc>
      </w:tr>
      <w:tr w:rsidR="00104BE8" w:rsidRPr="00450BD3" w:rsidTr="00A702C9">
        <w:tc>
          <w:tcPr>
            <w:tcW w:w="1242" w:type="dxa"/>
            <w:shd w:val="clear" w:color="auto" w:fill="EEECE1"/>
            <w:vAlign w:val="center"/>
          </w:tcPr>
          <w:p w:rsidR="00104BE8" w:rsidRPr="00450BD3" w:rsidRDefault="00104BE8" w:rsidP="00A702C9">
            <w:pPr>
              <w:pStyle w:val="Norml1"/>
              <w:jc w:val="center"/>
              <w:rPr>
                <w:lang w:val="hu-HU"/>
              </w:rPr>
            </w:pPr>
            <w:r w:rsidRPr="00450BD3">
              <w:rPr>
                <w:b/>
                <w:lang w:val="hu-HU"/>
              </w:rPr>
              <w:t>2</w:t>
            </w:r>
          </w:p>
        </w:tc>
        <w:tc>
          <w:tcPr>
            <w:tcW w:w="7970" w:type="dxa"/>
            <w:vAlign w:val="center"/>
          </w:tcPr>
          <w:p w:rsidR="00104BE8" w:rsidRPr="00450BD3" w:rsidRDefault="00104BE8" w:rsidP="00A702C9">
            <w:pPr>
              <w:pStyle w:val="Norml1"/>
              <w:rPr>
                <w:lang w:val="hu-HU"/>
              </w:rPr>
            </w:pPr>
            <w:r w:rsidRPr="00450BD3">
              <w:rPr>
                <w:i/>
                <w:lang w:val="hu-HU"/>
              </w:rPr>
              <w:t xml:space="preserve">Megszokott digitális eszközt önállóan működtet, ismert, egymással kapcsolatban lévő funkcióit, több lépésből álló műveletsorral önállóan használja. </w:t>
            </w:r>
          </w:p>
          <w:p w:rsidR="00104BE8" w:rsidRPr="00450BD3" w:rsidRDefault="00104BE8" w:rsidP="00A702C9">
            <w:pPr>
              <w:pStyle w:val="Norml1"/>
              <w:rPr>
                <w:lang w:val="hu-HU"/>
              </w:rPr>
            </w:pPr>
            <w:r w:rsidRPr="00450BD3">
              <w:rPr>
                <w:i/>
                <w:lang w:val="hu-HU"/>
              </w:rPr>
              <w:t>A feladatok megoldása során alkalmanként felmerülő vagy összetett intézkedéseket igénylő helyzetekben pontos iránymutatásra van szüksége.</w:t>
            </w:r>
          </w:p>
        </w:tc>
      </w:tr>
      <w:tr w:rsidR="00104BE8" w:rsidRPr="00450BD3" w:rsidTr="00A702C9">
        <w:tc>
          <w:tcPr>
            <w:tcW w:w="1242" w:type="dxa"/>
            <w:shd w:val="clear" w:color="auto" w:fill="EEECE1"/>
            <w:vAlign w:val="center"/>
          </w:tcPr>
          <w:p w:rsidR="00104BE8" w:rsidRPr="00450BD3" w:rsidRDefault="00104BE8" w:rsidP="00A702C9">
            <w:pPr>
              <w:pStyle w:val="Norml1"/>
              <w:jc w:val="center"/>
              <w:rPr>
                <w:lang w:val="hu-HU"/>
              </w:rPr>
            </w:pPr>
            <w:r w:rsidRPr="00450BD3">
              <w:rPr>
                <w:b/>
                <w:lang w:val="hu-HU"/>
              </w:rPr>
              <w:t>3</w:t>
            </w:r>
          </w:p>
        </w:tc>
        <w:tc>
          <w:tcPr>
            <w:tcW w:w="7970" w:type="dxa"/>
            <w:vAlign w:val="center"/>
          </w:tcPr>
          <w:p w:rsidR="00104BE8" w:rsidRPr="00450BD3" w:rsidRDefault="00104BE8" w:rsidP="00A702C9">
            <w:pPr>
              <w:pStyle w:val="Norml1"/>
              <w:rPr>
                <w:lang w:val="hu-HU"/>
              </w:rPr>
            </w:pPr>
            <w:r w:rsidRPr="00450BD3">
              <w:rPr>
                <w:i/>
                <w:lang w:val="hu-HU"/>
              </w:rPr>
              <w:t xml:space="preserve">Komplex feladatok ellátásához önállóan választja ki a megfelelő, megszokott digitális eszközöket, </w:t>
            </w:r>
            <w:r w:rsidR="00A702C9" w:rsidRPr="00450BD3">
              <w:rPr>
                <w:i/>
                <w:lang w:val="hu-HU"/>
              </w:rPr>
              <w:t>a</w:t>
            </w:r>
            <w:r w:rsidRPr="00450BD3">
              <w:rPr>
                <w:i/>
                <w:lang w:val="hu-HU"/>
              </w:rPr>
              <w:t>melyek bonyolultabb funkcióit használja.</w:t>
            </w:r>
          </w:p>
          <w:p w:rsidR="00104BE8" w:rsidRPr="00450BD3" w:rsidRDefault="00104BE8" w:rsidP="00A702C9">
            <w:pPr>
              <w:pStyle w:val="Norml1"/>
              <w:rPr>
                <w:lang w:val="hu-HU"/>
              </w:rPr>
            </w:pPr>
            <w:r w:rsidRPr="00450BD3">
              <w:rPr>
                <w:i/>
                <w:lang w:val="hu-HU"/>
              </w:rPr>
              <w:t>Ismeretlen digitális eszköz vagy újszerű intézkedéseket igénylő helyzetekben útmutatásra van szüksége.</w:t>
            </w:r>
          </w:p>
        </w:tc>
      </w:tr>
      <w:tr w:rsidR="00104BE8" w:rsidRPr="00450BD3" w:rsidTr="00A702C9">
        <w:tc>
          <w:tcPr>
            <w:tcW w:w="1242" w:type="dxa"/>
            <w:shd w:val="clear" w:color="auto" w:fill="EEECE1"/>
            <w:vAlign w:val="center"/>
          </w:tcPr>
          <w:p w:rsidR="00104BE8" w:rsidRPr="00450BD3" w:rsidRDefault="00104BE8" w:rsidP="00A702C9">
            <w:pPr>
              <w:pStyle w:val="Norml1"/>
              <w:jc w:val="center"/>
              <w:rPr>
                <w:lang w:val="hu-HU"/>
              </w:rPr>
            </w:pPr>
            <w:r w:rsidRPr="00450BD3">
              <w:rPr>
                <w:b/>
                <w:lang w:val="hu-HU"/>
              </w:rPr>
              <w:t>4</w:t>
            </w:r>
          </w:p>
        </w:tc>
        <w:tc>
          <w:tcPr>
            <w:tcW w:w="7970" w:type="dxa"/>
            <w:vAlign w:val="center"/>
          </w:tcPr>
          <w:p w:rsidR="00104BE8" w:rsidRPr="00450BD3" w:rsidRDefault="00104BE8" w:rsidP="00A702C9">
            <w:pPr>
              <w:pStyle w:val="Norml1"/>
              <w:rPr>
                <w:lang w:val="hu-HU"/>
              </w:rPr>
            </w:pPr>
            <w:r w:rsidRPr="00450BD3">
              <w:rPr>
                <w:i/>
                <w:lang w:val="hu-HU"/>
              </w:rPr>
              <w:t xml:space="preserve">Új ismeretek önálló megszerzését is igénylő feladathelyzeteket önállóan, csoportban, vagy kisebb csoport irányítójaként jár el. </w:t>
            </w:r>
          </w:p>
          <w:p w:rsidR="00104BE8" w:rsidRPr="00450BD3" w:rsidRDefault="00104BE8" w:rsidP="00A702C9">
            <w:pPr>
              <w:pStyle w:val="Norml1"/>
              <w:rPr>
                <w:lang w:val="hu-HU"/>
              </w:rPr>
            </w:pPr>
            <w:r w:rsidRPr="00450BD3">
              <w:rPr>
                <w:i/>
                <w:lang w:val="hu-HU"/>
              </w:rPr>
              <w:t xml:space="preserve">Olyan problémahelyzetekben, </w:t>
            </w:r>
            <w:r w:rsidR="00A702C9" w:rsidRPr="00450BD3">
              <w:rPr>
                <w:i/>
                <w:lang w:val="hu-HU"/>
              </w:rPr>
              <w:t>a</w:t>
            </w:r>
            <w:r w:rsidRPr="00450BD3">
              <w:rPr>
                <w:i/>
                <w:lang w:val="hu-HU"/>
              </w:rPr>
              <w:t>melyek megoldásához széles körű, rendszerbe szerveződő elméleti és gyakorlati ismeretekre, azok egyedi és komplex alkalmazására van szükség, útmutatásra van szüksége.</w:t>
            </w:r>
          </w:p>
        </w:tc>
      </w:tr>
    </w:tbl>
    <w:p w:rsidR="00104BE8" w:rsidRPr="00450BD3" w:rsidRDefault="00104BE8" w:rsidP="00104BE8">
      <w:pPr>
        <w:pStyle w:val="Norml1"/>
        <w:rPr>
          <w:lang w:val="hu-HU"/>
        </w:rPr>
      </w:pPr>
    </w:p>
    <w:p w:rsidR="00104BE8" w:rsidRPr="00450BD3" w:rsidRDefault="00104BE8" w:rsidP="00104BE8">
      <w:pPr>
        <w:pStyle w:val="Norml1"/>
        <w:rPr>
          <w:lang w:val="hu-HU"/>
        </w:rPr>
      </w:pPr>
      <w:r w:rsidRPr="00450BD3">
        <w:rPr>
          <w:lang w:val="hu-HU"/>
        </w:rPr>
        <w:t>Annak érdekében, hogy az egyes szinteken a digitális kompetencia komplex fogalma jobban megragadható legyen, a referenciakeret öt részterületre) bontja a digitális kompetenciát és szintenként meghatározza az egyes részterületre vonatkozó jellemzőket:</w:t>
      </w:r>
    </w:p>
    <w:p w:rsidR="00104BE8" w:rsidRPr="00450BD3" w:rsidRDefault="00104BE8" w:rsidP="00D10CA3">
      <w:pPr>
        <w:pStyle w:val="Norml1"/>
        <w:numPr>
          <w:ilvl w:val="0"/>
          <w:numId w:val="20"/>
        </w:numPr>
        <w:spacing w:line="360" w:lineRule="auto"/>
        <w:ind w:hanging="360"/>
        <w:contextualSpacing/>
        <w:rPr>
          <w:lang w:val="hu-HU"/>
        </w:rPr>
      </w:pPr>
      <w:r w:rsidRPr="00450BD3">
        <w:rPr>
          <w:lang w:val="hu-HU"/>
        </w:rPr>
        <w:t>információ gyűjtése, felhasználása, tárolása</w:t>
      </w:r>
    </w:p>
    <w:p w:rsidR="00104BE8" w:rsidRPr="00450BD3" w:rsidRDefault="00104BE8" w:rsidP="00D10CA3">
      <w:pPr>
        <w:pStyle w:val="Norml1"/>
        <w:numPr>
          <w:ilvl w:val="0"/>
          <w:numId w:val="20"/>
        </w:numPr>
        <w:spacing w:line="360" w:lineRule="auto"/>
        <w:ind w:hanging="360"/>
        <w:contextualSpacing/>
        <w:rPr>
          <w:lang w:val="hu-HU"/>
        </w:rPr>
      </w:pPr>
      <w:r w:rsidRPr="00450BD3">
        <w:rPr>
          <w:lang w:val="hu-HU"/>
        </w:rPr>
        <w:t>digitális, internet alapú kommunikáció</w:t>
      </w:r>
    </w:p>
    <w:p w:rsidR="00104BE8" w:rsidRPr="00450BD3" w:rsidRDefault="00104BE8" w:rsidP="00D10CA3">
      <w:pPr>
        <w:pStyle w:val="Norml1"/>
        <w:numPr>
          <w:ilvl w:val="0"/>
          <w:numId w:val="20"/>
        </w:numPr>
        <w:spacing w:line="360" w:lineRule="auto"/>
        <w:ind w:hanging="360"/>
        <w:contextualSpacing/>
        <w:rPr>
          <w:lang w:val="hu-HU"/>
        </w:rPr>
      </w:pPr>
      <w:r w:rsidRPr="00450BD3">
        <w:rPr>
          <w:lang w:val="hu-HU"/>
        </w:rPr>
        <w:t>digitális tartalmak létrehozatala</w:t>
      </w:r>
    </w:p>
    <w:p w:rsidR="00104BE8" w:rsidRPr="00450BD3" w:rsidRDefault="00104BE8" w:rsidP="00D10CA3">
      <w:pPr>
        <w:pStyle w:val="Norml1"/>
        <w:numPr>
          <w:ilvl w:val="0"/>
          <w:numId w:val="20"/>
        </w:numPr>
        <w:spacing w:line="360" w:lineRule="auto"/>
        <w:ind w:hanging="360"/>
        <w:contextualSpacing/>
        <w:rPr>
          <w:lang w:val="hu-HU"/>
        </w:rPr>
      </w:pPr>
      <w:r w:rsidRPr="00450BD3">
        <w:rPr>
          <w:lang w:val="hu-HU"/>
        </w:rPr>
        <w:lastRenderedPageBreak/>
        <w:t>problémamegoldás, gyakorlati alkalmazás</w:t>
      </w:r>
    </w:p>
    <w:p w:rsidR="00104BE8" w:rsidRPr="00450BD3" w:rsidRDefault="00104BE8" w:rsidP="00D10CA3">
      <w:pPr>
        <w:pStyle w:val="Norml1"/>
        <w:numPr>
          <w:ilvl w:val="0"/>
          <w:numId w:val="20"/>
        </w:numPr>
        <w:spacing w:line="360" w:lineRule="auto"/>
        <w:ind w:hanging="360"/>
        <w:contextualSpacing/>
        <w:rPr>
          <w:lang w:val="hu-HU"/>
        </w:rPr>
      </w:pPr>
      <w:r w:rsidRPr="00450BD3">
        <w:rPr>
          <w:lang w:val="hu-HU"/>
        </w:rPr>
        <w:t>IKT biztonság</w:t>
      </w:r>
    </w:p>
    <w:p w:rsidR="00104BE8" w:rsidRPr="00450BD3" w:rsidRDefault="00104BE8" w:rsidP="00104BE8">
      <w:pPr>
        <w:pStyle w:val="Norml1"/>
        <w:rPr>
          <w:lang w:val="hu-HU"/>
        </w:rPr>
      </w:pPr>
      <w:r w:rsidRPr="00450BD3">
        <w:rPr>
          <w:lang w:val="hu-HU"/>
        </w:rPr>
        <w:t xml:space="preserve">A digitális kompetencia részterületei jelentik azokat a területeket, amelyeken keresztül egyrészt megragadható az egyén digitális kompetenciája, másrészt amelyekre a fejlesztés irányul. </w:t>
      </w:r>
    </w:p>
    <w:p w:rsidR="00104BE8" w:rsidRPr="00450BD3" w:rsidRDefault="00104BE8" w:rsidP="00104BE8">
      <w:pPr>
        <w:pStyle w:val="Norml1"/>
        <w:rPr>
          <w:lang w:val="hu-HU"/>
        </w:rPr>
      </w:pPr>
      <w:r w:rsidRPr="00450BD3">
        <w:rPr>
          <w:b/>
          <w:lang w:val="hu-HU"/>
        </w:rPr>
        <w:t>Jelen képzési program a referenc</w:t>
      </w:r>
      <w:r w:rsidR="007B63E4" w:rsidRPr="00450BD3">
        <w:rPr>
          <w:b/>
          <w:lang w:val="hu-HU"/>
        </w:rPr>
        <w:t>iakeret első szintjének (IKER2</w:t>
      </w:r>
      <w:r w:rsidRPr="00450BD3">
        <w:rPr>
          <w:b/>
          <w:lang w:val="hu-HU"/>
        </w:rPr>
        <w:t>) elérését, fejlesztését támogatja.</w:t>
      </w:r>
    </w:p>
    <w:p w:rsidR="00104BE8" w:rsidRPr="00450BD3" w:rsidRDefault="00104BE8" w:rsidP="00104BE8">
      <w:pPr>
        <w:pStyle w:val="Norml1"/>
        <w:rPr>
          <w:lang w:val="hu-HU"/>
        </w:rPr>
      </w:pPr>
      <w:r w:rsidRPr="00450BD3">
        <w:rPr>
          <w:lang w:val="hu-HU"/>
        </w:rPr>
        <w:t>Az IKER referenciakerethez kapcsolódóan az alábbi elemekből álló komplex dokumentáció áll rendelkezésre az önértékelés, illetve fejlesztés támogatásához:</w:t>
      </w:r>
    </w:p>
    <w:p w:rsidR="00104BE8" w:rsidRPr="00450BD3" w:rsidRDefault="00104BE8" w:rsidP="00D10CA3">
      <w:pPr>
        <w:pStyle w:val="Norml1"/>
        <w:numPr>
          <w:ilvl w:val="0"/>
          <w:numId w:val="21"/>
        </w:numPr>
        <w:ind w:hanging="360"/>
        <w:contextualSpacing/>
        <w:rPr>
          <w:lang w:val="hu-HU"/>
        </w:rPr>
      </w:pPr>
      <w:r w:rsidRPr="00450BD3">
        <w:rPr>
          <w:lang w:val="hu-HU"/>
        </w:rPr>
        <w:t>IKER önértékelő (egy mátrix felépítésű, tömör, az önértékelést lehetővé tevő eszköz)</w:t>
      </w:r>
    </w:p>
    <w:p w:rsidR="00104BE8" w:rsidRPr="00450BD3" w:rsidRDefault="00104BE8" w:rsidP="00D10CA3">
      <w:pPr>
        <w:pStyle w:val="Norml1"/>
        <w:numPr>
          <w:ilvl w:val="0"/>
          <w:numId w:val="21"/>
        </w:numPr>
        <w:ind w:hanging="360"/>
        <w:contextualSpacing/>
        <w:rPr>
          <w:lang w:val="hu-HU"/>
        </w:rPr>
      </w:pPr>
      <w:r w:rsidRPr="00450BD3">
        <w:rPr>
          <w:lang w:val="hu-HU"/>
        </w:rPr>
        <w:t>IKER önértékelő példákkal (az önértékelés támogatása hétköznapi élethelyzetekből vett példák segítségével)</w:t>
      </w:r>
    </w:p>
    <w:p w:rsidR="00104BE8" w:rsidRPr="00450BD3" w:rsidRDefault="00104BE8" w:rsidP="00D10CA3">
      <w:pPr>
        <w:pStyle w:val="Norml1"/>
        <w:numPr>
          <w:ilvl w:val="0"/>
          <w:numId w:val="21"/>
        </w:numPr>
        <w:ind w:hanging="360"/>
        <w:contextualSpacing/>
        <w:rPr>
          <w:lang w:val="hu-HU"/>
        </w:rPr>
      </w:pPr>
      <w:r w:rsidRPr="00450BD3">
        <w:rPr>
          <w:lang w:val="hu-HU"/>
        </w:rPr>
        <w:t>IKER fejlesztő (támogatás a digitális kompetencia fejlesztéséhez az egyes szinteken az MKKR szintleíró kategóriák segítségével)</w:t>
      </w:r>
    </w:p>
    <w:p w:rsidR="00104BE8" w:rsidRPr="00450BD3" w:rsidRDefault="00104BE8" w:rsidP="00D10CA3">
      <w:pPr>
        <w:pStyle w:val="Norml1"/>
        <w:numPr>
          <w:ilvl w:val="0"/>
          <w:numId w:val="21"/>
        </w:numPr>
        <w:ind w:hanging="360"/>
        <w:contextualSpacing/>
        <w:rPr>
          <w:lang w:val="hu-HU"/>
        </w:rPr>
      </w:pPr>
      <w:r w:rsidRPr="00450BD3">
        <w:rPr>
          <w:lang w:val="hu-HU"/>
        </w:rPr>
        <w:t>Gyakorlati útmutató az IKER referenciakeret használatához</w:t>
      </w:r>
    </w:p>
    <w:p w:rsidR="00104BE8" w:rsidRPr="00450BD3" w:rsidRDefault="00104BE8" w:rsidP="00D10CA3">
      <w:pPr>
        <w:pStyle w:val="Norml1"/>
        <w:numPr>
          <w:ilvl w:val="0"/>
          <w:numId w:val="21"/>
        </w:numPr>
        <w:ind w:hanging="360"/>
        <w:contextualSpacing/>
        <w:rPr>
          <w:lang w:val="hu-HU"/>
        </w:rPr>
      </w:pPr>
      <w:r w:rsidRPr="00450BD3">
        <w:rPr>
          <w:lang w:val="hu-HU"/>
        </w:rPr>
        <w:t>IKER Elemzés és elméleti megalapozás.</w:t>
      </w:r>
    </w:p>
    <w:p w:rsidR="00104BE8" w:rsidRPr="00450BD3" w:rsidRDefault="00104BE8" w:rsidP="0089201F">
      <w:pPr>
        <w:pStyle w:val="Cmsor1"/>
      </w:pPr>
      <w:bookmarkStart w:id="4" w:name="h.26in1rg" w:colFirst="0" w:colLast="0"/>
      <w:bookmarkStart w:id="5" w:name="h.lnxbz9" w:colFirst="0" w:colLast="0"/>
      <w:bookmarkStart w:id="6" w:name="_Toc441135598"/>
      <w:bookmarkEnd w:id="4"/>
      <w:bookmarkEnd w:id="5"/>
      <w:r w:rsidRPr="00450BD3">
        <w:lastRenderedPageBreak/>
        <w:t>A képzések megvalósításának gyakorlati szempontjai</w:t>
      </w:r>
      <w:bookmarkEnd w:id="6"/>
    </w:p>
    <w:p w:rsidR="00104BE8" w:rsidRPr="00450BD3" w:rsidRDefault="00104BE8" w:rsidP="0089201F">
      <w:pPr>
        <w:pStyle w:val="Cmsor2"/>
      </w:pPr>
      <w:bookmarkStart w:id="7" w:name="h.35nkun2" w:colFirst="0" w:colLast="0"/>
      <w:bookmarkStart w:id="8" w:name="_Toc441135599"/>
      <w:bookmarkEnd w:id="7"/>
      <w:r w:rsidRPr="00450BD3">
        <w:t>A képzések során előforduló digitális eszközök sokfélesége</w:t>
      </w:r>
      <w:bookmarkEnd w:id="8"/>
    </w:p>
    <w:p w:rsidR="00104BE8" w:rsidRPr="00450BD3" w:rsidRDefault="00104BE8" w:rsidP="00104BE8">
      <w:pPr>
        <w:pStyle w:val="Norml1"/>
        <w:rPr>
          <w:lang w:val="hu-HU"/>
        </w:rPr>
      </w:pPr>
      <w:r w:rsidRPr="00450BD3">
        <w:rPr>
          <w:lang w:val="hu-HU"/>
        </w:rPr>
        <w:t xml:space="preserve">A tananyag abból a feltételezésből indul ki, hogy a képzési programok során alapvetően mobil eszközök (laptopok, </w:t>
      </w:r>
      <w:proofErr w:type="spellStart"/>
      <w:r w:rsidRPr="00450BD3">
        <w:rPr>
          <w:lang w:val="hu-HU"/>
        </w:rPr>
        <w:t>tabletek</w:t>
      </w:r>
      <w:proofErr w:type="spellEnd"/>
      <w:r w:rsidRPr="00450BD3">
        <w:rPr>
          <w:lang w:val="hu-HU"/>
        </w:rPr>
        <w:t xml:space="preserve">, illetve </w:t>
      </w:r>
      <w:proofErr w:type="spellStart"/>
      <w:r w:rsidRPr="00450BD3">
        <w:rPr>
          <w:lang w:val="hu-HU"/>
        </w:rPr>
        <w:t>okostelefonok</w:t>
      </w:r>
      <w:proofErr w:type="spellEnd"/>
      <w:r w:rsidRPr="00450BD3">
        <w:rPr>
          <w:lang w:val="hu-HU"/>
        </w:rPr>
        <w:t>) is rendelkezésre állhatnak. Az óraterv, illetve a kapcsolódó mellékletek, munkalapok stb. figyelembe veszik az eszközök közötti eltéréseket, és ennek megfelelően kerültek kialakításra (pl. ahol szükséges külön m</w:t>
      </w:r>
      <w:r w:rsidR="00CC763B" w:rsidRPr="00450BD3">
        <w:rPr>
          <w:lang w:val="hu-HU"/>
        </w:rPr>
        <w:t xml:space="preserve">unkalap áll rendelkezésre a PC-t és laptopot, illetve a </w:t>
      </w:r>
      <w:proofErr w:type="spellStart"/>
      <w:r w:rsidR="00CC763B" w:rsidRPr="00450BD3">
        <w:rPr>
          <w:lang w:val="hu-HU"/>
        </w:rPr>
        <w:t>tabletet</w:t>
      </w:r>
      <w:proofErr w:type="spellEnd"/>
      <w:r w:rsidR="00CC763B" w:rsidRPr="00450BD3">
        <w:rPr>
          <w:lang w:val="hu-HU"/>
        </w:rPr>
        <w:t xml:space="preserve"> és </w:t>
      </w:r>
      <w:proofErr w:type="spellStart"/>
      <w:r w:rsidR="00CC763B" w:rsidRPr="00450BD3">
        <w:rPr>
          <w:lang w:val="hu-HU"/>
        </w:rPr>
        <w:t>okostelefont</w:t>
      </w:r>
      <w:proofErr w:type="spellEnd"/>
      <w:r w:rsidR="00CC763B" w:rsidRPr="00450BD3">
        <w:rPr>
          <w:lang w:val="hu-HU"/>
        </w:rPr>
        <w:t xml:space="preserve"> használók </w:t>
      </w:r>
      <w:r w:rsidRPr="00450BD3">
        <w:rPr>
          <w:lang w:val="hu-HU"/>
        </w:rPr>
        <w:t>számára az egyes tanulási tevékenységeknél).</w:t>
      </w:r>
    </w:p>
    <w:p w:rsidR="00104BE8" w:rsidRPr="00450BD3" w:rsidRDefault="00104BE8" w:rsidP="00104BE8">
      <w:pPr>
        <w:pStyle w:val="Norml1"/>
        <w:rPr>
          <w:lang w:val="hu-HU"/>
        </w:rPr>
      </w:pPr>
      <w:r w:rsidRPr="00450BD3">
        <w:rPr>
          <w:lang w:val="hu-HU"/>
        </w:rPr>
        <w:t xml:space="preserve">Mivel akár egyetlen eszközfélén (pl. </w:t>
      </w:r>
      <w:proofErr w:type="spellStart"/>
      <w:r w:rsidRPr="00450BD3">
        <w:rPr>
          <w:lang w:val="hu-HU"/>
        </w:rPr>
        <w:t>okostelefonok</w:t>
      </w:r>
      <w:proofErr w:type="spellEnd"/>
      <w:r w:rsidRPr="00450BD3">
        <w:rPr>
          <w:lang w:val="hu-HU"/>
        </w:rPr>
        <w:t xml:space="preserve">) belül is lehetnek jelentős, a tanulási folyamat előrehaladását nehezítő eltérések, ezért célszerű lehet annak betartása, hogy az egyes képzési programokon belül lehetőleg egyféle eszközön folyjon a tanulás (pl. laptopon vagy </w:t>
      </w:r>
      <w:proofErr w:type="spellStart"/>
      <w:r w:rsidRPr="00450BD3">
        <w:rPr>
          <w:lang w:val="hu-HU"/>
        </w:rPr>
        <w:t>tableten</w:t>
      </w:r>
      <w:proofErr w:type="spellEnd"/>
      <w:r w:rsidRPr="00450BD3">
        <w:rPr>
          <w:lang w:val="hu-HU"/>
        </w:rPr>
        <w:t xml:space="preserve"> vagy </w:t>
      </w:r>
      <w:proofErr w:type="spellStart"/>
      <w:r w:rsidRPr="00450BD3">
        <w:rPr>
          <w:lang w:val="hu-HU"/>
        </w:rPr>
        <w:t>okostelefonon</w:t>
      </w:r>
      <w:proofErr w:type="spellEnd"/>
      <w:r w:rsidRPr="00450BD3">
        <w:rPr>
          <w:lang w:val="hu-HU"/>
        </w:rPr>
        <w:t xml:space="preserve">), vagy ha ez nem lehetséges, akkor a csoportokat az alábbiak </w:t>
      </w:r>
      <w:r w:rsidR="00CC763B" w:rsidRPr="00450BD3">
        <w:rPr>
          <w:lang w:val="hu-HU"/>
        </w:rPr>
        <w:t>szerint javasoljuk kialakítani:</w:t>
      </w:r>
    </w:p>
    <w:p w:rsidR="00E1559D" w:rsidRPr="00450BD3" w:rsidRDefault="00104BE8" w:rsidP="00D10CA3">
      <w:pPr>
        <w:pStyle w:val="Norml1"/>
        <w:numPr>
          <w:ilvl w:val="0"/>
          <w:numId w:val="2"/>
        </w:numPr>
        <w:ind w:hanging="360"/>
        <w:contextualSpacing/>
        <w:rPr>
          <w:lang w:val="hu-HU"/>
        </w:rPr>
      </w:pPr>
      <w:proofErr w:type="spellStart"/>
      <w:r w:rsidRPr="00450BD3">
        <w:rPr>
          <w:lang w:val="hu-HU"/>
        </w:rPr>
        <w:t>Android</w:t>
      </w:r>
      <w:proofErr w:type="spellEnd"/>
      <w:r w:rsidRPr="00450BD3">
        <w:rPr>
          <w:lang w:val="hu-HU"/>
        </w:rPr>
        <w:t xml:space="preserve"> platformot használó </w:t>
      </w:r>
      <w:proofErr w:type="spellStart"/>
      <w:r w:rsidRPr="00450BD3">
        <w:rPr>
          <w:lang w:val="hu-HU"/>
        </w:rPr>
        <w:t>okostelefonok</w:t>
      </w:r>
      <w:proofErr w:type="spellEnd"/>
      <w:r w:rsidRPr="00450BD3">
        <w:rPr>
          <w:lang w:val="hu-HU"/>
        </w:rPr>
        <w:t xml:space="preserve"> és vagy </w:t>
      </w:r>
      <w:proofErr w:type="spellStart"/>
      <w:r w:rsidRPr="00450BD3">
        <w:rPr>
          <w:lang w:val="hu-HU"/>
        </w:rPr>
        <w:t>tabletek</w:t>
      </w:r>
      <w:proofErr w:type="spellEnd"/>
      <w:r w:rsidRPr="00450BD3">
        <w:rPr>
          <w:lang w:val="hu-HU"/>
        </w:rPr>
        <w:t xml:space="preserve">, </w:t>
      </w:r>
    </w:p>
    <w:p w:rsidR="00104BE8" w:rsidRPr="00450BD3" w:rsidRDefault="00104BE8" w:rsidP="00D10CA3">
      <w:pPr>
        <w:pStyle w:val="Norml1"/>
        <w:numPr>
          <w:ilvl w:val="0"/>
          <w:numId w:val="2"/>
        </w:numPr>
        <w:ind w:hanging="360"/>
        <w:contextualSpacing/>
        <w:rPr>
          <w:lang w:val="hu-HU"/>
        </w:rPr>
      </w:pPr>
      <w:proofErr w:type="spellStart"/>
      <w:r w:rsidRPr="00450BD3">
        <w:rPr>
          <w:lang w:val="hu-HU"/>
        </w:rPr>
        <w:t>iOS-t</w:t>
      </w:r>
      <w:proofErr w:type="spellEnd"/>
      <w:r w:rsidRPr="00450BD3">
        <w:rPr>
          <w:lang w:val="hu-HU"/>
        </w:rPr>
        <w:t xml:space="preserve"> futtató </w:t>
      </w:r>
      <w:proofErr w:type="spellStart"/>
      <w:r w:rsidRPr="00450BD3">
        <w:rPr>
          <w:lang w:val="hu-HU"/>
        </w:rPr>
        <w:t>okostelefonok</w:t>
      </w:r>
      <w:proofErr w:type="spellEnd"/>
      <w:r w:rsidRPr="00450BD3">
        <w:rPr>
          <w:lang w:val="hu-HU"/>
        </w:rPr>
        <w:t xml:space="preserve">, Windows </w:t>
      </w:r>
      <w:proofErr w:type="spellStart"/>
      <w:r w:rsidRPr="00450BD3">
        <w:rPr>
          <w:lang w:val="hu-HU"/>
        </w:rPr>
        <w:t>Phone</w:t>
      </w:r>
      <w:proofErr w:type="spellEnd"/>
      <w:r w:rsidRPr="00450BD3">
        <w:rPr>
          <w:lang w:val="hu-HU"/>
        </w:rPr>
        <w:t xml:space="preserve"> 8.1-et futtató </w:t>
      </w:r>
      <w:proofErr w:type="spellStart"/>
      <w:r w:rsidRPr="00450BD3">
        <w:rPr>
          <w:lang w:val="hu-HU"/>
        </w:rPr>
        <w:t>okostelefonok</w:t>
      </w:r>
      <w:proofErr w:type="spellEnd"/>
      <w:r w:rsidRPr="00450BD3">
        <w:rPr>
          <w:lang w:val="hu-HU"/>
        </w:rPr>
        <w:t>.</w:t>
      </w:r>
    </w:p>
    <w:p w:rsidR="00104BE8" w:rsidRPr="00450BD3" w:rsidRDefault="00104BE8" w:rsidP="0089201F">
      <w:pPr>
        <w:pStyle w:val="Cmsor2"/>
      </w:pPr>
      <w:bookmarkStart w:id="9" w:name="h.1ksv4uv" w:colFirst="0" w:colLast="0"/>
      <w:bookmarkStart w:id="10" w:name="_Toc441135600"/>
      <w:bookmarkEnd w:id="9"/>
      <w:r w:rsidRPr="00450BD3">
        <w:t>Az egyes képzési alkalmak időbeli megvalósítása</w:t>
      </w:r>
      <w:bookmarkEnd w:id="10"/>
    </w:p>
    <w:p w:rsidR="005D5347" w:rsidRPr="00E015B8" w:rsidRDefault="005D5347" w:rsidP="005D5347">
      <w:pPr>
        <w:pStyle w:val="Norml1"/>
        <w:rPr>
          <w:lang w:val="hu-HU"/>
        </w:rPr>
      </w:pPr>
      <w:r w:rsidRPr="00450BD3">
        <w:rPr>
          <w:lang w:val="hu-HU"/>
        </w:rPr>
        <w:t xml:space="preserve">Az egyes képzési alkalmak 3x45 perc </w:t>
      </w:r>
      <w:r>
        <w:rPr>
          <w:lang w:val="hu-HU"/>
        </w:rPr>
        <w:t>kötött tartalmú és minden második alkalommal</w:t>
      </w:r>
      <w:r w:rsidRPr="00450BD3">
        <w:rPr>
          <w:lang w:val="hu-HU"/>
        </w:rPr>
        <w:t xml:space="preserve"> 1x45 perc egyéni igényekhez igazodó kontaktórából épülnek </w:t>
      </w:r>
      <w:r>
        <w:rPr>
          <w:lang w:val="hu-HU"/>
        </w:rPr>
        <w:t xml:space="preserve">fel. A kötött tartalmú </w:t>
      </w:r>
      <w:r w:rsidRPr="00450BD3">
        <w:rPr>
          <w:lang w:val="hu-HU"/>
        </w:rPr>
        <w:t>kontaktórák során javasoljuk kétszer 10 perc szünet tartását. A szünet felhasználása, időzítése mindig az adott csoport, illetve az oktató kompetenciájába tartozik.</w:t>
      </w:r>
    </w:p>
    <w:p w:rsidR="00104BE8" w:rsidRPr="00450BD3" w:rsidRDefault="00104BE8" w:rsidP="00104BE8">
      <w:pPr>
        <w:pStyle w:val="Norml1"/>
        <w:rPr>
          <w:lang w:val="hu-HU"/>
        </w:rPr>
      </w:pPr>
      <w:r w:rsidRPr="00450BD3">
        <w:rPr>
          <w:lang w:val="hu-HU"/>
        </w:rPr>
        <w:t>Mivel minden képzési alkalom ún. aktivizáló, a képzési idő kívül elvégzendő feladattal zárul, melyet a résztvevőknek a hétköznapjaik során kell megoldaniuk, a képzési alkalmak között szükséges annyi időt biztosítani, mely –figyelembe véve a felnőtt tanuló élethelyzetéből fakadó időbeli korlátokra is- lehetővé teszi ezeknek a feladatoknak a megvalósítását is.</w:t>
      </w:r>
    </w:p>
    <w:p w:rsidR="00104BE8" w:rsidRPr="00450BD3" w:rsidRDefault="00104BE8" w:rsidP="0089201F">
      <w:pPr>
        <w:pStyle w:val="Cmsor2"/>
      </w:pPr>
      <w:bookmarkStart w:id="11" w:name="h.44sinio" w:colFirst="0" w:colLast="0"/>
      <w:bookmarkStart w:id="12" w:name="_Toc441135601"/>
      <w:bookmarkEnd w:id="11"/>
      <w:r w:rsidRPr="00450BD3">
        <w:t>A</w:t>
      </w:r>
      <w:r w:rsidR="0042440E" w:rsidRPr="00450BD3">
        <w:t>z egyéni igényekhez igazodó kontakt</w:t>
      </w:r>
      <w:r w:rsidRPr="00450BD3">
        <w:t>órák felhasználása</w:t>
      </w:r>
      <w:bookmarkEnd w:id="12"/>
    </w:p>
    <w:p w:rsidR="005D5347" w:rsidRDefault="005D5347" w:rsidP="00F555CB">
      <w:pPr>
        <w:pStyle w:val="Norml10"/>
        <w:rPr>
          <w:lang w:val="hu-HU"/>
        </w:rPr>
      </w:pPr>
      <w:r w:rsidRPr="005D5347">
        <w:rPr>
          <w:lang w:val="hu-HU"/>
        </w:rPr>
        <w:t>A képzési program során minden résztvevő számára biztosított 5 ún. egyéni igényekhez igazodó</w:t>
      </w:r>
      <w:r w:rsidRPr="005D5347" w:rsidDel="0089137D">
        <w:rPr>
          <w:lang w:val="hu-HU"/>
        </w:rPr>
        <w:t xml:space="preserve"> </w:t>
      </w:r>
      <w:r w:rsidRPr="005D5347">
        <w:rPr>
          <w:lang w:val="hu-HU"/>
        </w:rPr>
        <w:t>kontaktóra, amely a képzési program(ok) keretében elsajátított készségek ismétlésére, elmélyítésére szolgál. Az egyéni igényekhez igazodó képzési órák időben a kötött tartalmú kontaktórákhoz kapcsolódnak oly módon, hogy vagy a kötelező kontaktórákat megelőzően, vagy azok után kerül sor).</w:t>
      </w:r>
    </w:p>
    <w:p w:rsidR="00F555CB" w:rsidRPr="00450BD3" w:rsidRDefault="00D91BB0" w:rsidP="00F555CB">
      <w:pPr>
        <w:pStyle w:val="Norml10"/>
        <w:rPr>
          <w:lang w:val="hu-HU"/>
        </w:rPr>
      </w:pPr>
      <w:r w:rsidRPr="00450BD3">
        <w:rPr>
          <w:lang w:val="hu-HU"/>
        </w:rPr>
        <w:t>A részletes óratervek tartalmaznak olyan gyakorló feladatokat, illetve javaslatokat az egyéni igényekhez igazodó kontaktórákhoz, melyek az adott képzési alkalom tananyagát segítenek átismételni, elmélyíteni.</w:t>
      </w:r>
      <w:r w:rsidR="00F555CB" w:rsidRPr="00450BD3">
        <w:rPr>
          <w:lang w:val="hu-HU"/>
        </w:rPr>
        <w:t xml:space="preserve"> Az egyéni igényekhez igazodó kontaktórák konkrét megvalósítása ugyanakkor mindig az egyes csoportok igényeihez igazodva, az oktató belátása szerint történik. Ekkor kerülhet sor a résztvevők kérdéseinek, részletesebb visszajelzéseinek feldolgozására, megválaszolására, a résztvevők igényre szabott egyéni támogatására, illetve az egyéni igényekhez igazodó órákhoz javasolt gyakorló feladatok megoldására.</w:t>
      </w:r>
    </w:p>
    <w:p w:rsidR="00104BE8" w:rsidRPr="00450BD3" w:rsidRDefault="00104BE8" w:rsidP="00104BE8">
      <w:pPr>
        <w:pStyle w:val="Norml1"/>
        <w:rPr>
          <w:lang w:val="hu-HU"/>
        </w:rPr>
      </w:pPr>
      <w:r w:rsidRPr="00450BD3">
        <w:rPr>
          <w:lang w:val="hu-HU"/>
        </w:rPr>
        <w:t>Az egyéni, igényre szabott támogatás megvalósításához didaktikai támogatást a következő fejezet tartalmaz (lásd 2.4.4 Egyéni, igényre szabott támogatás megvalósítása fejezet).</w:t>
      </w:r>
    </w:p>
    <w:p w:rsidR="006177FD" w:rsidRPr="00450BD3" w:rsidRDefault="006177FD" w:rsidP="00104BE8">
      <w:pPr>
        <w:pStyle w:val="Norml1"/>
        <w:rPr>
          <w:lang w:val="hu-HU"/>
        </w:rPr>
      </w:pPr>
    </w:p>
    <w:p w:rsidR="00104BE8" w:rsidRPr="00450BD3" w:rsidRDefault="00104BE8" w:rsidP="0089201F">
      <w:pPr>
        <w:pStyle w:val="Cmsor1"/>
      </w:pPr>
      <w:bookmarkStart w:id="13" w:name="h.2jxsxqh" w:colFirst="0" w:colLast="0"/>
      <w:bookmarkStart w:id="14" w:name="_Toc441135602"/>
      <w:bookmarkEnd w:id="13"/>
      <w:r w:rsidRPr="00450BD3">
        <w:lastRenderedPageBreak/>
        <w:t xml:space="preserve">a felnőttek hatékony tanulásának </w:t>
      </w:r>
      <w:r w:rsidR="0089201F" w:rsidRPr="00450BD3">
        <w:t>támogatása</w:t>
      </w:r>
      <w:bookmarkEnd w:id="14"/>
    </w:p>
    <w:p w:rsidR="00104BE8" w:rsidRPr="00450BD3" w:rsidRDefault="00104BE8" w:rsidP="00104BE8">
      <w:pPr>
        <w:pStyle w:val="Norml1"/>
        <w:rPr>
          <w:lang w:val="hu-HU"/>
        </w:rPr>
      </w:pPr>
      <w:r w:rsidRPr="00450BD3">
        <w:rPr>
          <w:lang w:val="hu-HU"/>
        </w:rPr>
        <w:t>A következő néhány oldalon a felnőttkori tanulás legfontosabb alapelveit foglaljuk össze és általánosan bemutatjuk az alkalmazandó tanulásszervezési eljárásokat, amelyeket a képzési program során a képzésért felelős szervezeteknek és a képzést megvalósító oktatóknak következetesen kell alkalmazni.</w:t>
      </w:r>
    </w:p>
    <w:p w:rsidR="00104BE8" w:rsidRPr="00450BD3" w:rsidRDefault="00104BE8" w:rsidP="00104BE8">
      <w:pPr>
        <w:pStyle w:val="Norml1"/>
        <w:rPr>
          <w:lang w:val="hu-HU"/>
        </w:rPr>
      </w:pPr>
      <w:r w:rsidRPr="00450BD3">
        <w:rPr>
          <w:lang w:val="hu-HU"/>
        </w:rPr>
        <w:t>Mindig szem előtt kell tartani, hogy az eredményes felnőttkori tanulás a</w:t>
      </w:r>
    </w:p>
    <w:p w:rsidR="00104BE8" w:rsidRPr="00450BD3" w:rsidRDefault="00104BE8" w:rsidP="00D10CA3">
      <w:pPr>
        <w:pStyle w:val="Norml1"/>
        <w:numPr>
          <w:ilvl w:val="0"/>
          <w:numId w:val="13"/>
        </w:numPr>
        <w:ind w:hanging="360"/>
        <w:contextualSpacing/>
        <w:rPr>
          <w:lang w:val="hu-HU"/>
        </w:rPr>
      </w:pPr>
      <w:r w:rsidRPr="00450BD3">
        <w:rPr>
          <w:lang w:val="hu-HU"/>
        </w:rPr>
        <w:t>tudásban</w:t>
      </w:r>
    </w:p>
    <w:p w:rsidR="00104BE8" w:rsidRPr="00450BD3" w:rsidRDefault="00104BE8" w:rsidP="00D10CA3">
      <w:pPr>
        <w:pStyle w:val="Norml1"/>
        <w:numPr>
          <w:ilvl w:val="0"/>
          <w:numId w:val="13"/>
        </w:numPr>
        <w:ind w:hanging="360"/>
        <w:contextualSpacing/>
        <w:rPr>
          <w:lang w:val="hu-HU"/>
        </w:rPr>
      </w:pPr>
      <w:r w:rsidRPr="00450BD3">
        <w:rPr>
          <w:lang w:val="hu-HU"/>
        </w:rPr>
        <w:t>attitűdben</w:t>
      </w:r>
    </w:p>
    <w:p w:rsidR="00F555CB" w:rsidRPr="00450BD3" w:rsidRDefault="00104BE8" w:rsidP="00104BE8">
      <w:pPr>
        <w:pStyle w:val="Norml1"/>
        <w:numPr>
          <w:ilvl w:val="0"/>
          <w:numId w:val="13"/>
        </w:numPr>
        <w:ind w:hanging="360"/>
        <w:contextualSpacing/>
        <w:rPr>
          <w:lang w:val="hu-HU"/>
        </w:rPr>
      </w:pPr>
      <w:r w:rsidRPr="00450BD3">
        <w:rPr>
          <w:lang w:val="hu-HU"/>
        </w:rPr>
        <w:t>viselkedésben</w:t>
      </w:r>
    </w:p>
    <w:p w:rsidR="00450BD3" w:rsidRDefault="00450BD3" w:rsidP="00450BD3">
      <w:pPr>
        <w:pStyle w:val="Norml1"/>
        <w:spacing w:after="0"/>
        <w:rPr>
          <w:lang w:val="hu-HU"/>
        </w:rPr>
      </w:pPr>
    </w:p>
    <w:p w:rsidR="00104BE8" w:rsidRPr="00450BD3" w:rsidRDefault="00104BE8" w:rsidP="00450BD3">
      <w:pPr>
        <w:pStyle w:val="Norml1"/>
        <w:spacing w:before="0"/>
        <w:rPr>
          <w:lang w:val="hu-HU"/>
        </w:rPr>
      </w:pPr>
      <w:r w:rsidRPr="00450BD3">
        <w:rPr>
          <w:lang w:val="hu-HU"/>
        </w:rPr>
        <w:t xml:space="preserve">együttesen történt változásokat jelentik, amelyek új képességekkel, kompetenciákkal ruházzák fel a felnőtt tanulót életük pozitív befolyásolására. </w:t>
      </w:r>
    </w:p>
    <w:p w:rsidR="00104BE8" w:rsidRPr="00450BD3" w:rsidRDefault="00104BE8" w:rsidP="00104BE8">
      <w:pPr>
        <w:pStyle w:val="Norml1"/>
        <w:rPr>
          <w:lang w:val="hu-HU"/>
        </w:rPr>
      </w:pPr>
      <w:r w:rsidRPr="00450BD3">
        <w:rPr>
          <w:lang w:val="hu-HU"/>
        </w:rPr>
        <w:t xml:space="preserve">A képzési programhoz készített segédanyagainkban törekedtünk a tananyagegységek feldolgozásához olyan szakmai segítséget adni, amely a maximálisan figyelembe veszi a felnőttkori tanulás legfontosabb alapelveit és a javasolt tanulásszervezési eljárásokat. Fontos hangsúlyozni, hogy a következőkben bemutatásra kerülő alapelvek és módszertani javaslatok a felnőttek hatékony tanulására általánosan jellemzőek. </w:t>
      </w:r>
    </w:p>
    <w:p w:rsidR="00104BE8" w:rsidRPr="00450BD3" w:rsidRDefault="00104BE8" w:rsidP="0089201F">
      <w:pPr>
        <w:pStyle w:val="Cmsor2"/>
      </w:pPr>
      <w:bookmarkStart w:id="15" w:name="h.z337ya" w:colFirst="0" w:colLast="0"/>
      <w:bookmarkStart w:id="16" w:name="_Toc441135603"/>
      <w:bookmarkEnd w:id="15"/>
      <w:r w:rsidRPr="00450BD3">
        <w:t>A felnőttek tanulásának sajátosságai</w:t>
      </w:r>
      <w:bookmarkEnd w:id="16"/>
    </w:p>
    <w:p w:rsidR="00104BE8" w:rsidRPr="00450BD3" w:rsidRDefault="00104BE8" w:rsidP="00104BE8">
      <w:pPr>
        <w:pStyle w:val="Norml1"/>
        <w:rPr>
          <w:lang w:val="hu-HU"/>
        </w:rPr>
      </w:pPr>
      <w:r w:rsidRPr="00450BD3">
        <w:rPr>
          <w:lang w:val="hu-HU"/>
        </w:rPr>
        <w:t>A felnőttek magukkal hozzák korábbi tapasztalataikat és tudásukat. Mindig, a tanulás folyamatában is, mérjük fel, hol tartanak!</w:t>
      </w:r>
    </w:p>
    <w:p w:rsidR="00104BE8" w:rsidRPr="00450BD3" w:rsidRDefault="00104BE8" w:rsidP="00104BE8">
      <w:pPr>
        <w:pStyle w:val="Norml1"/>
        <w:rPr>
          <w:lang w:val="hu-HU"/>
        </w:rPr>
      </w:pPr>
      <w:r w:rsidRPr="00450BD3">
        <w:rPr>
          <w:lang w:val="hu-HU"/>
        </w:rPr>
        <w:t>Ne iskolás tanulóként kezeljük őket, hanem partnerekként, próbáljuk szövetségeseinkké tenni őket!</w:t>
      </w:r>
    </w:p>
    <w:p w:rsidR="00104BE8" w:rsidRPr="00450BD3" w:rsidRDefault="00104BE8" w:rsidP="00104BE8">
      <w:pPr>
        <w:pStyle w:val="Norml1"/>
        <w:rPr>
          <w:lang w:val="hu-HU"/>
        </w:rPr>
      </w:pPr>
      <w:r w:rsidRPr="00450BD3">
        <w:rPr>
          <w:lang w:val="hu-HU"/>
        </w:rPr>
        <w:t>A felnőttek mindig tudni szeretnék, hogy mit tudnak majd a tanultakból hasznosítani. Sőt, a felnőttek elvárják, hogy azonnal használható tudást kapjanak. A gyakorlatban közvetlenül alkalmazható kompetenciákat adjunk számukra!</w:t>
      </w:r>
    </w:p>
    <w:p w:rsidR="00104BE8" w:rsidRPr="00450BD3" w:rsidRDefault="00104BE8" w:rsidP="00104BE8">
      <w:pPr>
        <w:pStyle w:val="Norml1"/>
        <w:rPr>
          <w:lang w:val="hu-HU"/>
        </w:rPr>
      </w:pPr>
      <w:r w:rsidRPr="00450BD3">
        <w:rPr>
          <w:lang w:val="hu-HU"/>
        </w:rPr>
        <w:t>A felnőttek szeretnek egymá</w:t>
      </w:r>
      <w:r w:rsidR="00173086" w:rsidRPr="00450BD3">
        <w:rPr>
          <w:lang w:val="hu-HU"/>
        </w:rPr>
        <w:t>ssal is beszélgetni, nem csak az oktató</w:t>
      </w:r>
      <w:r w:rsidRPr="00450BD3">
        <w:rPr>
          <w:lang w:val="hu-HU"/>
        </w:rPr>
        <w:t>t hallgatni.</w:t>
      </w:r>
    </w:p>
    <w:p w:rsidR="00104BE8" w:rsidRPr="00450BD3" w:rsidRDefault="00104BE8" w:rsidP="00104BE8">
      <w:pPr>
        <w:pStyle w:val="Norml1"/>
        <w:rPr>
          <w:lang w:val="hu-HU"/>
        </w:rPr>
      </w:pPr>
      <w:r w:rsidRPr="00450BD3">
        <w:rPr>
          <w:lang w:val="hu-HU"/>
        </w:rPr>
        <w:t xml:space="preserve">A felnőttek olyan beállítódásokat és előítéleteket is hozhatnak magukkal, </w:t>
      </w:r>
      <w:r w:rsidR="00F555CB" w:rsidRPr="00450BD3">
        <w:rPr>
          <w:lang w:val="hu-HU"/>
        </w:rPr>
        <w:t>a</w:t>
      </w:r>
      <w:r w:rsidRPr="00450BD3">
        <w:rPr>
          <w:lang w:val="hu-HU"/>
        </w:rPr>
        <w:t>melyeket nem lehet  maradéktalanul legyőzni egy képzési program keretei között.</w:t>
      </w:r>
    </w:p>
    <w:p w:rsidR="00104BE8" w:rsidRPr="00450BD3" w:rsidRDefault="00104BE8" w:rsidP="00104BE8">
      <w:pPr>
        <w:pStyle w:val="Norml1"/>
        <w:rPr>
          <w:lang w:val="hu-HU"/>
        </w:rPr>
      </w:pPr>
      <w:r w:rsidRPr="00450BD3">
        <w:rPr>
          <w:lang w:val="hu-HU"/>
        </w:rPr>
        <w:t xml:space="preserve">A felnőttek szeretnek segíteni a </w:t>
      </w:r>
      <w:r w:rsidR="00173086" w:rsidRPr="00450BD3">
        <w:rPr>
          <w:lang w:val="hu-HU"/>
        </w:rPr>
        <w:t>oktató</w:t>
      </w:r>
      <w:r w:rsidRPr="00450BD3">
        <w:rPr>
          <w:lang w:val="hu-HU"/>
        </w:rPr>
        <w:t>nak, fontos számukra hogy a tanulási folyamat aktív részeseinek érezzék magukat, és hogy ráhatással legyenek arra, hogy mit és hogyan tanulnak.</w:t>
      </w:r>
    </w:p>
    <w:p w:rsidR="00104BE8" w:rsidRPr="00450BD3" w:rsidRDefault="00104BE8" w:rsidP="00104BE8">
      <w:pPr>
        <w:pStyle w:val="Norml1"/>
        <w:rPr>
          <w:lang w:val="hu-HU"/>
        </w:rPr>
      </w:pPr>
      <w:r w:rsidRPr="00450BD3">
        <w:rPr>
          <w:lang w:val="hu-HU"/>
        </w:rPr>
        <w:t>A felnőttek elvárják, hogy tiszteljék őket.</w:t>
      </w:r>
    </w:p>
    <w:p w:rsidR="00104BE8" w:rsidRPr="00450BD3" w:rsidRDefault="00104BE8" w:rsidP="00104BE8">
      <w:pPr>
        <w:pStyle w:val="Norml1"/>
        <w:rPr>
          <w:lang w:val="hu-HU"/>
        </w:rPr>
      </w:pPr>
      <w:r w:rsidRPr="00450BD3">
        <w:rPr>
          <w:lang w:val="hu-HU"/>
        </w:rPr>
        <w:t>A felnőttek kedvelik az aktív tanulást, a kiscsoportos feladatokat, és azokat a gyakorlatokat, amelyek helyváltoztatással járnak. Változatosan használjuk a különféle módszereket!</w:t>
      </w:r>
    </w:p>
    <w:p w:rsidR="00104BE8" w:rsidRPr="00450BD3" w:rsidRDefault="00104BE8" w:rsidP="00104BE8">
      <w:pPr>
        <w:pStyle w:val="Norml1"/>
        <w:rPr>
          <w:lang w:val="hu-HU"/>
        </w:rPr>
      </w:pPr>
      <w:r w:rsidRPr="00450BD3">
        <w:rPr>
          <w:lang w:val="hu-HU"/>
        </w:rPr>
        <w:t>A felnőttek különböző dinamikával és különböző stílusban tanulnak. Legyünk rugalmasak és legyünk figyelmesek, vegyük észre, ha valaki lassabban halad vagy más módszerekkel tanul könnyebben!</w:t>
      </w:r>
    </w:p>
    <w:p w:rsidR="00104BE8" w:rsidRPr="00450BD3" w:rsidRDefault="00104BE8" w:rsidP="00104BE8">
      <w:pPr>
        <w:pStyle w:val="Norml1"/>
        <w:rPr>
          <w:lang w:val="hu-HU"/>
        </w:rPr>
      </w:pPr>
      <w:r w:rsidRPr="00450BD3">
        <w:rPr>
          <w:lang w:val="hu-HU"/>
        </w:rPr>
        <w:t>A felnőttek igénylik a pozitív visszajelzéseket és az építő kritikát. Az a fontos, hogy fejlődjön a személyiségük, hogy előrébb lépjenek, ezért ne akarjunk rombolni!</w:t>
      </w:r>
    </w:p>
    <w:p w:rsidR="00104BE8" w:rsidRPr="00450BD3" w:rsidRDefault="00104BE8" w:rsidP="00104BE8">
      <w:pPr>
        <w:pStyle w:val="Norml1"/>
        <w:rPr>
          <w:lang w:val="hu-HU"/>
        </w:rPr>
      </w:pPr>
      <w:r w:rsidRPr="00450BD3">
        <w:rPr>
          <w:lang w:val="hu-HU"/>
        </w:rPr>
        <w:t>A felnőttek szeretik jól érezni magukat, szeretnek nevetni</w:t>
      </w:r>
      <w:r w:rsidRPr="00450BD3">
        <w:rPr>
          <w:rFonts w:ascii="Segoe UI Symbol" w:hAnsi="Segoe UI Symbol" w:cs="Segoe UI Symbol"/>
          <w:lang w:val="hu-HU"/>
        </w:rPr>
        <w:t>☺</w:t>
      </w:r>
      <w:r w:rsidRPr="00450BD3">
        <w:rPr>
          <w:lang w:val="hu-HU"/>
        </w:rPr>
        <w:t>!</w:t>
      </w:r>
    </w:p>
    <w:p w:rsidR="00104BE8" w:rsidRPr="00450BD3" w:rsidRDefault="00104BE8" w:rsidP="0089201F">
      <w:pPr>
        <w:pStyle w:val="Cmsor2"/>
      </w:pPr>
      <w:bookmarkStart w:id="17" w:name="h.3j2qqm3" w:colFirst="0" w:colLast="0"/>
      <w:bookmarkStart w:id="18" w:name="_Toc441135604"/>
      <w:bookmarkEnd w:id="17"/>
      <w:r w:rsidRPr="00450BD3">
        <w:lastRenderedPageBreak/>
        <w:t>Lépések a képzési program hatékonyságának maximalizálására</w:t>
      </w:r>
      <w:bookmarkEnd w:id="18"/>
    </w:p>
    <w:p w:rsidR="00104BE8" w:rsidRPr="00450BD3" w:rsidRDefault="00104BE8" w:rsidP="00104BE8">
      <w:pPr>
        <w:pStyle w:val="Norml1"/>
        <w:rPr>
          <w:lang w:val="hu-HU"/>
        </w:rPr>
      </w:pPr>
      <w:r w:rsidRPr="00450BD3">
        <w:rPr>
          <w:u w:val="single"/>
          <w:lang w:val="hu-HU"/>
        </w:rPr>
        <w:t>1. Támogató légkör és környezet megteremtése</w:t>
      </w:r>
      <w:r w:rsidRPr="00450BD3">
        <w:rPr>
          <w:lang w:val="hu-HU"/>
        </w:rPr>
        <w:t>: Érezzen és mutasson tiszteletet az egyének és a tanulási folyamat értékei iránt. Közösen vegyék számba a résztvevők korábbi, a tanulás szempontjából meghatározó tapasztalatait.</w:t>
      </w:r>
    </w:p>
    <w:p w:rsidR="00104BE8" w:rsidRPr="00450BD3" w:rsidRDefault="00104BE8" w:rsidP="00104BE8">
      <w:pPr>
        <w:pStyle w:val="Norml1"/>
        <w:rPr>
          <w:lang w:val="hu-HU"/>
        </w:rPr>
      </w:pPr>
      <w:r w:rsidRPr="00450BD3">
        <w:rPr>
          <w:i/>
          <w:lang w:val="hu-HU"/>
        </w:rPr>
        <w:t>Technikák:</w:t>
      </w:r>
    </w:p>
    <w:p w:rsidR="00104BE8" w:rsidRPr="00450BD3" w:rsidRDefault="00104BE8" w:rsidP="00D10CA3">
      <w:pPr>
        <w:pStyle w:val="Norml1"/>
        <w:numPr>
          <w:ilvl w:val="0"/>
          <w:numId w:val="14"/>
        </w:numPr>
        <w:ind w:hanging="360"/>
        <w:contextualSpacing/>
        <w:rPr>
          <w:lang w:val="hu-HU"/>
        </w:rPr>
      </w:pPr>
      <w:r w:rsidRPr="00450BD3">
        <w:rPr>
          <w:lang w:val="hu-HU"/>
        </w:rPr>
        <w:t>szólítson minden résztvevőt az általa preferált nevén a program ideje alatt</w:t>
      </w:r>
    </w:p>
    <w:p w:rsidR="00104BE8" w:rsidRPr="00450BD3" w:rsidRDefault="00104BE8" w:rsidP="00D10CA3">
      <w:pPr>
        <w:pStyle w:val="Norml1"/>
        <w:numPr>
          <w:ilvl w:val="0"/>
          <w:numId w:val="14"/>
        </w:numPr>
        <w:ind w:hanging="360"/>
        <w:contextualSpacing/>
        <w:rPr>
          <w:lang w:val="hu-HU"/>
        </w:rPr>
      </w:pPr>
      <w:r w:rsidRPr="00450BD3">
        <w:rPr>
          <w:lang w:val="hu-HU"/>
        </w:rPr>
        <w:t>hallgassa meg</w:t>
      </w:r>
      <w:r w:rsidR="00F555CB" w:rsidRPr="00450BD3">
        <w:rPr>
          <w:lang w:val="hu-HU"/>
        </w:rPr>
        <w:t>,</w:t>
      </w:r>
      <w:r w:rsidRPr="00450BD3">
        <w:rPr>
          <w:lang w:val="hu-HU"/>
        </w:rPr>
        <w:t xml:space="preserve"> és vegye komolyan a résztvevők kérdéseit és véleményét</w:t>
      </w:r>
    </w:p>
    <w:p w:rsidR="00104BE8" w:rsidRPr="00450BD3" w:rsidRDefault="00104BE8" w:rsidP="00D10CA3">
      <w:pPr>
        <w:pStyle w:val="Norml1"/>
        <w:numPr>
          <w:ilvl w:val="0"/>
          <w:numId w:val="14"/>
        </w:numPr>
        <w:ind w:hanging="360"/>
        <w:contextualSpacing/>
        <w:rPr>
          <w:lang w:val="hu-HU"/>
        </w:rPr>
      </w:pPr>
      <w:r w:rsidRPr="00450BD3">
        <w:rPr>
          <w:lang w:val="hu-HU"/>
        </w:rPr>
        <w:t>soha ne nézzen le senkit</w:t>
      </w:r>
    </w:p>
    <w:p w:rsidR="00104BE8" w:rsidRPr="00450BD3" w:rsidRDefault="00104BE8" w:rsidP="00D10CA3">
      <w:pPr>
        <w:pStyle w:val="Norml1"/>
        <w:numPr>
          <w:ilvl w:val="0"/>
          <w:numId w:val="14"/>
        </w:numPr>
        <w:ind w:hanging="360"/>
        <w:contextualSpacing/>
        <w:rPr>
          <w:lang w:val="hu-HU"/>
        </w:rPr>
      </w:pPr>
      <w:r w:rsidRPr="00450BD3">
        <w:rPr>
          <w:lang w:val="hu-HU"/>
        </w:rPr>
        <w:t>legyen udvarias és türelmes</w:t>
      </w:r>
    </w:p>
    <w:p w:rsidR="00104BE8" w:rsidRPr="00450BD3" w:rsidRDefault="00104BE8" w:rsidP="00D10CA3">
      <w:pPr>
        <w:pStyle w:val="Norml1"/>
        <w:numPr>
          <w:ilvl w:val="0"/>
          <w:numId w:val="14"/>
        </w:numPr>
        <w:ind w:hanging="360"/>
        <w:contextualSpacing/>
        <w:rPr>
          <w:lang w:val="hu-HU"/>
        </w:rPr>
      </w:pPr>
      <w:r w:rsidRPr="00450BD3">
        <w:rPr>
          <w:lang w:val="hu-HU"/>
        </w:rPr>
        <w:t>biztosítsa a résztvevőket arról, hogy a hibázások a tanulás részét képezik</w:t>
      </w:r>
    </w:p>
    <w:p w:rsidR="00104BE8" w:rsidRPr="00450BD3" w:rsidRDefault="00104BE8" w:rsidP="00D10CA3">
      <w:pPr>
        <w:pStyle w:val="Norml1"/>
        <w:numPr>
          <w:ilvl w:val="0"/>
          <w:numId w:val="14"/>
        </w:numPr>
        <w:ind w:hanging="360"/>
        <w:contextualSpacing/>
        <w:rPr>
          <w:lang w:val="hu-HU"/>
        </w:rPr>
      </w:pPr>
      <w:r w:rsidRPr="00450BD3">
        <w:rPr>
          <w:lang w:val="hu-HU"/>
        </w:rPr>
        <w:t>keressen alkalmat arra, hogy mindenkit megerősítsen</w:t>
      </w:r>
    </w:p>
    <w:p w:rsidR="00104BE8" w:rsidRPr="00450BD3" w:rsidRDefault="00104BE8" w:rsidP="00D10CA3">
      <w:pPr>
        <w:pStyle w:val="Norml1"/>
        <w:numPr>
          <w:ilvl w:val="0"/>
          <w:numId w:val="14"/>
        </w:numPr>
        <w:ind w:hanging="360"/>
        <w:contextualSpacing/>
        <w:rPr>
          <w:lang w:val="hu-HU"/>
        </w:rPr>
      </w:pPr>
      <w:r w:rsidRPr="00450BD3">
        <w:rPr>
          <w:lang w:val="hu-HU"/>
        </w:rPr>
        <w:t>bátorítsa a résztvevőket, hogy segítsék egymást a tanulás során</w:t>
      </w:r>
    </w:p>
    <w:p w:rsidR="00104BE8" w:rsidRPr="00450BD3" w:rsidRDefault="00104BE8" w:rsidP="00D10CA3">
      <w:pPr>
        <w:pStyle w:val="Norml1"/>
        <w:numPr>
          <w:ilvl w:val="0"/>
          <w:numId w:val="14"/>
        </w:numPr>
        <w:ind w:hanging="360"/>
        <w:contextualSpacing/>
        <w:rPr>
          <w:lang w:val="hu-HU"/>
        </w:rPr>
      </w:pPr>
      <w:r w:rsidRPr="00450BD3">
        <w:rPr>
          <w:lang w:val="hu-HU"/>
        </w:rPr>
        <w:t>gondoskodjon arról, hogy a tanulási környezet a lehető legkényelmesebb legyen (fizikai és mentális ételemben is)</w:t>
      </w:r>
    </w:p>
    <w:p w:rsidR="00E1559D" w:rsidRPr="00450BD3" w:rsidRDefault="00E1559D" w:rsidP="00E1559D">
      <w:pPr>
        <w:pStyle w:val="Norml1"/>
        <w:ind w:left="720"/>
        <w:contextualSpacing/>
        <w:rPr>
          <w:lang w:val="hu-HU"/>
        </w:rPr>
      </w:pPr>
    </w:p>
    <w:p w:rsidR="00104BE8" w:rsidRPr="00450BD3" w:rsidRDefault="00104BE8" w:rsidP="00104BE8">
      <w:pPr>
        <w:pStyle w:val="Norml1"/>
        <w:rPr>
          <w:lang w:val="hu-HU"/>
        </w:rPr>
      </w:pPr>
      <w:r w:rsidRPr="00450BD3">
        <w:rPr>
          <w:u w:val="single"/>
          <w:lang w:val="hu-HU"/>
        </w:rPr>
        <w:t>2. A képzés személyes hozadékának és eredményeinek hangsúlyozása</w:t>
      </w:r>
      <w:r w:rsidRPr="00450BD3">
        <w:rPr>
          <w:lang w:val="hu-HU"/>
        </w:rPr>
        <w:t>: A felnőtt tanulóknak tudniuk kell, hogyan kapcsolódik az adott tanulási program vagy képzés az aktuális élethelyzetükhöz és munkafeladataikhoz, és hogy hogyan segíti őket személyes és szakmai céljaik elérésében – azaz „mit tudnak ebből használni?”.</w:t>
      </w:r>
    </w:p>
    <w:p w:rsidR="00104BE8" w:rsidRPr="00450BD3" w:rsidRDefault="00104BE8" w:rsidP="00104BE8">
      <w:pPr>
        <w:pStyle w:val="Norml1"/>
        <w:rPr>
          <w:lang w:val="hu-HU"/>
        </w:rPr>
      </w:pPr>
      <w:r w:rsidRPr="00450BD3">
        <w:rPr>
          <w:i/>
          <w:lang w:val="hu-HU"/>
        </w:rPr>
        <w:t>Technikák:</w:t>
      </w:r>
    </w:p>
    <w:p w:rsidR="00104BE8" w:rsidRPr="00450BD3" w:rsidRDefault="00104BE8" w:rsidP="00D10CA3">
      <w:pPr>
        <w:pStyle w:val="Norml1"/>
        <w:numPr>
          <w:ilvl w:val="0"/>
          <w:numId w:val="15"/>
        </w:numPr>
        <w:ind w:hanging="360"/>
        <w:contextualSpacing/>
        <w:rPr>
          <w:lang w:val="hu-HU"/>
        </w:rPr>
      </w:pPr>
      <w:r w:rsidRPr="00450BD3">
        <w:rPr>
          <w:lang w:val="hu-HU"/>
        </w:rPr>
        <w:t>minden résztvevő tűzzön ki személyesen elérendő célokat a tanuláshoz kötődően</w:t>
      </w:r>
    </w:p>
    <w:p w:rsidR="00104BE8" w:rsidRPr="00450BD3" w:rsidRDefault="00104BE8" w:rsidP="00D10CA3">
      <w:pPr>
        <w:pStyle w:val="Norml1"/>
        <w:numPr>
          <w:ilvl w:val="0"/>
          <w:numId w:val="15"/>
        </w:numPr>
        <w:ind w:hanging="360"/>
        <w:contextualSpacing/>
        <w:rPr>
          <w:lang w:val="hu-HU"/>
        </w:rPr>
      </w:pPr>
      <w:r w:rsidRPr="00450BD3">
        <w:rPr>
          <w:lang w:val="hu-HU"/>
        </w:rPr>
        <w:t>bátorítsa a résztvevőket, hogy írják le, milyen személyes lépéseket tesznek majd a képzési program hatására, miben fognak majd változtatni?</w:t>
      </w:r>
    </w:p>
    <w:p w:rsidR="00104BE8" w:rsidRPr="00450BD3" w:rsidRDefault="00104BE8" w:rsidP="00D10CA3">
      <w:pPr>
        <w:pStyle w:val="Norml1"/>
        <w:numPr>
          <w:ilvl w:val="0"/>
          <w:numId w:val="15"/>
        </w:numPr>
        <w:ind w:hanging="360"/>
        <w:contextualSpacing/>
        <w:rPr>
          <w:lang w:val="hu-HU"/>
        </w:rPr>
      </w:pPr>
      <w:r w:rsidRPr="00450BD3">
        <w:rPr>
          <w:lang w:val="hu-HU"/>
        </w:rPr>
        <w:t>hangsúlyozzuk folyamatosan, hogy ahol most állunk, az egy helyzet, ami se nem jó, se nem rossz, ez a helyzet van és az a fontos, hogy ebből a helyzetből merre akarunk továbblépni</w:t>
      </w:r>
    </w:p>
    <w:p w:rsidR="00E1559D" w:rsidRPr="00450BD3" w:rsidRDefault="00E1559D" w:rsidP="00E1559D">
      <w:pPr>
        <w:pStyle w:val="Norml1"/>
        <w:ind w:left="720"/>
        <w:contextualSpacing/>
        <w:rPr>
          <w:lang w:val="hu-HU"/>
        </w:rPr>
      </w:pPr>
    </w:p>
    <w:p w:rsidR="00104BE8" w:rsidRPr="00450BD3" w:rsidRDefault="00104BE8" w:rsidP="00104BE8">
      <w:pPr>
        <w:pStyle w:val="Norml1"/>
        <w:rPr>
          <w:lang w:val="hu-HU"/>
        </w:rPr>
      </w:pPr>
      <w:r w:rsidRPr="00450BD3">
        <w:rPr>
          <w:u w:val="single"/>
          <w:lang w:val="hu-HU"/>
        </w:rPr>
        <w:t>3. Aktív részvételre építő tanulásszervezési eljárások használata</w:t>
      </w:r>
      <w:r w:rsidRPr="00450BD3">
        <w:rPr>
          <w:lang w:val="hu-HU"/>
        </w:rPr>
        <w:t>: Az aktív részvétel elkötelezetté teszi a résztvevőt a tanulási folyamat iránt és nyitottabbá teszi új gondolatok befogadására.</w:t>
      </w:r>
    </w:p>
    <w:p w:rsidR="00104BE8" w:rsidRPr="00450BD3" w:rsidRDefault="00104BE8" w:rsidP="00104BE8">
      <w:pPr>
        <w:pStyle w:val="Norml1"/>
        <w:rPr>
          <w:lang w:val="hu-HU"/>
        </w:rPr>
      </w:pPr>
      <w:r w:rsidRPr="00450BD3">
        <w:rPr>
          <w:i/>
          <w:lang w:val="hu-HU"/>
        </w:rPr>
        <w:t>Technikák:</w:t>
      </w:r>
    </w:p>
    <w:p w:rsidR="00104BE8" w:rsidRPr="00450BD3" w:rsidRDefault="00104BE8" w:rsidP="00D10CA3">
      <w:pPr>
        <w:pStyle w:val="Norml1"/>
        <w:numPr>
          <w:ilvl w:val="0"/>
          <w:numId w:val="16"/>
        </w:numPr>
        <w:ind w:hanging="360"/>
        <w:contextualSpacing/>
        <w:rPr>
          <w:lang w:val="hu-HU"/>
        </w:rPr>
      </w:pPr>
      <w:r w:rsidRPr="00450BD3">
        <w:rPr>
          <w:lang w:val="hu-HU"/>
        </w:rPr>
        <w:t>tanulóközpontú tanulási folyamatot alakítson ki</w:t>
      </w:r>
    </w:p>
    <w:p w:rsidR="00104BE8" w:rsidRPr="00450BD3" w:rsidRDefault="00104BE8" w:rsidP="00D10CA3">
      <w:pPr>
        <w:pStyle w:val="Norml1"/>
        <w:numPr>
          <w:ilvl w:val="0"/>
          <w:numId w:val="16"/>
        </w:numPr>
        <w:ind w:hanging="360"/>
        <w:contextualSpacing/>
        <w:rPr>
          <w:lang w:val="hu-HU"/>
        </w:rPr>
      </w:pPr>
      <w:r w:rsidRPr="00450BD3">
        <w:rPr>
          <w:lang w:val="hu-HU"/>
        </w:rPr>
        <w:t>ne tartson túl sok tanóra jellegű alkalmat, előadásokat</w:t>
      </w:r>
    </w:p>
    <w:p w:rsidR="00104BE8" w:rsidRPr="00450BD3" w:rsidRDefault="00104BE8" w:rsidP="00D10CA3">
      <w:pPr>
        <w:pStyle w:val="Norml1"/>
        <w:numPr>
          <w:ilvl w:val="0"/>
          <w:numId w:val="16"/>
        </w:numPr>
        <w:ind w:hanging="360"/>
        <w:contextualSpacing/>
        <w:rPr>
          <w:lang w:val="hu-HU"/>
        </w:rPr>
      </w:pPr>
      <w:r w:rsidRPr="00450BD3">
        <w:rPr>
          <w:lang w:val="hu-HU"/>
        </w:rPr>
        <w:t>bátorítsa a hallgatókat a részvételre és tapasztalataik megosztására</w:t>
      </w:r>
    </w:p>
    <w:p w:rsidR="00104BE8" w:rsidRPr="00450BD3" w:rsidRDefault="00104BE8" w:rsidP="00D10CA3">
      <w:pPr>
        <w:pStyle w:val="Norml1"/>
        <w:numPr>
          <w:ilvl w:val="0"/>
          <w:numId w:val="16"/>
        </w:numPr>
        <w:ind w:hanging="360"/>
        <w:contextualSpacing/>
        <w:rPr>
          <w:lang w:val="hu-HU"/>
        </w:rPr>
      </w:pPr>
      <w:r w:rsidRPr="00450BD3">
        <w:rPr>
          <w:lang w:val="hu-HU"/>
        </w:rPr>
        <w:t>használjon kérdezős technikákat</w:t>
      </w:r>
    </w:p>
    <w:p w:rsidR="00104BE8" w:rsidRPr="00450BD3" w:rsidRDefault="00104BE8" w:rsidP="00D10CA3">
      <w:pPr>
        <w:pStyle w:val="Norml1"/>
        <w:numPr>
          <w:ilvl w:val="0"/>
          <w:numId w:val="16"/>
        </w:numPr>
        <w:ind w:hanging="360"/>
        <w:contextualSpacing/>
        <w:rPr>
          <w:lang w:val="hu-HU"/>
        </w:rPr>
      </w:pPr>
      <w:r w:rsidRPr="00450BD3">
        <w:rPr>
          <w:lang w:val="hu-HU"/>
        </w:rPr>
        <w:t>iktasson be az új tartalmak közé olyan gyakorlatokat, melyek során gyakorolni tudnak egy-egy újonnan tanult dolgot vagy készséget</w:t>
      </w:r>
    </w:p>
    <w:p w:rsidR="00E1559D" w:rsidRPr="00450BD3" w:rsidRDefault="00E1559D" w:rsidP="00E1559D">
      <w:pPr>
        <w:pStyle w:val="Norml1"/>
        <w:ind w:left="720"/>
        <w:contextualSpacing/>
        <w:rPr>
          <w:lang w:val="hu-HU"/>
        </w:rPr>
      </w:pPr>
    </w:p>
    <w:p w:rsidR="00104BE8" w:rsidRPr="00450BD3" w:rsidRDefault="00104BE8" w:rsidP="00104BE8">
      <w:pPr>
        <w:pStyle w:val="Norml1"/>
        <w:rPr>
          <w:lang w:val="hu-HU"/>
        </w:rPr>
      </w:pPr>
      <w:r w:rsidRPr="00450BD3">
        <w:rPr>
          <w:u w:val="single"/>
          <w:lang w:val="hu-HU"/>
        </w:rPr>
        <w:t>4. Változatos tanulásszervezési eljárások használata</w:t>
      </w:r>
      <w:r w:rsidRPr="00450BD3">
        <w:rPr>
          <w:lang w:val="hu-HU"/>
        </w:rPr>
        <w:t>: Nem mindenki ugyanolyan módon tanul. A kutatások azt bizonyítják, hogy igen különböző tanulási stílusok vannak: a felnőttek egyéni és sajátos módokon tanulnak. Az egyéni tanulási stílus több tényezőtől függ, mint pl. a személyiség jellemzői, az intelligencia, a képzettség, a korábbi tapasztalatok, a kultúra, az érzékszervi és kognitív tulajdonságok és preferenciák. A legjobb megoldás az, ha a hatékony tanulás érdekében váltogatjuk azokat a módszereket, melyekkel az információkat és tanulási tartalmakat továbbadjuk.</w:t>
      </w:r>
    </w:p>
    <w:p w:rsidR="00450BD3" w:rsidRDefault="00450BD3">
      <w:pPr>
        <w:spacing w:before="0" w:after="200"/>
        <w:jc w:val="left"/>
        <w:rPr>
          <w:rFonts w:eastAsia="Arial"/>
          <w:i/>
          <w:color w:val="000000"/>
          <w:lang w:eastAsia="hu-HU"/>
        </w:rPr>
      </w:pPr>
      <w:r>
        <w:rPr>
          <w:i/>
        </w:rPr>
        <w:br w:type="page"/>
      </w:r>
    </w:p>
    <w:p w:rsidR="00104BE8" w:rsidRPr="00450BD3" w:rsidRDefault="00104BE8" w:rsidP="00104BE8">
      <w:pPr>
        <w:pStyle w:val="Norml1"/>
        <w:rPr>
          <w:lang w:val="hu-HU"/>
        </w:rPr>
      </w:pPr>
      <w:r w:rsidRPr="00450BD3">
        <w:rPr>
          <w:i/>
          <w:lang w:val="hu-HU"/>
        </w:rPr>
        <w:lastRenderedPageBreak/>
        <w:t>Technikák:</w:t>
      </w:r>
    </w:p>
    <w:p w:rsidR="00104BE8" w:rsidRPr="00450BD3" w:rsidRDefault="00104BE8" w:rsidP="00D10CA3">
      <w:pPr>
        <w:pStyle w:val="Norml1"/>
        <w:numPr>
          <w:ilvl w:val="0"/>
          <w:numId w:val="17"/>
        </w:numPr>
        <w:ind w:hanging="360"/>
        <w:contextualSpacing/>
        <w:rPr>
          <w:lang w:val="hu-HU"/>
        </w:rPr>
      </w:pPr>
      <w:r w:rsidRPr="00450BD3">
        <w:rPr>
          <w:lang w:val="hu-HU"/>
        </w:rPr>
        <w:t>csoportmunka, kooperatív csoportmunka, pármunka, egyéni munka</w:t>
      </w:r>
    </w:p>
    <w:p w:rsidR="00104BE8" w:rsidRPr="00450BD3" w:rsidRDefault="00104BE8" w:rsidP="00D10CA3">
      <w:pPr>
        <w:pStyle w:val="Norml1"/>
        <w:numPr>
          <w:ilvl w:val="0"/>
          <w:numId w:val="17"/>
        </w:numPr>
        <w:ind w:hanging="360"/>
        <w:contextualSpacing/>
        <w:rPr>
          <w:lang w:val="hu-HU"/>
        </w:rPr>
      </w:pPr>
      <w:r w:rsidRPr="00450BD3">
        <w:rPr>
          <w:lang w:val="hu-HU"/>
        </w:rPr>
        <w:t>vita (kis- és nagycsoportban egyaránt)</w:t>
      </w:r>
    </w:p>
    <w:p w:rsidR="00104BE8" w:rsidRPr="00450BD3" w:rsidRDefault="00104BE8" w:rsidP="00D10CA3">
      <w:pPr>
        <w:pStyle w:val="Norml1"/>
        <w:numPr>
          <w:ilvl w:val="0"/>
          <w:numId w:val="17"/>
        </w:numPr>
        <w:ind w:hanging="360"/>
        <w:contextualSpacing/>
        <w:rPr>
          <w:lang w:val="hu-HU"/>
        </w:rPr>
      </w:pPr>
      <w:r w:rsidRPr="00450BD3">
        <w:rPr>
          <w:lang w:val="hu-HU"/>
        </w:rPr>
        <w:t>helyzetgyakorlatok, szerepjátékok</w:t>
      </w:r>
    </w:p>
    <w:p w:rsidR="00104BE8" w:rsidRPr="00450BD3" w:rsidRDefault="00104BE8" w:rsidP="00D10CA3">
      <w:pPr>
        <w:pStyle w:val="Norml1"/>
        <w:numPr>
          <w:ilvl w:val="0"/>
          <w:numId w:val="17"/>
        </w:numPr>
        <w:ind w:hanging="360"/>
        <w:contextualSpacing/>
        <w:rPr>
          <w:lang w:val="hu-HU"/>
        </w:rPr>
      </w:pPr>
      <w:r w:rsidRPr="00450BD3">
        <w:rPr>
          <w:lang w:val="hu-HU"/>
        </w:rPr>
        <w:t>előadások, prezentációk</w:t>
      </w:r>
    </w:p>
    <w:p w:rsidR="00104BE8" w:rsidRPr="00450BD3" w:rsidRDefault="00104BE8" w:rsidP="00D10CA3">
      <w:pPr>
        <w:pStyle w:val="Norml1"/>
        <w:numPr>
          <w:ilvl w:val="0"/>
          <w:numId w:val="17"/>
        </w:numPr>
        <w:ind w:hanging="360"/>
        <w:contextualSpacing/>
        <w:rPr>
          <w:lang w:val="hu-HU"/>
        </w:rPr>
      </w:pPr>
      <w:r w:rsidRPr="00450BD3">
        <w:rPr>
          <w:lang w:val="hu-HU"/>
        </w:rPr>
        <w:t>esettanulmány, konkrét példák bemutatása</w:t>
      </w:r>
    </w:p>
    <w:p w:rsidR="00104BE8" w:rsidRPr="00450BD3" w:rsidRDefault="00104BE8" w:rsidP="00D10CA3">
      <w:pPr>
        <w:pStyle w:val="Norml1"/>
        <w:numPr>
          <w:ilvl w:val="0"/>
          <w:numId w:val="17"/>
        </w:numPr>
        <w:ind w:hanging="360"/>
        <w:contextualSpacing/>
        <w:rPr>
          <w:lang w:val="hu-HU"/>
        </w:rPr>
      </w:pPr>
      <w:r w:rsidRPr="00450BD3">
        <w:rPr>
          <w:lang w:val="hu-HU"/>
        </w:rPr>
        <w:t>vendég szakember bevonása</w:t>
      </w:r>
    </w:p>
    <w:p w:rsidR="00104BE8" w:rsidRPr="00450BD3" w:rsidRDefault="00104BE8" w:rsidP="00D10CA3">
      <w:pPr>
        <w:pStyle w:val="Norml1"/>
        <w:numPr>
          <w:ilvl w:val="0"/>
          <w:numId w:val="17"/>
        </w:numPr>
        <w:ind w:hanging="360"/>
        <w:contextualSpacing/>
        <w:rPr>
          <w:lang w:val="hu-HU"/>
        </w:rPr>
      </w:pPr>
      <w:r w:rsidRPr="00450BD3">
        <w:rPr>
          <w:lang w:val="hu-HU"/>
        </w:rPr>
        <w:t>játékok</w:t>
      </w:r>
    </w:p>
    <w:p w:rsidR="00104BE8" w:rsidRPr="00450BD3" w:rsidRDefault="00104BE8" w:rsidP="00D10CA3">
      <w:pPr>
        <w:pStyle w:val="Norml1"/>
        <w:numPr>
          <w:ilvl w:val="0"/>
          <w:numId w:val="17"/>
        </w:numPr>
        <w:ind w:hanging="360"/>
        <w:contextualSpacing/>
        <w:rPr>
          <w:lang w:val="hu-HU"/>
        </w:rPr>
      </w:pPr>
      <w:r w:rsidRPr="00450BD3">
        <w:rPr>
          <w:lang w:val="hu-HU"/>
        </w:rPr>
        <w:t>strukturált jegyzetelés ( „gyorsított tanulás”)</w:t>
      </w:r>
    </w:p>
    <w:p w:rsidR="00104BE8" w:rsidRPr="00450BD3" w:rsidRDefault="00104BE8" w:rsidP="00D10CA3">
      <w:pPr>
        <w:pStyle w:val="Norml1"/>
        <w:numPr>
          <w:ilvl w:val="0"/>
          <w:numId w:val="17"/>
        </w:numPr>
        <w:ind w:hanging="360"/>
        <w:contextualSpacing/>
        <w:rPr>
          <w:lang w:val="hu-HU"/>
        </w:rPr>
      </w:pPr>
      <w:r w:rsidRPr="00450BD3">
        <w:rPr>
          <w:lang w:val="hu-HU"/>
        </w:rPr>
        <w:t>egyéni tanácsadás, konzultáció</w:t>
      </w:r>
    </w:p>
    <w:p w:rsidR="00104BE8" w:rsidRPr="00450BD3" w:rsidRDefault="00104BE8" w:rsidP="00D10CA3">
      <w:pPr>
        <w:pStyle w:val="Norml1"/>
        <w:numPr>
          <w:ilvl w:val="0"/>
          <w:numId w:val="17"/>
        </w:numPr>
        <w:ind w:hanging="360"/>
        <w:contextualSpacing/>
        <w:rPr>
          <w:lang w:val="hu-HU"/>
        </w:rPr>
      </w:pPr>
      <w:r w:rsidRPr="00450BD3">
        <w:rPr>
          <w:lang w:val="hu-HU"/>
        </w:rPr>
        <w:t>kérdés/felelet</w:t>
      </w:r>
    </w:p>
    <w:p w:rsidR="00104BE8" w:rsidRPr="00450BD3" w:rsidRDefault="00104BE8" w:rsidP="00D10CA3">
      <w:pPr>
        <w:pStyle w:val="Norml1"/>
        <w:numPr>
          <w:ilvl w:val="0"/>
          <w:numId w:val="17"/>
        </w:numPr>
        <w:ind w:hanging="360"/>
        <w:contextualSpacing/>
        <w:rPr>
          <w:lang w:val="hu-HU"/>
        </w:rPr>
      </w:pPr>
      <w:r w:rsidRPr="00450BD3">
        <w:rPr>
          <w:lang w:val="hu-HU"/>
        </w:rPr>
        <w:t>nyílt, modellezést igénylő kérdések</w:t>
      </w:r>
    </w:p>
    <w:p w:rsidR="00104BE8" w:rsidRPr="00450BD3" w:rsidRDefault="00104BE8" w:rsidP="00D10CA3">
      <w:pPr>
        <w:pStyle w:val="Norml1"/>
        <w:numPr>
          <w:ilvl w:val="0"/>
          <w:numId w:val="17"/>
        </w:numPr>
        <w:ind w:hanging="360"/>
        <w:contextualSpacing/>
        <w:rPr>
          <w:lang w:val="hu-HU"/>
        </w:rPr>
      </w:pPr>
      <w:r w:rsidRPr="00450BD3">
        <w:rPr>
          <w:lang w:val="hu-HU"/>
        </w:rPr>
        <w:t>demonstráció, gyakorlatban történő alkalmazás bemutatása</w:t>
      </w:r>
    </w:p>
    <w:p w:rsidR="00104BE8" w:rsidRPr="00450BD3" w:rsidRDefault="00104BE8" w:rsidP="00D10CA3">
      <w:pPr>
        <w:pStyle w:val="Norml1"/>
        <w:numPr>
          <w:ilvl w:val="0"/>
          <w:numId w:val="17"/>
        </w:numPr>
        <w:ind w:hanging="360"/>
        <w:contextualSpacing/>
        <w:rPr>
          <w:lang w:val="hu-HU"/>
        </w:rPr>
      </w:pPr>
      <w:r w:rsidRPr="00450BD3">
        <w:rPr>
          <w:lang w:val="hu-HU"/>
        </w:rPr>
        <w:t>technikai eszközök alkalmazása (média, videó, számítógép, interaktív technikai eszközök pl. aktív tábla)</w:t>
      </w:r>
    </w:p>
    <w:p w:rsidR="00E1559D" w:rsidRPr="00450BD3" w:rsidRDefault="00E1559D" w:rsidP="00E1559D">
      <w:pPr>
        <w:pStyle w:val="Norml1"/>
        <w:ind w:left="720"/>
        <w:contextualSpacing/>
        <w:rPr>
          <w:lang w:val="hu-HU"/>
        </w:rPr>
      </w:pPr>
    </w:p>
    <w:p w:rsidR="00104BE8" w:rsidRPr="00450BD3" w:rsidRDefault="00104BE8" w:rsidP="00104BE8">
      <w:pPr>
        <w:pStyle w:val="Norml1"/>
        <w:rPr>
          <w:lang w:val="hu-HU"/>
        </w:rPr>
      </w:pPr>
      <w:r w:rsidRPr="00450BD3">
        <w:rPr>
          <w:u w:val="single"/>
          <w:lang w:val="hu-HU"/>
        </w:rPr>
        <w:t>5. A tanulás tanulása</w:t>
      </w:r>
      <w:r w:rsidRPr="00450BD3">
        <w:rPr>
          <w:lang w:val="hu-HU"/>
        </w:rPr>
        <w:t>: Segítse a résztvevők tanulását oly módon is, hogy megtanítja őket a tanulás alapvető törvényszerűségeire és technikáira. Fontos, hogy rávezesse résztvevőket arra, hogy hogyan ismerjék fel és sajátítsák el a lényeget, hogy hogyan kövessék saját fejlődésüket és a bennük végbemenő tanulási folyamatot, és hogy miként váljanak önálló, céltudatos tanulókká, akik a tanulási céljaik eléréséért önmaguk is mindent megtesznek.</w:t>
      </w:r>
    </w:p>
    <w:p w:rsidR="00104BE8" w:rsidRPr="00450BD3" w:rsidRDefault="00104BE8" w:rsidP="00104BE8">
      <w:pPr>
        <w:pStyle w:val="Norml1"/>
        <w:rPr>
          <w:lang w:val="hu-HU"/>
        </w:rPr>
      </w:pPr>
      <w:r w:rsidRPr="00450BD3">
        <w:rPr>
          <w:i/>
          <w:lang w:val="hu-HU"/>
        </w:rPr>
        <w:t xml:space="preserve">Technikák: </w:t>
      </w:r>
      <w:r w:rsidRPr="00450BD3">
        <w:rPr>
          <w:lang w:val="hu-HU"/>
        </w:rPr>
        <w:t>tanítsa tanulni a résztvevőket, úgy, hogy beépíti a képzési folyamatba a következő módszereket és technikákat</w:t>
      </w:r>
    </w:p>
    <w:p w:rsidR="00104BE8" w:rsidRPr="00450BD3" w:rsidRDefault="00104BE8" w:rsidP="00D10CA3">
      <w:pPr>
        <w:pStyle w:val="Norml1"/>
        <w:numPr>
          <w:ilvl w:val="0"/>
          <w:numId w:val="18"/>
        </w:numPr>
        <w:ind w:hanging="360"/>
        <w:contextualSpacing/>
        <w:rPr>
          <w:lang w:val="hu-HU"/>
        </w:rPr>
      </w:pPr>
      <w:r w:rsidRPr="00450BD3">
        <w:rPr>
          <w:lang w:val="hu-HU"/>
        </w:rPr>
        <w:t>a résztvevői aktivitást előtérbe helyező tanulásszervezési eljárások rendszeres használata (lásd 4. pont)</w:t>
      </w:r>
    </w:p>
    <w:p w:rsidR="00104BE8" w:rsidRPr="00450BD3" w:rsidRDefault="00104BE8" w:rsidP="00D10CA3">
      <w:pPr>
        <w:pStyle w:val="Norml1"/>
        <w:numPr>
          <w:ilvl w:val="0"/>
          <w:numId w:val="18"/>
        </w:numPr>
        <w:ind w:hanging="360"/>
        <w:contextualSpacing/>
        <w:rPr>
          <w:lang w:val="hu-HU"/>
        </w:rPr>
      </w:pPr>
      <w:r w:rsidRPr="00450BD3">
        <w:rPr>
          <w:lang w:val="hu-HU"/>
        </w:rPr>
        <w:t>valós helyzetre épülő, probléma-megoldó gyakorlatok</w:t>
      </w:r>
    </w:p>
    <w:p w:rsidR="00104BE8" w:rsidRPr="00450BD3" w:rsidRDefault="00104BE8" w:rsidP="00D10CA3">
      <w:pPr>
        <w:pStyle w:val="Norml1"/>
        <w:numPr>
          <w:ilvl w:val="0"/>
          <w:numId w:val="18"/>
        </w:numPr>
        <w:ind w:hanging="360"/>
        <w:contextualSpacing/>
        <w:rPr>
          <w:lang w:val="hu-HU"/>
        </w:rPr>
      </w:pPr>
      <w:r w:rsidRPr="00450BD3">
        <w:rPr>
          <w:lang w:val="hu-HU"/>
        </w:rPr>
        <w:t>ötletbörze</w:t>
      </w:r>
    </w:p>
    <w:p w:rsidR="00104BE8" w:rsidRPr="00450BD3" w:rsidRDefault="00104BE8" w:rsidP="00D10CA3">
      <w:pPr>
        <w:pStyle w:val="Norml1"/>
        <w:numPr>
          <w:ilvl w:val="0"/>
          <w:numId w:val="18"/>
        </w:numPr>
        <w:ind w:hanging="360"/>
        <w:contextualSpacing/>
        <w:rPr>
          <w:lang w:val="hu-HU"/>
        </w:rPr>
      </w:pPr>
      <w:r w:rsidRPr="00450BD3">
        <w:rPr>
          <w:lang w:val="hu-HU"/>
        </w:rPr>
        <w:t>résztvevői haladási naplók</w:t>
      </w:r>
    </w:p>
    <w:p w:rsidR="00104BE8" w:rsidRPr="00450BD3" w:rsidRDefault="00104BE8" w:rsidP="00D10CA3">
      <w:pPr>
        <w:pStyle w:val="Norml1"/>
        <w:numPr>
          <w:ilvl w:val="0"/>
          <w:numId w:val="18"/>
        </w:numPr>
        <w:ind w:hanging="360"/>
        <w:contextualSpacing/>
        <w:rPr>
          <w:lang w:val="hu-HU"/>
        </w:rPr>
      </w:pPr>
      <w:r w:rsidRPr="00450BD3">
        <w:rPr>
          <w:lang w:val="hu-HU"/>
        </w:rPr>
        <w:t>a saját és a többiek munkájának értékelése</w:t>
      </w:r>
    </w:p>
    <w:p w:rsidR="00104BE8" w:rsidRPr="00450BD3" w:rsidRDefault="00104BE8" w:rsidP="00D10CA3">
      <w:pPr>
        <w:pStyle w:val="Norml1"/>
        <w:numPr>
          <w:ilvl w:val="0"/>
          <w:numId w:val="18"/>
        </w:numPr>
        <w:ind w:hanging="360"/>
        <w:contextualSpacing/>
        <w:rPr>
          <w:lang w:val="hu-HU"/>
        </w:rPr>
      </w:pPr>
      <w:r w:rsidRPr="00450BD3">
        <w:rPr>
          <w:lang w:val="hu-HU"/>
        </w:rPr>
        <w:t>a résztvevők elemezzék önmagukat, hol tartanak, mit értek már el, mit kívánnak elérni  hátralévő időben</w:t>
      </w:r>
    </w:p>
    <w:p w:rsidR="00104BE8" w:rsidRPr="00450BD3" w:rsidRDefault="00104BE8" w:rsidP="00D10CA3">
      <w:pPr>
        <w:pStyle w:val="Norml1"/>
        <w:numPr>
          <w:ilvl w:val="0"/>
          <w:numId w:val="18"/>
        </w:numPr>
        <w:ind w:hanging="360"/>
        <w:contextualSpacing/>
        <w:rPr>
          <w:lang w:val="hu-HU"/>
        </w:rPr>
      </w:pPr>
      <w:r w:rsidRPr="00450BD3">
        <w:rPr>
          <w:lang w:val="hu-HU"/>
        </w:rPr>
        <w:t>bátorítsa a résztvevőket, hogy támogassák/ tanítsák egymást (a tanfolyami kontaktórákon és azon kívül is)</w:t>
      </w:r>
    </w:p>
    <w:p w:rsidR="00E1559D" w:rsidRPr="00450BD3" w:rsidRDefault="00E1559D" w:rsidP="00E1559D">
      <w:pPr>
        <w:pStyle w:val="Norml1"/>
        <w:ind w:left="720"/>
        <w:contextualSpacing/>
        <w:rPr>
          <w:lang w:val="hu-HU"/>
        </w:rPr>
      </w:pPr>
    </w:p>
    <w:p w:rsidR="00104BE8" w:rsidRPr="00450BD3" w:rsidRDefault="00104BE8" w:rsidP="00104BE8">
      <w:pPr>
        <w:pStyle w:val="Norml1"/>
        <w:rPr>
          <w:lang w:val="hu-HU"/>
        </w:rPr>
      </w:pPr>
      <w:r w:rsidRPr="00450BD3">
        <w:rPr>
          <w:u w:val="single"/>
          <w:lang w:val="hu-HU"/>
        </w:rPr>
        <w:t>6. Azonnali visszajelzés a tanulási folyamatban</w:t>
      </w:r>
      <w:r w:rsidRPr="00450BD3">
        <w:rPr>
          <w:lang w:val="hu-HU"/>
        </w:rPr>
        <w:t>: Az időben történt helyesbítő visszajelzés sikeres tanulást, a tartalom és a készségek jó elsajátítását eredményezi.</w:t>
      </w:r>
    </w:p>
    <w:p w:rsidR="00104BE8" w:rsidRPr="00450BD3" w:rsidRDefault="00104BE8" w:rsidP="00104BE8">
      <w:pPr>
        <w:pStyle w:val="Norml1"/>
        <w:rPr>
          <w:lang w:val="hu-HU"/>
        </w:rPr>
      </w:pPr>
      <w:r w:rsidRPr="00450BD3">
        <w:rPr>
          <w:i/>
          <w:lang w:val="hu-HU"/>
        </w:rPr>
        <w:t>Technikák:</w:t>
      </w:r>
    </w:p>
    <w:p w:rsidR="00104BE8" w:rsidRPr="00450BD3" w:rsidRDefault="00104BE8" w:rsidP="00D10CA3">
      <w:pPr>
        <w:pStyle w:val="Norml1"/>
        <w:numPr>
          <w:ilvl w:val="0"/>
          <w:numId w:val="7"/>
        </w:numPr>
        <w:ind w:hanging="360"/>
        <w:contextualSpacing/>
        <w:rPr>
          <w:lang w:val="hu-HU"/>
        </w:rPr>
      </w:pPr>
      <w:r w:rsidRPr="00450BD3">
        <w:rPr>
          <w:lang w:val="hu-HU"/>
        </w:rPr>
        <w:t>a tapintatos visszajelzés segíti a résztvevőt hibáinak belátásában és kijavításában és megerősíti a helyes hozzáállást. A felnőtt tanulók a kedves, konstruktív kritikát szeretik.</w:t>
      </w:r>
    </w:p>
    <w:p w:rsidR="00104BE8" w:rsidRPr="00450BD3" w:rsidRDefault="00104BE8" w:rsidP="00D10CA3">
      <w:pPr>
        <w:pStyle w:val="Norml1"/>
        <w:numPr>
          <w:ilvl w:val="0"/>
          <w:numId w:val="7"/>
        </w:numPr>
        <w:ind w:hanging="360"/>
        <w:contextualSpacing/>
        <w:rPr>
          <w:lang w:val="hu-HU"/>
        </w:rPr>
      </w:pPr>
      <w:r w:rsidRPr="00450BD3">
        <w:rPr>
          <w:lang w:val="hu-HU"/>
        </w:rPr>
        <w:t>módszerek: mindenki önmagáról ad visszajelzést; a tanulótársak egymásnak adnak visszacsatolást és az oktató ad visszajelzést</w:t>
      </w:r>
    </w:p>
    <w:p w:rsidR="00104BE8" w:rsidRPr="00450BD3" w:rsidRDefault="00104BE8" w:rsidP="00D10CA3">
      <w:pPr>
        <w:pStyle w:val="Norml1"/>
        <w:numPr>
          <w:ilvl w:val="0"/>
          <w:numId w:val="7"/>
        </w:numPr>
        <w:ind w:hanging="360"/>
        <w:contextualSpacing/>
        <w:rPr>
          <w:lang w:val="hu-HU"/>
        </w:rPr>
      </w:pPr>
      <w:r w:rsidRPr="00450BD3">
        <w:rPr>
          <w:lang w:val="hu-HU"/>
        </w:rPr>
        <w:t>a visszajelzések fejlesztő típusú értékelések legyenek, minden visszajelzés úgynevezett „én üzenetek” formában fogalmazódjon meg, úgynevezett „szendvics” módszert alkalmazva (pozitív megerősítés, fejlesztendő terület, pozitív megerősítés) – pl. „Én úgy gondolom, hogy már magabiztosan tudja bekapcsolni a telefonját, azonban az némítását még gyakorolni kell. Biztos vagyok benne, hogy a következő alkalommal már ez sem fog gondot okozni!”</w:t>
      </w:r>
    </w:p>
    <w:p w:rsidR="00E1559D" w:rsidRPr="00450BD3" w:rsidRDefault="00E1559D" w:rsidP="00E1559D">
      <w:pPr>
        <w:pStyle w:val="Norml1"/>
        <w:ind w:left="720"/>
        <w:contextualSpacing/>
        <w:rPr>
          <w:lang w:val="hu-HU"/>
        </w:rPr>
      </w:pPr>
    </w:p>
    <w:p w:rsidR="00104BE8" w:rsidRPr="00450BD3" w:rsidRDefault="00104BE8" w:rsidP="00104BE8">
      <w:pPr>
        <w:pStyle w:val="Norml1"/>
        <w:rPr>
          <w:lang w:val="hu-HU"/>
        </w:rPr>
      </w:pPr>
      <w:r w:rsidRPr="00450BD3">
        <w:rPr>
          <w:u w:val="single"/>
          <w:lang w:val="hu-HU"/>
        </w:rPr>
        <w:lastRenderedPageBreak/>
        <w:t>7. Alkalmazkodjon a tanulók egyéni tanulási igényeihez</w:t>
      </w:r>
      <w:r w:rsidRPr="00450BD3">
        <w:rPr>
          <w:lang w:val="hu-HU"/>
        </w:rPr>
        <w:t>: A hatékony oktatók mindig szem előtt tartják, hogy a csoport az egyes, különböző képességekkel, tapasztalatokkal, és a motivációkkal érkező tanulók összessége.</w:t>
      </w:r>
    </w:p>
    <w:p w:rsidR="00104BE8" w:rsidRPr="00450BD3" w:rsidRDefault="00104BE8" w:rsidP="00104BE8">
      <w:pPr>
        <w:pStyle w:val="Norml1"/>
        <w:rPr>
          <w:lang w:val="hu-HU"/>
        </w:rPr>
      </w:pPr>
      <w:r w:rsidRPr="00450BD3">
        <w:rPr>
          <w:i/>
          <w:lang w:val="hu-HU"/>
        </w:rPr>
        <w:t>Technikák:</w:t>
      </w:r>
    </w:p>
    <w:p w:rsidR="00104BE8" w:rsidRPr="00450BD3" w:rsidRDefault="00104BE8" w:rsidP="00D10CA3">
      <w:pPr>
        <w:pStyle w:val="Norml1"/>
        <w:numPr>
          <w:ilvl w:val="0"/>
          <w:numId w:val="8"/>
        </w:numPr>
        <w:ind w:hanging="360"/>
        <w:contextualSpacing/>
        <w:rPr>
          <w:lang w:val="hu-HU"/>
        </w:rPr>
      </w:pPr>
      <w:r w:rsidRPr="00450BD3">
        <w:rPr>
          <w:lang w:val="hu-HU"/>
        </w:rPr>
        <w:t>törekedjen minél jobban megismerni a képzési program minden egyes résztvevőjét</w:t>
      </w:r>
    </w:p>
    <w:p w:rsidR="00104BE8" w:rsidRPr="00450BD3" w:rsidRDefault="00104BE8" w:rsidP="00D10CA3">
      <w:pPr>
        <w:pStyle w:val="Norml1"/>
        <w:numPr>
          <w:ilvl w:val="0"/>
          <w:numId w:val="8"/>
        </w:numPr>
        <w:ind w:hanging="360"/>
        <w:contextualSpacing/>
        <w:rPr>
          <w:lang w:val="hu-HU"/>
        </w:rPr>
      </w:pPr>
      <w:r w:rsidRPr="00450BD3">
        <w:rPr>
          <w:lang w:val="hu-HU"/>
        </w:rPr>
        <w:t>vegye figyelembe minden résztvevő képességeit és érdeklődését</w:t>
      </w:r>
    </w:p>
    <w:p w:rsidR="00104BE8" w:rsidRPr="00450BD3" w:rsidRDefault="00104BE8" w:rsidP="00D10CA3">
      <w:pPr>
        <w:pStyle w:val="Norml1"/>
        <w:numPr>
          <w:ilvl w:val="0"/>
          <w:numId w:val="8"/>
        </w:numPr>
        <w:ind w:hanging="360"/>
        <w:contextualSpacing/>
        <w:rPr>
          <w:lang w:val="hu-HU"/>
        </w:rPr>
      </w:pPr>
      <w:r w:rsidRPr="00450BD3">
        <w:rPr>
          <w:lang w:val="hu-HU"/>
        </w:rPr>
        <w:t>ösztönözze az egyéni kreativitás és kezdeményező készség kibontakozását</w:t>
      </w:r>
    </w:p>
    <w:p w:rsidR="00104BE8" w:rsidRPr="00450BD3" w:rsidRDefault="00104BE8" w:rsidP="00D10CA3">
      <w:pPr>
        <w:pStyle w:val="Norml1"/>
        <w:numPr>
          <w:ilvl w:val="0"/>
          <w:numId w:val="8"/>
        </w:numPr>
        <w:ind w:hanging="360"/>
        <w:contextualSpacing/>
        <w:rPr>
          <w:lang w:val="hu-HU"/>
        </w:rPr>
      </w:pPr>
      <w:r w:rsidRPr="00450BD3">
        <w:rPr>
          <w:lang w:val="hu-HU"/>
        </w:rPr>
        <w:t>figyeljen az egyéni kommunikációra, törekedjen arra, hogy mindenkinek legyen lehetősége rá</w:t>
      </w:r>
    </w:p>
    <w:p w:rsidR="00104BE8" w:rsidRPr="00450BD3" w:rsidRDefault="00104BE8" w:rsidP="00D10CA3">
      <w:pPr>
        <w:pStyle w:val="Norml1"/>
        <w:numPr>
          <w:ilvl w:val="0"/>
          <w:numId w:val="8"/>
        </w:numPr>
        <w:ind w:hanging="360"/>
        <w:contextualSpacing/>
        <w:rPr>
          <w:lang w:val="hu-HU"/>
        </w:rPr>
      </w:pPr>
      <w:r w:rsidRPr="00450BD3">
        <w:rPr>
          <w:lang w:val="hu-HU"/>
        </w:rPr>
        <w:t>fogadja el a kulturális különbségeket, ügyeljen azok tiszteletben tartására</w:t>
      </w:r>
    </w:p>
    <w:p w:rsidR="00E1559D" w:rsidRPr="00450BD3" w:rsidRDefault="00E1559D" w:rsidP="00E1559D">
      <w:pPr>
        <w:pStyle w:val="Norml1"/>
        <w:ind w:left="720"/>
        <w:contextualSpacing/>
        <w:rPr>
          <w:lang w:val="hu-HU"/>
        </w:rPr>
      </w:pPr>
    </w:p>
    <w:p w:rsidR="00104BE8" w:rsidRPr="00450BD3" w:rsidRDefault="00104BE8" w:rsidP="00104BE8">
      <w:pPr>
        <w:pStyle w:val="Norml1"/>
        <w:rPr>
          <w:lang w:val="hu-HU"/>
        </w:rPr>
      </w:pPr>
      <w:r w:rsidRPr="00450BD3">
        <w:rPr>
          <w:u w:val="single"/>
          <w:lang w:val="hu-HU"/>
        </w:rPr>
        <w:t>8. A tanulási tartalmak épüljenek a résztvevők szükségleteire és illeszkedjenek egymáshoz</w:t>
      </w:r>
      <w:r w:rsidRPr="00450BD3">
        <w:rPr>
          <w:lang w:val="hu-HU"/>
        </w:rPr>
        <w:t>: A képzési egységek logikusan épüljenek fel a tananyag alapján, kezdje az alapvető dolgokkal és építsen egymásra minden egyes részt, amikor feldolgozzák a tananyagot. Győződjön meg róla, hogy a gyakorlatok és az elméleti tananyag alkalmazható lesz majd a résztvevők által a valós helyzetekben.</w:t>
      </w:r>
    </w:p>
    <w:p w:rsidR="00104BE8" w:rsidRPr="00450BD3" w:rsidRDefault="00104BE8" w:rsidP="00104BE8">
      <w:pPr>
        <w:pStyle w:val="Norml1"/>
        <w:rPr>
          <w:lang w:val="hu-HU"/>
        </w:rPr>
      </w:pPr>
      <w:r w:rsidRPr="00450BD3">
        <w:rPr>
          <w:i/>
          <w:lang w:val="hu-HU"/>
        </w:rPr>
        <w:t>Technikák:</w:t>
      </w:r>
    </w:p>
    <w:p w:rsidR="00104BE8" w:rsidRPr="00450BD3" w:rsidRDefault="00104BE8" w:rsidP="00D10CA3">
      <w:pPr>
        <w:pStyle w:val="Norml1"/>
        <w:numPr>
          <w:ilvl w:val="0"/>
          <w:numId w:val="9"/>
        </w:numPr>
        <w:ind w:hanging="360"/>
        <w:contextualSpacing/>
        <w:rPr>
          <w:lang w:val="hu-HU"/>
        </w:rPr>
      </w:pPr>
      <w:r w:rsidRPr="00450BD3">
        <w:rPr>
          <w:lang w:val="hu-HU"/>
        </w:rPr>
        <w:t>adjon áttekintést a képzési program és az egyes foglalkozások tartalmáról a célok fényében</w:t>
      </w:r>
    </w:p>
    <w:p w:rsidR="00104BE8" w:rsidRPr="00450BD3" w:rsidRDefault="00104BE8" w:rsidP="00D10CA3">
      <w:pPr>
        <w:pStyle w:val="Norml1"/>
        <w:numPr>
          <w:ilvl w:val="0"/>
          <w:numId w:val="9"/>
        </w:numPr>
        <w:ind w:hanging="360"/>
        <w:contextualSpacing/>
        <w:rPr>
          <w:lang w:val="hu-HU"/>
        </w:rPr>
      </w:pPr>
      <w:r w:rsidRPr="00450BD3">
        <w:rPr>
          <w:lang w:val="hu-HU"/>
        </w:rPr>
        <w:t>minden új tanulási elemet kapcsoljon valamely előző elemhez</w:t>
      </w:r>
    </w:p>
    <w:p w:rsidR="00104BE8" w:rsidRPr="00450BD3" w:rsidRDefault="00104BE8" w:rsidP="00D10CA3">
      <w:pPr>
        <w:pStyle w:val="Norml1"/>
        <w:numPr>
          <w:ilvl w:val="0"/>
          <w:numId w:val="9"/>
        </w:numPr>
        <w:ind w:hanging="360"/>
        <w:contextualSpacing/>
        <w:rPr>
          <w:lang w:val="hu-HU"/>
        </w:rPr>
      </w:pPr>
      <w:r w:rsidRPr="00450BD3">
        <w:rPr>
          <w:lang w:val="hu-HU"/>
        </w:rPr>
        <w:t>az új anyag feldolgozása során először a teljes koncepciót vázolja fel</w:t>
      </w:r>
    </w:p>
    <w:p w:rsidR="00104BE8" w:rsidRPr="00450BD3" w:rsidRDefault="00104BE8" w:rsidP="00D10CA3">
      <w:pPr>
        <w:pStyle w:val="Norml1"/>
        <w:numPr>
          <w:ilvl w:val="0"/>
          <w:numId w:val="9"/>
        </w:numPr>
        <w:ind w:hanging="360"/>
        <w:contextualSpacing/>
        <w:rPr>
          <w:lang w:val="hu-HU"/>
        </w:rPr>
      </w:pPr>
      <w:r w:rsidRPr="00450BD3">
        <w:rPr>
          <w:lang w:val="hu-HU"/>
        </w:rPr>
        <w:t>használja a saját élményű alapuló tanulás módszerét</w:t>
      </w:r>
    </w:p>
    <w:p w:rsidR="00104BE8" w:rsidRPr="00450BD3" w:rsidRDefault="00104BE8" w:rsidP="00D10CA3">
      <w:pPr>
        <w:pStyle w:val="Norml1"/>
        <w:numPr>
          <w:ilvl w:val="0"/>
          <w:numId w:val="9"/>
        </w:numPr>
        <w:ind w:hanging="360"/>
        <w:contextualSpacing/>
        <w:rPr>
          <w:lang w:val="hu-HU"/>
        </w:rPr>
      </w:pPr>
      <w:r w:rsidRPr="00450BD3">
        <w:rPr>
          <w:lang w:val="hu-HU"/>
        </w:rPr>
        <w:t>mutasson vagy a résztvevők tapasztalataira építve tárjanak fel olyan példákat, amelyek kapcsolódnak a résztvevők munkájához, mindennapjaihoz</w:t>
      </w:r>
    </w:p>
    <w:p w:rsidR="00104BE8" w:rsidRPr="00450BD3" w:rsidRDefault="00104BE8" w:rsidP="0089201F">
      <w:pPr>
        <w:pStyle w:val="Cmsor2"/>
      </w:pPr>
      <w:bookmarkStart w:id="19" w:name="h.1y810tw" w:colFirst="0" w:colLast="0"/>
      <w:bookmarkStart w:id="20" w:name="_Toc441135605"/>
      <w:bookmarkEnd w:id="19"/>
      <w:r w:rsidRPr="00450BD3">
        <w:t>Alapkészségek hiánya akadályozhatja a tanulást</w:t>
      </w:r>
      <w:bookmarkEnd w:id="20"/>
    </w:p>
    <w:p w:rsidR="00104BE8" w:rsidRPr="00450BD3" w:rsidRDefault="00104BE8" w:rsidP="00104BE8">
      <w:pPr>
        <w:pStyle w:val="Norml1"/>
        <w:spacing w:after="120"/>
        <w:rPr>
          <w:lang w:val="hu-HU"/>
        </w:rPr>
      </w:pPr>
      <w:r w:rsidRPr="00450BD3">
        <w:rPr>
          <w:lang w:val="hu-HU"/>
        </w:rPr>
        <w:t xml:space="preserve">Az alapkészségek olyan alapvető készségek, </w:t>
      </w:r>
      <w:r w:rsidR="00F555CB" w:rsidRPr="00450BD3">
        <w:rPr>
          <w:lang w:val="hu-HU"/>
        </w:rPr>
        <w:t>a</w:t>
      </w:r>
      <w:r w:rsidRPr="00450BD3">
        <w:rPr>
          <w:lang w:val="hu-HU"/>
        </w:rPr>
        <w:t>melyek nélkülözhetetlenek a mai tudásalapú társadalomban való érvényesüléshez, elsődlegesen ide tartozik az írás, olvasás, szövegértés, számolás és az anyanyelvi kommunikáció.</w:t>
      </w:r>
    </w:p>
    <w:p w:rsidR="00104BE8" w:rsidRPr="00450BD3" w:rsidRDefault="00104BE8" w:rsidP="00104BE8">
      <w:pPr>
        <w:pStyle w:val="Norml1"/>
        <w:spacing w:after="120"/>
        <w:rPr>
          <w:lang w:val="hu-HU"/>
        </w:rPr>
      </w:pPr>
      <w:r w:rsidRPr="00450BD3">
        <w:rPr>
          <w:lang w:val="hu-HU"/>
        </w:rPr>
        <w:t xml:space="preserve">Az alapkészségek rejtett hiánya akadályozhatja az egyént a mindennapi élethelyzetekben, a megfelelő munkavégzésben, illetve tanulási tevékenységek során. </w:t>
      </w:r>
    </w:p>
    <w:p w:rsidR="00104BE8" w:rsidRPr="00450BD3" w:rsidRDefault="00104BE8" w:rsidP="00104BE8">
      <w:pPr>
        <w:pStyle w:val="Norml1"/>
        <w:spacing w:after="120"/>
        <w:rPr>
          <w:lang w:val="hu-HU"/>
        </w:rPr>
      </w:pPr>
      <w:r w:rsidRPr="00450BD3">
        <w:rPr>
          <w:lang w:val="hu-HU"/>
        </w:rPr>
        <w:t xml:space="preserve">A képzési program megvalósításánál szükséges tudatosan figyelemmel lenni a program során használt, illetve fejlesztett alapkészségekre. Egyfelől minden tanulási tevékenység magával hozza az alapkészségek fejlődését, illetve fejlesztésének lehetőségét, másrészt az oktatónak szükséges annak tudatában lennie, hogy hiányuk gátolhatja a résztvevőt a sikeres tanulásban. </w:t>
      </w:r>
    </w:p>
    <w:p w:rsidR="00104BE8" w:rsidRPr="00450BD3" w:rsidRDefault="00104BE8" w:rsidP="00104BE8">
      <w:pPr>
        <w:pStyle w:val="Norml1"/>
        <w:spacing w:after="120"/>
        <w:rPr>
          <w:lang w:val="hu-HU"/>
        </w:rPr>
      </w:pPr>
      <w:r w:rsidRPr="00450BD3">
        <w:rPr>
          <w:lang w:val="hu-HU"/>
        </w:rPr>
        <w:t>A részletes óraterv minden tevékenységénél külön kiemelésre került, hogy az adott tevékenység milyen lehetőségeket, illetve kihívásokat jelent az alapkészségek tekintetében.</w:t>
      </w:r>
    </w:p>
    <w:p w:rsidR="00104BE8" w:rsidRPr="00450BD3" w:rsidRDefault="00104BE8" w:rsidP="00104BE8">
      <w:pPr>
        <w:pStyle w:val="Norml1"/>
        <w:spacing w:after="120"/>
        <w:rPr>
          <w:lang w:val="hu-HU"/>
        </w:rPr>
      </w:pPr>
      <w:r w:rsidRPr="00450BD3">
        <w:rPr>
          <w:lang w:val="hu-HU"/>
        </w:rPr>
        <w:t>Nem egyszerű feladat az alapkészségek hiányának „tettenérése” valamely személynél a tanulási folyamat során. Az alábbi jelek figyelmeztethetik az oktató arra, ha valakinek az alapkészségekkel, elsősorban írással, olvasással kapcsolatban nehézségei vannak (de persze más típusú problémára is utalhatnak):</w:t>
      </w:r>
    </w:p>
    <w:p w:rsidR="00104BE8" w:rsidRPr="00450BD3" w:rsidRDefault="00104BE8" w:rsidP="00D10CA3">
      <w:pPr>
        <w:pStyle w:val="Norml1"/>
        <w:numPr>
          <w:ilvl w:val="0"/>
          <w:numId w:val="6"/>
        </w:numPr>
        <w:spacing w:after="120"/>
        <w:ind w:hanging="360"/>
        <w:rPr>
          <w:lang w:val="hu-HU"/>
        </w:rPr>
      </w:pPr>
      <w:r w:rsidRPr="00450BD3">
        <w:rPr>
          <w:lang w:val="hu-HU"/>
        </w:rPr>
        <w:t>nem szívesen olvas hangosan</w:t>
      </w:r>
    </w:p>
    <w:p w:rsidR="00104BE8" w:rsidRPr="00450BD3" w:rsidRDefault="00104BE8" w:rsidP="00D10CA3">
      <w:pPr>
        <w:pStyle w:val="Norml1"/>
        <w:numPr>
          <w:ilvl w:val="0"/>
          <w:numId w:val="6"/>
        </w:numPr>
        <w:spacing w:after="120"/>
        <w:ind w:hanging="360"/>
        <w:rPr>
          <w:lang w:val="hu-HU"/>
        </w:rPr>
      </w:pPr>
      <w:r w:rsidRPr="00450BD3">
        <w:rPr>
          <w:lang w:val="hu-HU"/>
        </w:rPr>
        <w:t>örömmel beszélget egy témáról, de nem szívesen ír róla</w:t>
      </w:r>
    </w:p>
    <w:p w:rsidR="00104BE8" w:rsidRPr="00450BD3" w:rsidRDefault="00104BE8" w:rsidP="00D10CA3">
      <w:pPr>
        <w:pStyle w:val="Norml1"/>
        <w:numPr>
          <w:ilvl w:val="0"/>
          <w:numId w:val="6"/>
        </w:numPr>
        <w:spacing w:after="120"/>
        <w:ind w:hanging="360"/>
        <w:rPr>
          <w:lang w:val="hu-HU"/>
        </w:rPr>
      </w:pPr>
      <w:r w:rsidRPr="00450BD3">
        <w:rPr>
          <w:lang w:val="hu-HU"/>
        </w:rPr>
        <w:t>ha olvasni vagy írni kell, kitér előle, arra való hivatkozással, hogy otthon felejtette a szemüvegét vagy fáj a feje</w:t>
      </w:r>
    </w:p>
    <w:p w:rsidR="00104BE8" w:rsidRPr="00450BD3" w:rsidRDefault="00104BE8" w:rsidP="00D10CA3">
      <w:pPr>
        <w:pStyle w:val="Norml1"/>
        <w:numPr>
          <w:ilvl w:val="0"/>
          <w:numId w:val="6"/>
        </w:numPr>
        <w:spacing w:after="120"/>
        <w:ind w:hanging="360"/>
        <w:rPr>
          <w:lang w:val="hu-HU"/>
        </w:rPr>
      </w:pPr>
      <w:r w:rsidRPr="00450BD3">
        <w:rPr>
          <w:lang w:val="hu-HU"/>
        </w:rPr>
        <w:t>a foglalkozásokra késve érkezik, hamarabb megy el vagy el is marad róluk</w:t>
      </w:r>
    </w:p>
    <w:p w:rsidR="00104BE8" w:rsidRPr="00450BD3" w:rsidRDefault="00104BE8" w:rsidP="00D10CA3">
      <w:pPr>
        <w:pStyle w:val="Norml1"/>
        <w:numPr>
          <w:ilvl w:val="0"/>
          <w:numId w:val="6"/>
        </w:numPr>
        <w:spacing w:after="120"/>
        <w:ind w:hanging="360"/>
        <w:rPr>
          <w:lang w:val="hu-HU"/>
        </w:rPr>
      </w:pPr>
      <w:r w:rsidRPr="00450BD3">
        <w:rPr>
          <w:lang w:val="hu-HU"/>
        </w:rPr>
        <w:t>másokról másol</w:t>
      </w:r>
    </w:p>
    <w:p w:rsidR="00104BE8" w:rsidRPr="00450BD3" w:rsidRDefault="00104BE8" w:rsidP="00D10CA3">
      <w:pPr>
        <w:pStyle w:val="Norml1"/>
        <w:numPr>
          <w:ilvl w:val="0"/>
          <w:numId w:val="6"/>
        </w:numPr>
        <w:spacing w:after="120"/>
        <w:ind w:hanging="360"/>
        <w:rPr>
          <w:lang w:val="hu-HU"/>
        </w:rPr>
      </w:pPr>
      <w:r w:rsidRPr="00450BD3">
        <w:rPr>
          <w:lang w:val="hu-HU"/>
        </w:rPr>
        <w:lastRenderedPageBreak/>
        <w:t>nem készíti el az otthonra kapott feladatát (adott esetben számtalan magyarázatot hozva arra, hogy miért nem volt erre lehetősége)</w:t>
      </w:r>
    </w:p>
    <w:p w:rsidR="00104BE8" w:rsidRPr="00450BD3" w:rsidRDefault="00104BE8" w:rsidP="00D10CA3">
      <w:pPr>
        <w:pStyle w:val="Norml1"/>
        <w:numPr>
          <w:ilvl w:val="0"/>
          <w:numId w:val="6"/>
        </w:numPr>
        <w:spacing w:after="120"/>
        <w:ind w:hanging="360"/>
        <w:rPr>
          <w:lang w:val="hu-HU"/>
        </w:rPr>
      </w:pPr>
      <w:r w:rsidRPr="00450BD3">
        <w:rPr>
          <w:lang w:val="hu-HU"/>
        </w:rPr>
        <w:t>hirtelen ki szeretne menni a mosdóba, esetleg egy cigarettát elszívni, ha írásbeli vagy olvasással kapcsolatos feladatot kap</w:t>
      </w:r>
    </w:p>
    <w:p w:rsidR="00104BE8" w:rsidRPr="00450BD3" w:rsidRDefault="00104BE8" w:rsidP="00D10CA3">
      <w:pPr>
        <w:pStyle w:val="Norml1"/>
        <w:numPr>
          <w:ilvl w:val="0"/>
          <w:numId w:val="6"/>
        </w:numPr>
        <w:spacing w:after="120"/>
        <w:ind w:hanging="360"/>
        <w:rPr>
          <w:lang w:val="hu-HU"/>
        </w:rPr>
      </w:pPr>
      <w:r w:rsidRPr="00450BD3">
        <w:rPr>
          <w:lang w:val="hu-HU"/>
        </w:rPr>
        <w:t>a foglalkozásokon nem jegyzetel, mondván, mindenre emlékszik, felesleges bármit is leírnia</w:t>
      </w:r>
    </w:p>
    <w:p w:rsidR="00104BE8" w:rsidRPr="00450BD3" w:rsidRDefault="00104BE8" w:rsidP="00D10CA3">
      <w:pPr>
        <w:pStyle w:val="Norml1"/>
        <w:numPr>
          <w:ilvl w:val="0"/>
          <w:numId w:val="6"/>
        </w:numPr>
        <w:spacing w:after="120"/>
        <w:ind w:hanging="360"/>
        <w:rPr>
          <w:lang w:val="hu-HU"/>
        </w:rPr>
      </w:pPr>
      <w:r w:rsidRPr="00450BD3">
        <w:rPr>
          <w:lang w:val="hu-HU"/>
        </w:rPr>
        <w:t>nagyon lassan dolgozik</w:t>
      </w:r>
    </w:p>
    <w:p w:rsidR="00104BE8" w:rsidRPr="00450BD3" w:rsidRDefault="00104BE8" w:rsidP="00D10CA3">
      <w:pPr>
        <w:pStyle w:val="Norml1"/>
        <w:numPr>
          <w:ilvl w:val="0"/>
          <w:numId w:val="6"/>
        </w:numPr>
        <w:spacing w:after="120"/>
        <w:ind w:hanging="360"/>
        <w:rPr>
          <w:lang w:val="hu-HU"/>
        </w:rPr>
      </w:pPr>
      <w:r w:rsidRPr="00450BD3">
        <w:rPr>
          <w:lang w:val="hu-HU"/>
        </w:rPr>
        <w:t>a figyelme könnyen elterelhető</w:t>
      </w:r>
    </w:p>
    <w:p w:rsidR="00104BE8" w:rsidRPr="00450BD3" w:rsidRDefault="00104BE8" w:rsidP="00D10CA3">
      <w:pPr>
        <w:pStyle w:val="Norml1"/>
        <w:numPr>
          <w:ilvl w:val="0"/>
          <w:numId w:val="6"/>
        </w:numPr>
        <w:spacing w:after="120"/>
        <w:ind w:hanging="360"/>
        <w:rPr>
          <w:lang w:val="hu-HU"/>
        </w:rPr>
      </w:pPr>
      <w:r w:rsidRPr="00450BD3">
        <w:rPr>
          <w:lang w:val="hu-HU"/>
        </w:rPr>
        <w:t>beszélgetni, kérdezősködni kezd, amikor írásbeli vagy olvasással kapcsolatos feladatot kap</w:t>
      </w:r>
    </w:p>
    <w:p w:rsidR="00104BE8" w:rsidRPr="00450BD3" w:rsidRDefault="00104BE8" w:rsidP="00D10CA3">
      <w:pPr>
        <w:pStyle w:val="Norml1"/>
        <w:numPr>
          <w:ilvl w:val="0"/>
          <w:numId w:val="6"/>
        </w:numPr>
        <w:spacing w:after="120"/>
        <w:ind w:hanging="360"/>
        <w:rPr>
          <w:lang w:val="hu-HU"/>
        </w:rPr>
      </w:pPr>
      <w:r w:rsidRPr="00450BD3">
        <w:rPr>
          <w:lang w:val="hu-HU"/>
        </w:rPr>
        <w:t>zavarja a foglalkozásokat, nagyon könnyen dühbe gurul vagy épp ellenkezőleg, feltűnően csendes a viselkedése.</w:t>
      </w:r>
    </w:p>
    <w:p w:rsidR="00104BE8" w:rsidRPr="00450BD3" w:rsidRDefault="00104BE8" w:rsidP="00104BE8">
      <w:pPr>
        <w:pStyle w:val="Norml1"/>
        <w:spacing w:after="120"/>
        <w:rPr>
          <w:lang w:val="hu-HU"/>
        </w:rPr>
      </w:pPr>
      <w:r w:rsidRPr="00450BD3">
        <w:rPr>
          <w:lang w:val="hu-HU"/>
        </w:rPr>
        <w:t>Az oktatónak számolnia kell tehát azzal, hogy a képzési programon résztvevőket valamely alapkészséggel kapcsolatos probléma akadályozza a sikeres előrehaladásban. Ezeknek a problémáknak a megoldására, az alapkészségek széleskörű és alapos fejlesztésére ez a képzési program nem tud vállalkozni. Ugyanakkor az oktató tapintatos hozzáállással, tudatosan egyszerű nyelvhasználattal, a lassabb haladás tiszteletben tartásával, az egyéni, igényre szabott támogatással sokat tehet azért, hogy ezek a résztvevők is elérhessék azokat a céljaikat, melyeket ezzel a programmal kapcsolatban tűztek ki.</w:t>
      </w:r>
    </w:p>
    <w:p w:rsidR="00104BE8" w:rsidRPr="00450BD3" w:rsidRDefault="00104BE8" w:rsidP="0089201F">
      <w:pPr>
        <w:pStyle w:val="Cmsor2"/>
      </w:pPr>
      <w:bookmarkStart w:id="21" w:name="h.4i7ojhp" w:colFirst="0" w:colLast="0"/>
      <w:bookmarkStart w:id="22" w:name="_Toc441135606"/>
      <w:bookmarkEnd w:id="21"/>
      <w:r w:rsidRPr="00450BD3">
        <w:t>Egyéni, igényre szabott támogatás megvalósítása</w:t>
      </w:r>
      <w:bookmarkEnd w:id="22"/>
    </w:p>
    <w:p w:rsidR="00104BE8" w:rsidRPr="00450BD3" w:rsidRDefault="00104BE8" w:rsidP="00104BE8">
      <w:pPr>
        <w:pStyle w:val="Norml1"/>
        <w:rPr>
          <w:lang w:val="hu-HU"/>
        </w:rPr>
      </w:pPr>
      <w:r w:rsidRPr="00450BD3">
        <w:rPr>
          <w:lang w:val="hu-HU"/>
        </w:rPr>
        <w:t>A képzési program során a</w:t>
      </w:r>
      <w:r w:rsidR="00A76929" w:rsidRPr="00450BD3">
        <w:rPr>
          <w:lang w:val="hu-HU"/>
        </w:rPr>
        <w:t xml:space="preserve">z </w:t>
      </w:r>
      <w:r w:rsidR="005D5347">
        <w:rPr>
          <w:lang w:val="hu-HU"/>
        </w:rPr>
        <w:t>egyéni igénykehez igazodó kontaktóra</w:t>
      </w:r>
      <w:r w:rsidR="00A76929" w:rsidRPr="00450BD3">
        <w:rPr>
          <w:lang w:val="hu-HU"/>
        </w:rPr>
        <w:t xml:space="preserve"> célja, hogy </w:t>
      </w:r>
      <w:r w:rsidRPr="00450BD3">
        <w:rPr>
          <w:lang w:val="hu-HU"/>
        </w:rPr>
        <w:t>az eltérő haladású résztvevők számára</w:t>
      </w:r>
      <w:r w:rsidR="00A76929" w:rsidRPr="00450BD3">
        <w:rPr>
          <w:lang w:val="hu-HU"/>
        </w:rPr>
        <w:t xml:space="preserve"> az igényeikhez igazodó, </w:t>
      </w:r>
      <w:r w:rsidRPr="00450BD3">
        <w:rPr>
          <w:lang w:val="hu-HU"/>
        </w:rPr>
        <w:t xml:space="preserve">egyéni tanulási </w:t>
      </w:r>
      <w:r w:rsidR="00A76929" w:rsidRPr="00450BD3">
        <w:rPr>
          <w:lang w:val="hu-HU"/>
        </w:rPr>
        <w:t>tevékenységet tegyen lehetővé</w:t>
      </w:r>
      <w:r w:rsidRPr="00450BD3">
        <w:rPr>
          <w:lang w:val="hu-HU"/>
        </w:rPr>
        <w:t>. A lassabban haladó résztvevők számára ez ismétlésre, gyakorlásra, felzárkózásra való lehetőség biztosítását jelenti, az átlagos vagy gyorsabb haladású résztvevők esetén az elmélyítés, a tanfolyam anyagán túlmutató nehezebb feladatok egyéni megoldásának segítésére ad lehetőséget.</w:t>
      </w:r>
    </w:p>
    <w:p w:rsidR="00262355" w:rsidRPr="00450BD3" w:rsidRDefault="00262355" w:rsidP="00104BE8">
      <w:pPr>
        <w:pStyle w:val="Norml1"/>
        <w:rPr>
          <w:lang w:val="hu-HU"/>
        </w:rPr>
      </w:pPr>
      <w:r w:rsidRPr="00450BD3">
        <w:rPr>
          <w:lang w:val="hu-HU"/>
        </w:rPr>
        <w:t>Az alkalmak során folyamatosan követni kell a résztvevők egyéni haladását</w:t>
      </w:r>
      <w:r w:rsidR="00CC763B" w:rsidRPr="00450BD3">
        <w:rPr>
          <w:lang w:val="hu-HU"/>
        </w:rPr>
        <w:t xml:space="preserve"> annak érdekében, hogy rendelkezésre álló időkeretben a szükségleteikhez igazodó feladatokat, információkat kaphassanak.</w:t>
      </w:r>
    </w:p>
    <w:p w:rsidR="00104BE8" w:rsidRPr="00450BD3" w:rsidRDefault="00104BE8" w:rsidP="00104BE8">
      <w:pPr>
        <w:pStyle w:val="Norml1"/>
        <w:rPr>
          <w:lang w:val="hu-HU"/>
        </w:rPr>
      </w:pPr>
      <w:r w:rsidRPr="00450BD3">
        <w:rPr>
          <w:lang w:val="hu-HU"/>
        </w:rPr>
        <w:t xml:space="preserve">A képzés oktatójának itt egy kényes egyensúlyt kell megtalálnia. Nem cél a fentebb bemutatott, a képzés hatékonyságát növelő elemek rovására az egyénre szabott támogatás megvalósítása. Például minden adandó alkalommal továbbra is előtérbe kell helyezni az egymástól való tanulást, vagy továbbra is bátorítani kell, hogy a résztvevők azonnal adjanak visszajelzést a képzési programon történő haladásukra vonatkozóan - nem szabad engedni, hogy egy-egy résztvevő „kivonuljon” a tanulási folyamatból azzal, hogy „majd az </w:t>
      </w:r>
      <w:r w:rsidR="005D5347">
        <w:rPr>
          <w:lang w:val="hu-HU"/>
        </w:rPr>
        <w:t>egyéni igényekhez igazodó kontaktóra</w:t>
      </w:r>
      <w:r w:rsidR="00CC763B" w:rsidRPr="00450BD3">
        <w:rPr>
          <w:lang w:val="hu-HU"/>
        </w:rPr>
        <w:t xml:space="preserve"> keretében</w:t>
      </w:r>
      <w:r w:rsidRPr="00450BD3">
        <w:rPr>
          <w:lang w:val="hu-HU"/>
        </w:rPr>
        <w:t xml:space="preserve"> elmagyaráztatom magamnak a</w:t>
      </w:r>
      <w:r w:rsidR="00CC763B" w:rsidRPr="00450BD3">
        <w:rPr>
          <w:lang w:val="hu-HU"/>
        </w:rPr>
        <w:t>z oktatóval</w:t>
      </w:r>
      <w:r w:rsidRPr="00450BD3">
        <w:rPr>
          <w:lang w:val="hu-HU"/>
        </w:rPr>
        <w:t xml:space="preserve">”. Ugyanakkor éreztetni kell és folyamatosan kommunikálni, hogy </w:t>
      </w:r>
      <w:r w:rsidR="005D5347">
        <w:rPr>
          <w:lang w:val="hu-HU"/>
        </w:rPr>
        <w:t xml:space="preserve">ezeknek az alkalmaknak a </w:t>
      </w:r>
      <w:r w:rsidRPr="00450BD3">
        <w:rPr>
          <w:lang w:val="hu-HU"/>
        </w:rPr>
        <w:t>keretében van lehetőség</w:t>
      </w:r>
      <w:r w:rsidR="005D5347">
        <w:rPr>
          <w:lang w:val="hu-HU"/>
        </w:rPr>
        <w:t>e</w:t>
      </w:r>
      <w:r w:rsidRPr="00450BD3">
        <w:rPr>
          <w:lang w:val="hu-HU"/>
        </w:rPr>
        <w:t xml:space="preserve"> a tanultak alaposabb begyakorlására, azoknak a részeknek az újbóli átismétlésére, amelynél a résztvevő úgy érzi, hogy a tudása még nem stabil, a tanultakat még nem tudja megfelelő módon használni. </w:t>
      </w:r>
    </w:p>
    <w:p w:rsidR="00104BE8" w:rsidRPr="00450BD3" w:rsidRDefault="00D91BB0" w:rsidP="00104BE8">
      <w:pPr>
        <w:pStyle w:val="Norml1"/>
        <w:rPr>
          <w:lang w:val="hu-HU"/>
        </w:rPr>
      </w:pPr>
      <w:r w:rsidRPr="00450BD3">
        <w:rPr>
          <w:lang w:val="hu-HU"/>
        </w:rPr>
        <w:t xml:space="preserve">A csoportmunkák, egyéni feladatok során az oktatónak követnie kell a résztvevők haladását, a lassabban haladó résztvevőket célszerű külön is megszólítani és ösztönözni arra, hogy éljenek azzal a lehetőséggel, hogy az egyéni igényekhez igazodó kontaktóra során ténylegesen a saját igényeikhez igazodó támogatáshoz juthatnak. </w:t>
      </w:r>
      <w:r w:rsidR="00104BE8" w:rsidRPr="00450BD3">
        <w:rPr>
          <w:lang w:val="hu-HU"/>
        </w:rPr>
        <w:t>Ezt annak hangsúlyozásával kell elérni, hogy nem az számít, hogy hol vagyunk, hanem az, hogy merre tartunk. Mindenkinek van valamilyen helyzete (pl. bátor vagy kevésbé bátor az IKT eszközök használatában), ami sem nem jó, sem nem rossz, egyszerűen csak van. A lényeg az, hogy mit szeretnénk elérni és ezért hajlandóak vagyunk-e lépéseket tenni.</w:t>
      </w:r>
    </w:p>
    <w:p w:rsidR="00104BE8" w:rsidRPr="00450BD3" w:rsidRDefault="00D91BB0" w:rsidP="00104BE8">
      <w:pPr>
        <w:pStyle w:val="Norml1"/>
        <w:rPr>
          <w:lang w:val="hu-HU"/>
        </w:rPr>
      </w:pPr>
      <w:r w:rsidRPr="00450BD3">
        <w:rPr>
          <w:lang w:val="hu-HU"/>
        </w:rPr>
        <w:lastRenderedPageBreak/>
        <w:t xml:space="preserve">Az egyéni igényekhez igazodó kontaktórán lehetőség szerint minden </w:t>
      </w:r>
      <w:r w:rsidR="00104BE8" w:rsidRPr="00450BD3">
        <w:rPr>
          <w:lang w:val="hu-HU"/>
        </w:rPr>
        <w:t>résztvevőnek adjunk folyamatos megerősítést a tekintetben, hogy jó úton halad, bátran kérdezzen és akkor biztosan el fogja érni a kitűzött célját (a résztvevő konkrét tanulási céljára való hivatkozással).</w:t>
      </w:r>
    </w:p>
    <w:p w:rsidR="00104BE8" w:rsidRPr="00450BD3" w:rsidRDefault="00104BE8" w:rsidP="00104BE8">
      <w:pPr>
        <w:pStyle w:val="Norml1"/>
        <w:rPr>
          <w:lang w:val="hu-HU"/>
        </w:rPr>
      </w:pPr>
      <w:r w:rsidRPr="00450BD3">
        <w:rPr>
          <w:lang w:val="hu-HU"/>
        </w:rPr>
        <w:t xml:space="preserve">Az átlagosnál gyorsabban haladó résztvevők számára </w:t>
      </w:r>
      <w:r w:rsidR="00F555CB" w:rsidRPr="00450BD3">
        <w:rPr>
          <w:lang w:val="hu-HU"/>
        </w:rPr>
        <w:t xml:space="preserve">az egyéni igényekhez igazodó kontaktóra </w:t>
      </w:r>
      <w:r w:rsidRPr="00450BD3">
        <w:rPr>
          <w:lang w:val="hu-HU"/>
        </w:rPr>
        <w:t>a tudásuk kiegészítésére ad lehetőséget. Számunkra a képzés vezetője csak annyi segítséget adjon, amennyi feltétlen szükséges ahhoz, hogy tovább tudjon lépni az IKT eszköz használatában és alapvetően az önálló tanulás támogatása legyen az oktató célja velük kapcsolatban.</w:t>
      </w:r>
    </w:p>
    <w:p w:rsidR="006177FD" w:rsidRPr="00450BD3" w:rsidRDefault="006177FD" w:rsidP="006177FD">
      <w:pPr>
        <w:pStyle w:val="Cmsor2"/>
      </w:pPr>
      <w:bookmarkStart w:id="23" w:name="_Toc441135607"/>
      <w:r w:rsidRPr="00450BD3">
        <w:t>Az előzetesen, illetve a képzés során megszerzett tudás figyelembe vétele</w:t>
      </w:r>
      <w:bookmarkEnd w:id="23"/>
    </w:p>
    <w:p w:rsidR="006177FD" w:rsidRPr="00450BD3" w:rsidRDefault="006177FD" w:rsidP="006177FD">
      <w:pPr>
        <w:pStyle w:val="Norml1"/>
        <w:rPr>
          <w:lang w:val="hu-HU"/>
        </w:rPr>
      </w:pPr>
      <w:r w:rsidRPr="00450BD3">
        <w:rPr>
          <w:lang w:val="hu-HU"/>
        </w:rPr>
        <w:t xml:space="preserve">A képzési program már sokszor hangozatott sajátosságai miatt (pl. egyéni igényekre épülő jellege miatt) folyamatosan szükség van az adott témakörhöz kapcsolódó, előzetesen megszerzett, illetve a program keretében elért tudásszint és előrehaladás felmérésére és figyelembe vételére a képzési alkalmak során. Az oktató ennek alapján tud hatékony pár- és csoportmunkát szervezni, illetve ezáltal tud hatékony, egyénre szabott segítséget adni (pl. </w:t>
      </w:r>
      <w:r w:rsidR="00952832" w:rsidRPr="00450BD3">
        <w:rPr>
          <w:lang w:val="hu-HU"/>
        </w:rPr>
        <w:t>az egyéni igényekhez igazodó kontaktórák</w:t>
      </w:r>
      <w:r w:rsidRPr="00450BD3">
        <w:rPr>
          <w:lang w:val="hu-HU"/>
        </w:rPr>
        <w:t xml:space="preserve"> keretében).</w:t>
      </w:r>
    </w:p>
    <w:p w:rsidR="006177FD" w:rsidRPr="00450BD3" w:rsidRDefault="006177FD" w:rsidP="006177FD">
      <w:pPr>
        <w:pStyle w:val="Norml1"/>
        <w:rPr>
          <w:lang w:val="hu-HU"/>
        </w:rPr>
      </w:pPr>
      <w:r w:rsidRPr="00450BD3">
        <w:rPr>
          <w:lang w:val="hu-HU"/>
        </w:rPr>
        <w:t xml:space="preserve">A képzési program sajátossága, hogy alapvetően a résztvevői aktivitásra épít, ennek során az oktató nem csak segítő, támogató szerepben vesz részt a folyamatban, hanem megfigyelő, értékelő szerepben is. Ennek során a 10-15 fős csoportokban lehetőség van az egyes résztvevők egyéni haladási ütemét figyelemmel kísérni, arról akár feljegyzéseket készíteni és ennek alapján egyéni támogatást adni a résztvevőknek a tanulási folyamat során, az egyes gyakorlatokhoz tartozó tanulásszervezési eljárásokban ezeket az információkat felhasználni. </w:t>
      </w:r>
    </w:p>
    <w:p w:rsidR="006177FD" w:rsidRPr="00450BD3" w:rsidRDefault="006177FD" w:rsidP="006177FD">
      <w:pPr>
        <w:pStyle w:val="Norml1"/>
        <w:rPr>
          <w:lang w:val="hu-HU"/>
        </w:rPr>
      </w:pPr>
      <w:r w:rsidRPr="00450BD3">
        <w:rPr>
          <w:lang w:val="hu-HU"/>
        </w:rPr>
        <w:t>Az előzetes tudásról szerzett információ felhasználása változatos formákban nyilvánulhat meg:</w:t>
      </w:r>
    </w:p>
    <w:p w:rsidR="006177FD" w:rsidRPr="00450BD3" w:rsidRDefault="006177FD" w:rsidP="00D10CA3">
      <w:pPr>
        <w:pStyle w:val="Norml1"/>
        <w:numPr>
          <w:ilvl w:val="0"/>
          <w:numId w:val="5"/>
        </w:numPr>
        <w:ind w:hanging="360"/>
        <w:contextualSpacing/>
        <w:rPr>
          <w:lang w:val="hu-HU"/>
        </w:rPr>
      </w:pPr>
      <w:r w:rsidRPr="00450BD3">
        <w:rPr>
          <w:lang w:val="hu-HU"/>
        </w:rPr>
        <w:t xml:space="preserve">a képzési alkalmakon az egyes résztvevőkre szánt idő beosztása az egyéni munkák során </w:t>
      </w:r>
    </w:p>
    <w:p w:rsidR="006177FD" w:rsidRPr="00450BD3" w:rsidRDefault="006177FD" w:rsidP="00D10CA3">
      <w:pPr>
        <w:pStyle w:val="Norml1"/>
        <w:numPr>
          <w:ilvl w:val="0"/>
          <w:numId w:val="5"/>
        </w:numPr>
        <w:ind w:hanging="360"/>
        <w:contextualSpacing/>
        <w:rPr>
          <w:lang w:val="hu-HU"/>
        </w:rPr>
      </w:pPr>
      <w:r w:rsidRPr="00450BD3">
        <w:rPr>
          <w:lang w:val="hu-HU"/>
        </w:rPr>
        <w:t>a tanulópárok és csoportok összeállítása</w:t>
      </w:r>
    </w:p>
    <w:p w:rsidR="006177FD" w:rsidRPr="00450BD3" w:rsidRDefault="006177FD" w:rsidP="00D10CA3">
      <w:pPr>
        <w:pStyle w:val="Norml1"/>
        <w:numPr>
          <w:ilvl w:val="0"/>
          <w:numId w:val="5"/>
        </w:numPr>
        <w:ind w:hanging="360"/>
        <w:contextualSpacing/>
        <w:rPr>
          <w:lang w:val="hu-HU"/>
        </w:rPr>
      </w:pPr>
      <w:r w:rsidRPr="00450BD3">
        <w:rPr>
          <w:lang w:val="hu-HU"/>
        </w:rPr>
        <w:t>az egyes párokra, csoportokra fordított idő beosztása</w:t>
      </w:r>
    </w:p>
    <w:p w:rsidR="006177FD" w:rsidRPr="00450BD3" w:rsidRDefault="006177FD" w:rsidP="00D10CA3">
      <w:pPr>
        <w:pStyle w:val="Norml1"/>
        <w:numPr>
          <w:ilvl w:val="0"/>
          <w:numId w:val="5"/>
        </w:numPr>
        <w:ind w:hanging="360"/>
        <w:contextualSpacing/>
        <w:rPr>
          <w:lang w:val="hu-HU"/>
        </w:rPr>
      </w:pPr>
      <w:r w:rsidRPr="00450BD3">
        <w:rPr>
          <w:lang w:val="hu-HU"/>
        </w:rPr>
        <w:t>a haladási ütem</w:t>
      </w:r>
    </w:p>
    <w:p w:rsidR="006177FD" w:rsidRPr="00450BD3" w:rsidRDefault="006177FD" w:rsidP="00952832">
      <w:pPr>
        <w:pStyle w:val="Norml1"/>
        <w:numPr>
          <w:ilvl w:val="0"/>
          <w:numId w:val="5"/>
        </w:numPr>
        <w:spacing w:after="0"/>
        <w:ind w:hanging="360"/>
        <w:contextualSpacing/>
        <w:rPr>
          <w:lang w:val="hu-HU"/>
        </w:rPr>
      </w:pPr>
      <w:r w:rsidRPr="00450BD3">
        <w:rPr>
          <w:lang w:val="hu-HU"/>
        </w:rPr>
        <w:t>a témakörök feldolgozási módjának és mélységének megválasztása</w:t>
      </w:r>
    </w:p>
    <w:p w:rsidR="00952832" w:rsidRPr="00450BD3" w:rsidRDefault="00952832" w:rsidP="00952832">
      <w:pPr>
        <w:pStyle w:val="Norml10"/>
        <w:numPr>
          <w:ilvl w:val="0"/>
          <w:numId w:val="5"/>
        </w:numPr>
        <w:spacing w:before="0" w:after="0"/>
        <w:ind w:hanging="360"/>
        <w:contextualSpacing/>
        <w:rPr>
          <w:lang w:val="hu-HU"/>
        </w:rPr>
      </w:pPr>
      <w:r w:rsidRPr="00450BD3">
        <w:rPr>
          <w:lang w:val="hu-HU"/>
        </w:rPr>
        <w:t xml:space="preserve">az egyéni igényekhez igazodó kontaktóra-keret felhasználása. </w:t>
      </w:r>
    </w:p>
    <w:p w:rsidR="006177FD" w:rsidRPr="00450BD3" w:rsidRDefault="006177FD" w:rsidP="006177FD">
      <w:pPr>
        <w:pStyle w:val="Norml1"/>
        <w:rPr>
          <w:lang w:val="hu-HU"/>
        </w:rPr>
      </w:pPr>
    </w:p>
    <w:p w:rsidR="006177FD" w:rsidRPr="00450BD3" w:rsidRDefault="006177FD" w:rsidP="006177FD">
      <w:pPr>
        <w:pStyle w:val="Norml1"/>
        <w:rPr>
          <w:lang w:val="hu-HU"/>
        </w:rPr>
      </w:pPr>
      <w:r w:rsidRPr="00450BD3">
        <w:rPr>
          <w:lang w:val="hu-HU"/>
        </w:rPr>
        <w:t>függ a képzési programon a résztvevők haladási üteméről, előzetes tudásáról szerzett információktól. Az erre vonatkozó utalások megtalálhatók a részletes óratervek „Ajánlás az oktatók számára” részeiben.</w:t>
      </w:r>
    </w:p>
    <w:p w:rsidR="006177FD" w:rsidRPr="00450BD3" w:rsidRDefault="006177FD" w:rsidP="00104BE8">
      <w:pPr>
        <w:pStyle w:val="Norml1"/>
        <w:rPr>
          <w:lang w:val="hu-HU"/>
        </w:rPr>
      </w:pPr>
    </w:p>
    <w:p w:rsidR="00104BE8" w:rsidRPr="00450BD3" w:rsidRDefault="00104BE8" w:rsidP="0089201F">
      <w:pPr>
        <w:pStyle w:val="Cmsor1"/>
      </w:pPr>
      <w:bookmarkStart w:id="24" w:name="h.2xcytpi" w:colFirst="0" w:colLast="0"/>
      <w:bookmarkStart w:id="25" w:name="_Toc441135608"/>
      <w:bookmarkEnd w:id="24"/>
      <w:r w:rsidRPr="00450BD3">
        <w:lastRenderedPageBreak/>
        <w:t>Támogatás a képzési programhoz kapcsolódó értékelések elvégzéséhez</w:t>
      </w:r>
      <w:bookmarkEnd w:id="25"/>
    </w:p>
    <w:p w:rsidR="00104BE8" w:rsidRPr="00450BD3" w:rsidRDefault="00104BE8" w:rsidP="0089201F">
      <w:pPr>
        <w:pStyle w:val="Cmsor2"/>
      </w:pPr>
      <w:bookmarkStart w:id="26" w:name="h.1ci93xb" w:colFirst="0" w:colLast="0"/>
      <w:bookmarkStart w:id="27" w:name="_Toc441135609"/>
      <w:bookmarkEnd w:id="26"/>
      <w:r w:rsidRPr="00450BD3">
        <w:t>A képzési program során alkalmazandó értékelési módszer</w:t>
      </w:r>
      <w:bookmarkEnd w:id="27"/>
    </w:p>
    <w:p w:rsidR="00104BE8" w:rsidRPr="00450BD3" w:rsidRDefault="00104BE8" w:rsidP="00104BE8">
      <w:pPr>
        <w:pStyle w:val="Norml1"/>
        <w:rPr>
          <w:lang w:val="hu-HU"/>
        </w:rPr>
      </w:pPr>
      <w:r w:rsidRPr="00450BD3">
        <w:rPr>
          <w:lang w:val="hu-HU"/>
        </w:rPr>
        <w:t>A képzési program értékelési eszköztárát is meghatározza, hogy résztvevő központú, komplex személyiségfejlesztésre, az életben való boldogulásra fókuszáló módszertan alkalmazásával építkezik, ami kiemelt figyelmet szentel a hosszú távon is fontos, alkalmazásképes tudás megszerzésének támogatására, a résztvevői tevékenységekre épülő képességfejlesztésre.</w:t>
      </w:r>
    </w:p>
    <w:p w:rsidR="00104BE8" w:rsidRPr="00450BD3" w:rsidRDefault="00104BE8" w:rsidP="00104BE8">
      <w:pPr>
        <w:pStyle w:val="Norml1"/>
        <w:rPr>
          <w:lang w:val="hu-HU"/>
        </w:rPr>
      </w:pPr>
      <w:r w:rsidRPr="00450BD3">
        <w:rPr>
          <w:lang w:val="hu-HU"/>
        </w:rPr>
        <w:t xml:space="preserve">A célcsoport sajátosságai és a képzési program jellege miatt nem javasolt </w:t>
      </w:r>
      <w:proofErr w:type="spellStart"/>
      <w:r w:rsidRPr="00450BD3">
        <w:rPr>
          <w:lang w:val="hu-HU"/>
        </w:rPr>
        <w:t>szummatív</w:t>
      </w:r>
      <w:proofErr w:type="spellEnd"/>
      <w:r w:rsidRPr="00450BD3">
        <w:rPr>
          <w:lang w:val="hu-HU"/>
        </w:rPr>
        <w:t xml:space="preserve"> típusú értékelési módszerek alkalmazása a tudásszint felmérésére. A képzési program célcsoportja esetében ezek a módszerek pszichés okok miatt jelentősen torzítanak, a megbízhatóságuk nagyon alacsony.</w:t>
      </w:r>
    </w:p>
    <w:p w:rsidR="00104BE8" w:rsidRPr="00450BD3" w:rsidRDefault="00104BE8" w:rsidP="00104BE8">
      <w:pPr>
        <w:pStyle w:val="Norml1"/>
        <w:rPr>
          <w:lang w:val="hu-HU"/>
        </w:rPr>
      </w:pPr>
      <w:r w:rsidRPr="00450BD3">
        <w:rPr>
          <w:lang w:val="hu-HU"/>
        </w:rPr>
        <w:t>Ebben a szituációban a leggyakrabban, sőt általában alkalmazott értékelési mód a fejlesztő típusú értékelés. Arra szolgál, hogy megállapítsa a résztvevő fejlődését és tanulási szükségleteit, és ehhez igazítsa a tanulási-tanítási folyamatot.</w:t>
      </w:r>
    </w:p>
    <w:p w:rsidR="00104BE8" w:rsidRPr="00450BD3" w:rsidRDefault="00104BE8" w:rsidP="00104BE8">
      <w:pPr>
        <w:pStyle w:val="Norml1"/>
        <w:rPr>
          <w:lang w:val="hu-HU"/>
        </w:rPr>
      </w:pPr>
      <w:r w:rsidRPr="00450BD3">
        <w:rPr>
          <w:u w:val="single"/>
          <w:lang w:val="hu-HU"/>
        </w:rPr>
        <w:t>A fejlesztő típusú értékelés jellemzői</w:t>
      </w:r>
    </w:p>
    <w:p w:rsidR="00104BE8" w:rsidRPr="00450BD3" w:rsidRDefault="00104BE8" w:rsidP="00D10CA3">
      <w:pPr>
        <w:pStyle w:val="Norml1"/>
        <w:numPr>
          <w:ilvl w:val="0"/>
          <w:numId w:val="10"/>
        </w:numPr>
        <w:ind w:hanging="360"/>
        <w:contextualSpacing/>
        <w:rPr>
          <w:lang w:val="hu-HU"/>
        </w:rPr>
      </w:pPr>
      <w:r w:rsidRPr="00450BD3">
        <w:rPr>
          <w:lang w:val="hu-HU"/>
        </w:rPr>
        <w:t xml:space="preserve">magát a tanulási folyamatot segíti, formálja </w:t>
      </w:r>
    </w:p>
    <w:p w:rsidR="00104BE8" w:rsidRPr="00450BD3" w:rsidRDefault="00104BE8" w:rsidP="00D10CA3">
      <w:pPr>
        <w:pStyle w:val="Norml1"/>
        <w:numPr>
          <w:ilvl w:val="0"/>
          <w:numId w:val="10"/>
        </w:numPr>
        <w:ind w:hanging="360"/>
        <w:contextualSpacing/>
        <w:rPr>
          <w:lang w:val="hu-HU"/>
        </w:rPr>
      </w:pPr>
      <w:r w:rsidRPr="00450BD3">
        <w:rPr>
          <w:lang w:val="hu-HU"/>
        </w:rPr>
        <w:t>a résztvevő egyéni haladását értékeli, az önmagához képest bekövetkezett változásokra fókuszál</w:t>
      </w:r>
    </w:p>
    <w:p w:rsidR="00104BE8" w:rsidRPr="00450BD3" w:rsidRDefault="00104BE8" w:rsidP="00D10CA3">
      <w:pPr>
        <w:pStyle w:val="Norml1"/>
        <w:numPr>
          <w:ilvl w:val="0"/>
          <w:numId w:val="10"/>
        </w:numPr>
        <w:ind w:hanging="360"/>
        <w:contextualSpacing/>
        <w:rPr>
          <w:lang w:val="hu-HU"/>
        </w:rPr>
      </w:pPr>
      <w:r w:rsidRPr="00450BD3">
        <w:rPr>
          <w:lang w:val="hu-HU"/>
        </w:rPr>
        <w:t>a résztvevők önfejlesztésére, énképére, önértékelésére is hat</w:t>
      </w:r>
    </w:p>
    <w:p w:rsidR="00104BE8" w:rsidRPr="00450BD3" w:rsidRDefault="00104BE8" w:rsidP="00D10CA3">
      <w:pPr>
        <w:pStyle w:val="Norml1"/>
        <w:numPr>
          <w:ilvl w:val="0"/>
          <w:numId w:val="10"/>
        </w:numPr>
        <w:ind w:hanging="360"/>
        <w:contextualSpacing/>
        <w:rPr>
          <w:lang w:val="hu-HU"/>
        </w:rPr>
      </w:pPr>
      <w:r w:rsidRPr="00450BD3">
        <w:rPr>
          <w:lang w:val="hu-HU"/>
        </w:rPr>
        <w:t>rugalmas kölcsönhatásban van a tanítási és tanulási stratégiákkal</w:t>
      </w:r>
    </w:p>
    <w:p w:rsidR="00104BE8" w:rsidRPr="00450BD3" w:rsidRDefault="00104BE8" w:rsidP="00D10CA3">
      <w:pPr>
        <w:pStyle w:val="Norml1"/>
        <w:numPr>
          <w:ilvl w:val="0"/>
          <w:numId w:val="10"/>
        </w:numPr>
        <w:ind w:hanging="360"/>
        <w:contextualSpacing/>
        <w:rPr>
          <w:lang w:val="hu-HU"/>
        </w:rPr>
      </w:pPr>
      <w:r w:rsidRPr="00450BD3">
        <w:rPr>
          <w:lang w:val="hu-HU"/>
        </w:rPr>
        <w:t>a résztvevő nem azért tanul, hogy tanúsítványt kapjon, az oktató értékel úgy, hogy a résztvevőt jobb eredmények elérésére sarkallja (persze ezáltal a képzési program sikeres befejezésének feltételei is teljesülnek, de nem a „vizsgára készülünk rá” típusú felkészítés zajlik)</w:t>
      </w:r>
    </w:p>
    <w:p w:rsidR="00104BE8" w:rsidRPr="00450BD3" w:rsidRDefault="00104BE8" w:rsidP="00D10CA3">
      <w:pPr>
        <w:pStyle w:val="Norml1"/>
        <w:numPr>
          <w:ilvl w:val="0"/>
          <w:numId w:val="10"/>
        </w:numPr>
        <w:ind w:hanging="360"/>
        <w:contextualSpacing/>
        <w:rPr>
          <w:lang w:val="hu-HU"/>
        </w:rPr>
      </w:pPr>
      <w:r w:rsidRPr="00450BD3">
        <w:rPr>
          <w:lang w:val="hu-HU"/>
        </w:rPr>
        <w:t>a fejlesztő típusú értékelés a résztvevőért van, elsősorban neki szól</w:t>
      </w:r>
    </w:p>
    <w:p w:rsidR="00104BE8" w:rsidRPr="00450BD3" w:rsidRDefault="00104BE8" w:rsidP="00D10CA3">
      <w:pPr>
        <w:pStyle w:val="Norml1"/>
        <w:numPr>
          <w:ilvl w:val="0"/>
          <w:numId w:val="10"/>
        </w:numPr>
        <w:ind w:hanging="360"/>
        <w:contextualSpacing/>
        <w:rPr>
          <w:lang w:val="hu-HU"/>
        </w:rPr>
      </w:pPr>
      <w:r w:rsidRPr="00450BD3">
        <w:rPr>
          <w:lang w:val="hu-HU"/>
        </w:rPr>
        <w:t>őszinte, nyílt, nem ítéletet alkot, hanem tükröt tart</w:t>
      </w:r>
    </w:p>
    <w:p w:rsidR="00104BE8" w:rsidRPr="00450BD3" w:rsidRDefault="00104BE8" w:rsidP="00D10CA3">
      <w:pPr>
        <w:pStyle w:val="Norml1"/>
        <w:numPr>
          <w:ilvl w:val="0"/>
          <w:numId w:val="10"/>
        </w:numPr>
        <w:ind w:hanging="360"/>
        <w:contextualSpacing/>
        <w:rPr>
          <w:lang w:val="hu-HU"/>
        </w:rPr>
      </w:pPr>
      <w:r w:rsidRPr="00450BD3">
        <w:rPr>
          <w:lang w:val="hu-HU"/>
        </w:rPr>
        <w:t>személyre szóló és ösztönző jellegű</w:t>
      </w:r>
    </w:p>
    <w:p w:rsidR="00104BE8" w:rsidRPr="00450BD3" w:rsidRDefault="00104BE8" w:rsidP="00D10CA3">
      <w:pPr>
        <w:pStyle w:val="Norml1"/>
        <w:numPr>
          <w:ilvl w:val="0"/>
          <w:numId w:val="10"/>
        </w:numPr>
        <w:ind w:hanging="360"/>
        <w:contextualSpacing/>
        <w:rPr>
          <w:lang w:val="hu-HU"/>
        </w:rPr>
      </w:pPr>
      <w:r w:rsidRPr="00450BD3">
        <w:rPr>
          <w:lang w:val="hu-HU"/>
        </w:rPr>
        <w:t>a tanítási-tanulási folyamat állandó kísérőjeként megerősítő, korrigáló, fejlesztő szerepet tölt be</w:t>
      </w:r>
    </w:p>
    <w:p w:rsidR="00104BE8" w:rsidRPr="00450BD3" w:rsidRDefault="00104BE8" w:rsidP="00D10CA3">
      <w:pPr>
        <w:pStyle w:val="Norml1"/>
        <w:numPr>
          <w:ilvl w:val="0"/>
          <w:numId w:val="10"/>
        </w:numPr>
        <w:ind w:hanging="360"/>
        <w:contextualSpacing/>
        <w:rPr>
          <w:lang w:val="hu-HU"/>
        </w:rPr>
      </w:pPr>
      <w:r w:rsidRPr="00450BD3">
        <w:rPr>
          <w:lang w:val="hu-HU"/>
        </w:rPr>
        <w:t>konkrét egyénre szabott javaslatokkal jelöli meg a továbblépés útját és módját</w:t>
      </w:r>
    </w:p>
    <w:p w:rsidR="00104BE8" w:rsidRPr="00450BD3" w:rsidRDefault="00104BE8" w:rsidP="00D10CA3">
      <w:pPr>
        <w:pStyle w:val="Norml1"/>
        <w:numPr>
          <w:ilvl w:val="0"/>
          <w:numId w:val="10"/>
        </w:numPr>
        <w:ind w:hanging="360"/>
        <w:contextualSpacing/>
        <w:rPr>
          <w:lang w:val="hu-HU"/>
        </w:rPr>
      </w:pPr>
      <w:r w:rsidRPr="00450BD3">
        <w:rPr>
          <w:lang w:val="hu-HU"/>
        </w:rPr>
        <w:t>átlátható, érthető a résztvevő számára</w:t>
      </w:r>
    </w:p>
    <w:p w:rsidR="00104BE8" w:rsidRPr="00450BD3" w:rsidRDefault="00104BE8" w:rsidP="00D10CA3">
      <w:pPr>
        <w:pStyle w:val="Norml1"/>
        <w:numPr>
          <w:ilvl w:val="0"/>
          <w:numId w:val="10"/>
        </w:numPr>
        <w:ind w:hanging="360"/>
        <w:contextualSpacing/>
        <w:rPr>
          <w:lang w:val="hu-HU"/>
        </w:rPr>
      </w:pPr>
      <w:r w:rsidRPr="00450BD3">
        <w:rPr>
          <w:lang w:val="hu-HU"/>
        </w:rPr>
        <w:t>a résztvevő ezáltal is aktív részese saját fejlődésének</w:t>
      </w:r>
    </w:p>
    <w:p w:rsidR="00104BE8" w:rsidRPr="00450BD3" w:rsidRDefault="00104BE8" w:rsidP="00D10CA3">
      <w:pPr>
        <w:pStyle w:val="Norml1"/>
        <w:numPr>
          <w:ilvl w:val="0"/>
          <w:numId w:val="10"/>
        </w:numPr>
        <w:ind w:hanging="360"/>
        <w:contextualSpacing/>
        <w:rPr>
          <w:lang w:val="hu-HU"/>
        </w:rPr>
      </w:pPr>
      <w:r w:rsidRPr="00450BD3">
        <w:rPr>
          <w:lang w:val="hu-HU"/>
        </w:rPr>
        <w:t>folyamatos lehetőséget biztosít a résztvevőknek egymás és önmaguknak értékelésére, ezáltal alakítja a helyes önértékelést, segíti a reális önismeretet</w:t>
      </w:r>
    </w:p>
    <w:p w:rsidR="00104BE8" w:rsidRPr="00450BD3" w:rsidRDefault="00104BE8" w:rsidP="00D10CA3">
      <w:pPr>
        <w:pStyle w:val="Norml1"/>
        <w:numPr>
          <w:ilvl w:val="0"/>
          <w:numId w:val="10"/>
        </w:numPr>
        <w:ind w:hanging="360"/>
        <w:contextualSpacing/>
        <w:rPr>
          <w:lang w:val="hu-HU"/>
        </w:rPr>
      </w:pPr>
      <w:r w:rsidRPr="00450BD3">
        <w:rPr>
          <w:lang w:val="hu-HU"/>
        </w:rPr>
        <w:t>ne mondjunk ítéletet, ne vonjunk le sommás következtetéseket</w:t>
      </w:r>
    </w:p>
    <w:p w:rsidR="00104BE8" w:rsidRPr="00450BD3" w:rsidRDefault="00104BE8" w:rsidP="00D10CA3">
      <w:pPr>
        <w:pStyle w:val="Norml1"/>
        <w:numPr>
          <w:ilvl w:val="0"/>
          <w:numId w:val="10"/>
        </w:numPr>
        <w:ind w:hanging="360"/>
        <w:contextualSpacing/>
        <w:rPr>
          <w:lang w:val="hu-HU"/>
        </w:rPr>
      </w:pPr>
      <w:r w:rsidRPr="00450BD3">
        <w:rPr>
          <w:lang w:val="hu-HU"/>
        </w:rPr>
        <w:t>törekedjünk arra, hogy sokféle érték derüljön ki a résztvevőről</w:t>
      </w:r>
    </w:p>
    <w:p w:rsidR="00104BE8" w:rsidRPr="00450BD3" w:rsidRDefault="00104BE8" w:rsidP="00D10CA3">
      <w:pPr>
        <w:pStyle w:val="Norml1"/>
        <w:numPr>
          <w:ilvl w:val="0"/>
          <w:numId w:val="10"/>
        </w:numPr>
        <w:ind w:hanging="360"/>
        <w:contextualSpacing/>
        <w:rPr>
          <w:lang w:val="hu-HU"/>
        </w:rPr>
      </w:pPr>
      <w:r w:rsidRPr="00450BD3">
        <w:rPr>
          <w:lang w:val="hu-HU"/>
        </w:rPr>
        <w:t>a kudarc okozta szégyen, feszültség kerülendő, de magával a kudarccal szembe kell nézni</w:t>
      </w:r>
    </w:p>
    <w:p w:rsidR="00104BE8" w:rsidRPr="00450BD3" w:rsidRDefault="00104BE8" w:rsidP="00D10CA3">
      <w:pPr>
        <w:pStyle w:val="Norml1"/>
        <w:numPr>
          <w:ilvl w:val="0"/>
          <w:numId w:val="10"/>
        </w:numPr>
        <w:ind w:hanging="360"/>
        <w:contextualSpacing/>
        <w:rPr>
          <w:lang w:val="hu-HU"/>
        </w:rPr>
      </w:pPr>
      <w:r w:rsidRPr="00450BD3">
        <w:rPr>
          <w:lang w:val="hu-HU"/>
        </w:rPr>
        <w:t>folyamatosan gyűjtjük az információt a tanulási folyamatról</w:t>
      </w:r>
    </w:p>
    <w:p w:rsidR="00E1559D" w:rsidRPr="00450BD3" w:rsidRDefault="00E1559D" w:rsidP="00E1559D">
      <w:pPr>
        <w:pStyle w:val="Norml1"/>
        <w:ind w:left="720"/>
        <w:contextualSpacing/>
        <w:rPr>
          <w:lang w:val="hu-HU"/>
        </w:rPr>
      </w:pPr>
    </w:p>
    <w:p w:rsidR="00104BE8" w:rsidRPr="00450BD3" w:rsidRDefault="00104BE8" w:rsidP="00104BE8">
      <w:pPr>
        <w:pStyle w:val="Norml1"/>
        <w:rPr>
          <w:lang w:val="hu-HU"/>
        </w:rPr>
      </w:pPr>
      <w:r w:rsidRPr="00450BD3">
        <w:rPr>
          <w:u w:val="single"/>
          <w:lang w:val="hu-HU"/>
        </w:rPr>
        <w:t>A fejlesztő típusú értékelés feltételei</w:t>
      </w:r>
    </w:p>
    <w:p w:rsidR="00104BE8" w:rsidRPr="00450BD3" w:rsidRDefault="00104BE8" w:rsidP="00D10CA3">
      <w:pPr>
        <w:pStyle w:val="Norml1"/>
        <w:numPr>
          <w:ilvl w:val="0"/>
          <w:numId w:val="3"/>
        </w:numPr>
        <w:ind w:hanging="360"/>
        <w:contextualSpacing/>
        <w:rPr>
          <w:lang w:val="hu-HU"/>
        </w:rPr>
      </w:pPr>
      <w:r w:rsidRPr="00450BD3">
        <w:rPr>
          <w:lang w:val="hu-HU"/>
        </w:rPr>
        <w:t xml:space="preserve">Olyan légkör kialakítása, amelyben a résztvevők biztonságban érzik magukat (nem fizikai értelemben, hanem a hibázás joga biztosított, a kérdezés joga biztosított, sőt inkább érdem, stb.). </w:t>
      </w:r>
    </w:p>
    <w:p w:rsidR="00104BE8" w:rsidRPr="00450BD3" w:rsidRDefault="00104BE8" w:rsidP="00D10CA3">
      <w:pPr>
        <w:pStyle w:val="Norml1"/>
        <w:numPr>
          <w:ilvl w:val="0"/>
          <w:numId w:val="3"/>
        </w:numPr>
        <w:ind w:hanging="360"/>
        <w:contextualSpacing/>
        <w:rPr>
          <w:lang w:val="hu-HU"/>
        </w:rPr>
      </w:pPr>
      <w:r w:rsidRPr="00450BD3">
        <w:rPr>
          <w:lang w:val="hu-HU"/>
        </w:rPr>
        <w:t>A résztvevő aktív részvétele a tanulási folyamatban.</w:t>
      </w:r>
    </w:p>
    <w:p w:rsidR="00104BE8" w:rsidRPr="00450BD3" w:rsidRDefault="00104BE8" w:rsidP="00D10CA3">
      <w:pPr>
        <w:pStyle w:val="Norml1"/>
        <w:numPr>
          <w:ilvl w:val="0"/>
          <w:numId w:val="3"/>
        </w:numPr>
        <w:ind w:hanging="360"/>
        <w:contextualSpacing/>
        <w:rPr>
          <w:lang w:val="hu-HU"/>
        </w:rPr>
      </w:pPr>
      <w:r w:rsidRPr="00450BD3">
        <w:rPr>
          <w:lang w:val="hu-HU"/>
        </w:rPr>
        <w:t xml:space="preserve">A tanulási célok meghatározása és a résztvevő egyéni fejlődési lépéseinek követése. </w:t>
      </w:r>
    </w:p>
    <w:p w:rsidR="00104BE8" w:rsidRPr="00450BD3" w:rsidRDefault="00104BE8" w:rsidP="00D10CA3">
      <w:pPr>
        <w:pStyle w:val="Norml1"/>
        <w:numPr>
          <w:ilvl w:val="0"/>
          <w:numId w:val="3"/>
        </w:numPr>
        <w:ind w:hanging="360"/>
        <w:contextualSpacing/>
        <w:rPr>
          <w:lang w:val="hu-HU"/>
        </w:rPr>
      </w:pPr>
      <w:r w:rsidRPr="00450BD3">
        <w:rPr>
          <w:lang w:val="hu-HU"/>
        </w:rPr>
        <w:lastRenderedPageBreak/>
        <w:t>A résztvevői teljesítményre, haladásra adott gyakori visszajelzés és a tanítás módjának folyamatos alakítása a résztvevők fejlődési szükségleteihez igazodva.</w:t>
      </w:r>
    </w:p>
    <w:p w:rsidR="00104BE8" w:rsidRPr="00450BD3" w:rsidRDefault="00104BE8" w:rsidP="00D10CA3">
      <w:pPr>
        <w:pStyle w:val="Norml1"/>
        <w:numPr>
          <w:ilvl w:val="0"/>
          <w:numId w:val="3"/>
        </w:numPr>
        <w:ind w:hanging="360"/>
        <w:contextualSpacing/>
        <w:rPr>
          <w:lang w:val="hu-HU"/>
        </w:rPr>
      </w:pPr>
      <w:r w:rsidRPr="00450BD3">
        <w:rPr>
          <w:lang w:val="hu-HU"/>
        </w:rPr>
        <w:t xml:space="preserve">A résztvevők haladásának, teljesítményének változatos értékelése. </w:t>
      </w:r>
    </w:p>
    <w:p w:rsidR="00E1559D" w:rsidRPr="00450BD3" w:rsidRDefault="00E1559D" w:rsidP="00E1559D">
      <w:pPr>
        <w:pStyle w:val="Norml1"/>
        <w:ind w:left="720"/>
        <w:contextualSpacing/>
        <w:rPr>
          <w:lang w:val="hu-HU"/>
        </w:rPr>
      </w:pPr>
    </w:p>
    <w:p w:rsidR="00104BE8" w:rsidRPr="00450BD3" w:rsidRDefault="00104BE8" w:rsidP="00104BE8">
      <w:pPr>
        <w:pStyle w:val="Norml1"/>
        <w:rPr>
          <w:lang w:val="hu-HU"/>
        </w:rPr>
      </w:pPr>
      <w:r w:rsidRPr="00450BD3">
        <w:rPr>
          <w:u w:val="single"/>
          <w:lang w:val="hu-HU"/>
        </w:rPr>
        <w:t>A fejlesztő típusú értékelés folyamata</w:t>
      </w:r>
    </w:p>
    <w:p w:rsidR="00104BE8" w:rsidRPr="00450BD3" w:rsidRDefault="00104BE8" w:rsidP="00D10CA3">
      <w:pPr>
        <w:pStyle w:val="Norml1"/>
        <w:numPr>
          <w:ilvl w:val="0"/>
          <w:numId w:val="4"/>
        </w:numPr>
        <w:ind w:hanging="360"/>
        <w:contextualSpacing/>
        <w:rPr>
          <w:lang w:val="hu-HU"/>
        </w:rPr>
      </w:pPr>
      <w:r w:rsidRPr="00450BD3">
        <w:rPr>
          <w:lang w:val="hu-HU"/>
        </w:rPr>
        <w:t>Állapítsuk meg, hogy mi az, ami jó vagy jobb, mint korábban?</w:t>
      </w:r>
    </w:p>
    <w:p w:rsidR="00104BE8" w:rsidRPr="00450BD3" w:rsidRDefault="00104BE8" w:rsidP="00D10CA3">
      <w:pPr>
        <w:pStyle w:val="Norml1"/>
        <w:numPr>
          <w:ilvl w:val="0"/>
          <w:numId w:val="4"/>
        </w:numPr>
        <w:ind w:hanging="360"/>
        <w:contextualSpacing/>
        <w:rPr>
          <w:lang w:val="hu-HU"/>
        </w:rPr>
      </w:pPr>
      <w:r w:rsidRPr="00450BD3">
        <w:rPr>
          <w:lang w:val="hu-HU"/>
        </w:rPr>
        <w:t>Elemezzük, hogy mi az, amin fejleszteni kell? Mi lehet ennek az oka?</w:t>
      </w:r>
    </w:p>
    <w:p w:rsidR="00104BE8" w:rsidRPr="00450BD3" w:rsidRDefault="00104BE8" w:rsidP="00D10CA3">
      <w:pPr>
        <w:pStyle w:val="Norml1"/>
        <w:numPr>
          <w:ilvl w:val="0"/>
          <w:numId w:val="4"/>
        </w:numPr>
        <w:ind w:hanging="360"/>
        <w:contextualSpacing/>
        <w:rPr>
          <w:lang w:val="hu-HU"/>
        </w:rPr>
      </w:pPr>
      <w:r w:rsidRPr="00450BD3">
        <w:rPr>
          <w:lang w:val="hu-HU"/>
        </w:rPr>
        <w:t>Kitűzzük a konkrét célhoz vezető utat és jelöljük meg az elérésére a határidőt.</w:t>
      </w:r>
    </w:p>
    <w:p w:rsidR="00104BE8" w:rsidRPr="00450BD3" w:rsidRDefault="00104BE8" w:rsidP="00D10CA3">
      <w:pPr>
        <w:pStyle w:val="Norml1"/>
        <w:numPr>
          <w:ilvl w:val="0"/>
          <w:numId w:val="4"/>
        </w:numPr>
        <w:ind w:hanging="360"/>
        <w:contextualSpacing/>
        <w:rPr>
          <w:lang w:val="hu-HU"/>
        </w:rPr>
      </w:pPr>
      <w:r w:rsidRPr="00450BD3">
        <w:rPr>
          <w:lang w:val="hu-HU"/>
        </w:rPr>
        <w:t>Fejlesszük, amin fejleszteni szükséges (konkrét tennivalók, lépések).</w:t>
      </w:r>
    </w:p>
    <w:p w:rsidR="00104BE8" w:rsidRPr="00450BD3" w:rsidRDefault="00104BE8" w:rsidP="00D10CA3">
      <w:pPr>
        <w:pStyle w:val="Norml1"/>
        <w:numPr>
          <w:ilvl w:val="0"/>
          <w:numId w:val="4"/>
        </w:numPr>
        <w:ind w:hanging="360"/>
        <w:contextualSpacing/>
        <w:rPr>
          <w:lang w:val="hu-HU"/>
        </w:rPr>
      </w:pPr>
      <w:r w:rsidRPr="00450BD3">
        <w:rPr>
          <w:lang w:val="hu-HU"/>
        </w:rPr>
        <w:t>Vissza az első lépéshez.</w:t>
      </w:r>
    </w:p>
    <w:p w:rsidR="00104BE8" w:rsidRPr="00450BD3" w:rsidRDefault="00104BE8" w:rsidP="00104BE8">
      <w:pPr>
        <w:pStyle w:val="Norml1"/>
        <w:rPr>
          <w:lang w:val="hu-HU"/>
        </w:rPr>
      </w:pPr>
    </w:p>
    <w:p w:rsidR="00104BE8" w:rsidRPr="00450BD3" w:rsidRDefault="00104BE8" w:rsidP="0089201F">
      <w:pPr>
        <w:pStyle w:val="Cmsor2"/>
      </w:pPr>
      <w:bookmarkStart w:id="28" w:name="h.3whwml4" w:colFirst="0" w:colLast="0"/>
      <w:bookmarkStart w:id="29" w:name="_Toc441135610"/>
      <w:bookmarkEnd w:id="28"/>
      <w:r w:rsidRPr="00450BD3">
        <w:t>A mérés és értékelés tevékenységei a képzési program során</w:t>
      </w:r>
      <w:bookmarkEnd w:id="29"/>
      <w:r w:rsidRPr="00450BD3">
        <w:t xml:space="preserve"> </w:t>
      </w:r>
    </w:p>
    <w:p w:rsidR="00104BE8" w:rsidRPr="00450BD3" w:rsidRDefault="00104BE8" w:rsidP="00104BE8">
      <w:pPr>
        <w:pStyle w:val="Norml1"/>
        <w:rPr>
          <w:lang w:val="hu-HU"/>
        </w:rPr>
      </w:pPr>
      <w:r w:rsidRPr="00450BD3">
        <w:rPr>
          <w:lang w:val="hu-HU"/>
        </w:rPr>
        <w:t xml:space="preserve">A képzési programmal kapcsolatos értékelési tevékenység megtervezésekor abból szükséges kiindulni, hogy az IKER 1. és IKER 2. szintű képzések egyaránt a digitális kulcskompetenciák alapszintű fejlesztését célozzák olyan felnőttek számára, akik bármilyen okokból kifolyólag eddig nem tudták elsajátítani ezeket a kompetenciákat. </w:t>
      </w:r>
    </w:p>
    <w:p w:rsidR="00104BE8" w:rsidRPr="00450BD3" w:rsidRDefault="00104BE8" w:rsidP="00104BE8">
      <w:pPr>
        <w:pStyle w:val="Norml1"/>
        <w:rPr>
          <w:lang w:val="hu-HU"/>
        </w:rPr>
      </w:pPr>
      <w:r w:rsidRPr="00450BD3">
        <w:rPr>
          <w:lang w:val="hu-HU"/>
        </w:rPr>
        <w:t xml:space="preserve">Az ilyen típusú képzések sarokköve, hogy fenn tudják-e tartani a résztvevők hajlandóságát, nyitottságát, és sikerül-e elérni, hogy részt vegyenek és „bennmaradjanak” a képzésben. A legfontosabb pedagógiai cél az, hogy rávegyük őket a digitális eszközök és szolgáltatások mindennapi használatára, és arra, hogy csatlakozzanak a digitális világhoz és motiváltak legyenek további kompetenciák fejlesztésre. A képzés által megszerezhető tanúsítvány lehet, hogy az első ilyen lesz a résztvevők életében, és mint ilyen fontos motiváló tényező lehet.  </w:t>
      </w:r>
    </w:p>
    <w:p w:rsidR="00104BE8" w:rsidRPr="00450BD3" w:rsidRDefault="00104BE8" w:rsidP="00104BE8">
      <w:pPr>
        <w:pStyle w:val="Norml1"/>
        <w:rPr>
          <w:lang w:val="hu-HU"/>
        </w:rPr>
      </w:pPr>
      <w:r w:rsidRPr="00450BD3">
        <w:rPr>
          <w:lang w:val="hu-HU"/>
        </w:rPr>
        <w:t xml:space="preserve">Jól ismert tény, hogy a vizsgáztatás és formális értékelési rendszer csak nagyon ritkán nyújt motivációt a további tanulásra, önfejlesztésre, vagy legalábbis nagyon óvatosan kell azt bevezetni. </w:t>
      </w:r>
    </w:p>
    <w:p w:rsidR="0089201F" w:rsidRPr="00450BD3" w:rsidRDefault="00104BE8" w:rsidP="00104BE8">
      <w:pPr>
        <w:pStyle w:val="Norml1"/>
        <w:rPr>
          <w:lang w:val="hu-HU"/>
        </w:rPr>
      </w:pPr>
      <w:r w:rsidRPr="00450BD3">
        <w:rPr>
          <w:lang w:val="hu-HU"/>
        </w:rPr>
        <w:t>Az 1. és 2. szintű képzésekhez emiatt egy elsősorban az önértékelésen alapuló rendszert javaslunk, melyet az 1. szint kimenetekor, illetve a 2. szint be</w:t>
      </w:r>
      <w:r w:rsidR="004104A0" w:rsidRPr="00450BD3">
        <w:rPr>
          <w:lang w:val="hu-HU"/>
        </w:rPr>
        <w:t>-</w:t>
      </w:r>
      <w:r w:rsidR="007B63E4" w:rsidRPr="00450BD3">
        <w:rPr>
          <w:lang w:val="hu-HU"/>
        </w:rPr>
        <w:t>, és ki</w:t>
      </w:r>
      <w:r w:rsidRPr="00450BD3">
        <w:rPr>
          <w:lang w:val="hu-HU"/>
        </w:rPr>
        <w:t xml:space="preserve">menetekor gyakorlati feladatmegoldás formájában megvalósított tudásmérés egészít ki. Pedagógiai és motivációs alapelvként az a legfontosabb, hogy egyszerű belépést biztosítsunk abba a folyamatban lévő teszt rendszerbe, amellyel a résztvevők később magasabb szinten találkozni fognak. </w:t>
      </w:r>
    </w:p>
    <w:p w:rsidR="0089201F" w:rsidRPr="00450BD3" w:rsidRDefault="0089201F">
      <w:pPr>
        <w:spacing w:before="0" w:after="200"/>
        <w:jc w:val="left"/>
        <w:rPr>
          <w:rFonts w:eastAsia="Arial"/>
          <w:color w:val="000000"/>
          <w:lang w:eastAsia="hu-HU"/>
        </w:rPr>
      </w:pPr>
      <w:r w:rsidRPr="00450BD3">
        <w:br w:type="page"/>
      </w:r>
    </w:p>
    <w:p w:rsidR="00104BE8" w:rsidRPr="00450BD3" w:rsidRDefault="00104BE8" w:rsidP="00104BE8">
      <w:pPr>
        <w:pStyle w:val="Norml1"/>
        <w:rPr>
          <w:lang w:val="hu-HU"/>
        </w:rPr>
      </w:pPr>
    </w:p>
    <w:p w:rsidR="00104BE8" w:rsidRPr="00450BD3" w:rsidRDefault="00104BE8" w:rsidP="00E1559D">
      <w:pPr>
        <w:pStyle w:val="BRA"/>
      </w:pPr>
      <w:r w:rsidRPr="00450BD3">
        <w:t>Az IKER 1. és 2. képzési programok önértékelési modellje</w:t>
      </w:r>
    </w:p>
    <w:p w:rsidR="00104BE8" w:rsidRPr="00450BD3" w:rsidRDefault="00E1559D" w:rsidP="00104BE8">
      <w:pPr>
        <w:pStyle w:val="Norml1"/>
        <w:rPr>
          <w:lang w:val="hu-HU"/>
        </w:rPr>
      </w:pPr>
      <w:r w:rsidRPr="00450BD3">
        <w:rPr>
          <w:noProof/>
          <w:lang w:val="hu-HU"/>
        </w:rPr>
        <w:drawing>
          <wp:inline distT="0" distB="0" distL="0" distR="0">
            <wp:extent cx="5486400" cy="3200400"/>
            <wp:effectExtent l="57150" t="0" r="1905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04BE8" w:rsidRPr="00450BD3" w:rsidRDefault="00104BE8" w:rsidP="00104BE8">
      <w:pPr>
        <w:pStyle w:val="Norml1"/>
        <w:rPr>
          <w:lang w:val="hu-HU"/>
        </w:rPr>
      </w:pPr>
      <w:r w:rsidRPr="00450BD3">
        <w:rPr>
          <w:b/>
          <w:lang w:val="hu-HU"/>
        </w:rPr>
        <w:t>A Profilra vonatkozó alapelvek</w:t>
      </w:r>
    </w:p>
    <w:p w:rsidR="00104BE8" w:rsidRPr="00450BD3" w:rsidRDefault="00104BE8" w:rsidP="00104BE8">
      <w:pPr>
        <w:pStyle w:val="Norml1"/>
        <w:rPr>
          <w:lang w:val="hu-HU"/>
        </w:rPr>
      </w:pPr>
      <w:r w:rsidRPr="00450BD3">
        <w:rPr>
          <w:lang w:val="hu-HU"/>
        </w:rPr>
        <w:t xml:space="preserve">A képzésre történő bekerüléshez a résztvevőknek </w:t>
      </w:r>
    </w:p>
    <w:p w:rsidR="00104BE8" w:rsidRPr="00450BD3" w:rsidRDefault="00104BE8" w:rsidP="00D10CA3">
      <w:pPr>
        <w:pStyle w:val="Norml1"/>
        <w:numPr>
          <w:ilvl w:val="0"/>
          <w:numId w:val="19"/>
        </w:numPr>
        <w:spacing w:before="0" w:after="0" w:line="240" w:lineRule="auto"/>
        <w:ind w:hanging="360"/>
        <w:contextualSpacing/>
        <w:jc w:val="left"/>
        <w:rPr>
          <w:lang w:val="hu-HU"/>
        </w:rPr>
      </w:pPr>
      <w:r w:rsidRPr="00450BD3">
        <w:rPr>
          <w:lang w:val="hu-HU"/>
        </w:rPr>
        <w:t>Be kell iratkozniuk</w:t>
      </w:r>
    </w:p>
    <w:p w:rsidR="00104BE8" w:rsidRPr="00450BD3" w:rsidRDefault="00104BE8" w:rsidP="00D10CA3">
      <w:pPr>
        <w:pStyle w:val="Norml1"/>
        <w:numPr>
          <w:ilvl w:val="0"/>
          <w:numId w:val="19"/>
        </w:numPr>
        <w:spacing w:before="0" w:after="0" w:line="240" w:lineRule="auto"/>
        <w:ind w:hanging="360"/>
        <w:contextualSpacing/>
        <w:jc w:val="left"/>
        <w:rPr>
          <w:lang w:val="hu-HU"/>
        </w:rPr>
      </w:pPr>
      <w:r w:rsidRPr="00450BD3">
        <w:rPr>
          <w:lang w:val="hu-HU"/>
        </w:rPr>
        <w:t>Ki kell tölteniük a profiljukat.</w:t>
      </w:r>
    </w:p>
    <w:p w:rsidR="00104BE8" w:rsidRPr="00450BD3" w:rsidRDefault="00104BE8" w:rsidP="00104BE8">
      <w:pPr>
        <w:pStyle w:val="Norml1"/>
        <w:rPr>
          <w:lang w:val="hu-HU"/>
        </w:rPr>
      </w:pPr>
      <w:r w:rsidRPr="00450BD3">
        <w:rPr>
          <w:lang w:val="hu-HU"/>
        </w:rPr>
        <w:t xml:space="preserve">A profil nélkül nem lehetséges a képzésen való részvétel. </w:t>
      </w:r>
      <w:r w:rsidR="004104A0" w:rsidRPr="00450BD3">
        <w:rPr>
          <w:lang w:val="hu-HU"/>
        </w:rPr>
        <w:t>Amennyiben a résztvevő nem az IKER 1. szintű képzés elvégzését követően jelentkezik az IKER 2. szintű képzésre, azaz még nincs róla kitöltött Profil, úgy azt az IKER 2. szintű képzés megkezdését megelőzően ki kell töltenie.</w:t>
      </w:r>
    </w:p>
    <w:p w:rsidR="00104BE8" w:rsidRPr="00450BD3" w:rsidRDefault="00104BE8" w:rsidP="00104BE8">
      <w:pPr>
        <w:pStyle w:val="Norml1"/>
        <w:rPr>
          <w:lang w:val="hu-HU"/>
        </w:rPr>
      </w:pPr>
      <w:r w:rsidRPr="00450BD3">
        <w:rPr>
          <w:b/>
          <w:lang w:val="hu-HU"/>
        </w:rPr>
        <w:t>A kérdőívekre vonatkozó alapelvek</w:t>
      </w:r>
    </w:p>
    <w:p w:rsidR="00104BE8" w:rsidRPr="00450BD3" w:rsidRDefault="00104BE8" w:rsidP="00104BE8">
      <w:pPr>
        <w:pStyle w:val="Norml1"/>
        <w:rPr>
          <w:lang w:val="hu-HU"/>
        </w:rPr>
      </w:pPr>
      <w:r w:rsidRPr="00450BD3">
        <w:rPr>
          <w:lang w:val="hu-HU"/>
        </w:rPr>
        <w:t>Az önértékelés alapja mindkét képzés végén egy olyan, 10-12 kérdésből álló kérdőív, amely a résztvevők személyes értékelése a képzésről, egyben a saját aktív tanulói részvételük értékelése is. Az 1. és a 2. szint közötti különbség azzal is kiemelhető, hogy az IKER 2. képzés kérdőívébe több műszaki kifejezés kerül azért, hogy indirekt módon tesztelje a résztvevők tudását.</w:t>
      </w:r>
    </w:p>
    <w:p w:rsidR="00104BE8" w:rsidRPr="00450BD3" w:rsidRDefault="00104BE8" w:rsidP="00104BE8">
      <w:pPr>
        <w:pStyle w:val="Norml1"/>
        <w:rPr>
          <w:lang w:val="hu-HU"/>
        </w:rPr>
      </w:pPr>
      <w:r w:rsidRPr="00450BD3">
        <w:rPr>
          <w:lang w:val="hu-HU"/>
        </w:rPr>
        <w:t xml:space="preserve">Ennek megfelelően a kérdőívekben megjelenő kérdéseknek ki kell térniük az alábbiakra: </w:t>
      </w:r>
    </w:p>
    <w:p w:rsidR="00104BE8" w:rsidRPr="00450BD3" w:rsidRDefault="00104BE8" w:rsidP="00104BE8">
      <w:pPr>
        <w:pStyle w:val="Norml1"/>
        <w:rPr>
          <w:lang w:val="hu-HU"/>
        </w:rPr>
      </w:pPr>
      <w:r w:rsidRPr="00450BD3">
        <w:rPr>
          <w:lang w:val="hu-HU"/>
        </w:rPr>
        <w:t>IKER ALAP kérdőív (IKER 1. képzés kimenetekor):</w:t>
      </w:r>
    </w:p>
    <w:p w:rsidR="00104BE8" w:rsidRPr="00450BD3" w:rsidRDefault="00104BE8" w:rsidP="00D10CA3">
      <w:pPr>
        <w:pStyle w:val="Norml1"/>
        <w:numPr>
          <w:ilvl w:val="0"/>
          <w:numId w:val="11"/>
        </w:numPr>
        <w:spacing w:before="0" w:after="0" w:line="240" w:lineRule="auto"/>
        <w:ind w:hanging="360"/>
        <w:contextualSpacing/>
        <w:jc w:val="left"/>
        <w:rPr>
          <w:lang w:val="hu-HU"/>
        </w:rPr>
      </w:pPr>
      <w:r w:rsidRPr="00450BD3">
        <w:rPr>
          <w:lang w:val="hu-HU"/>
        </w:rPr>
        <w:t>Mennyit tanult a résztvevő?</w:t>
      </w:r>
    </w:p>
    <w:p w:rsidR="00104BE8" w:rsidRPr="00450BD3" w:rsidRDefault="00104BE8" w:rsidP="00D10CA3">
      <w:pPr>
        <w:pStyle w:val="Norml1"/>
        <w:numPr>
          <w:ilvl w:val="0"/>
          <w:numId w:val="11"/>
        </w:numPr>
        <w:spacing w:before="0" w:after="0" w:line="240" w:lineRule="auto"/>
        <w:ind w:hanging="360"/>
        <w:contextualSpacing/>
        <w:jc w:val="left"/>
        <w:rPr>
          <w:lang w:val="hu-HU"/>
        </w:rPr>
      </w:pPr>
      <w:r w:rsidRPr="00450BD3">
        <w:rPr>
          <w:lang w:val="hu-HU"/>
        </w:rPr>
        <w:t>A tanultakból mennyi használható a mindennapi életben?</w:t>
      </w:r>
    </w:p>
    <w:p w:rsidR="00104BE8" w:rsidRPr="00450BD3" w:rsidRDefault="00104BE8" w:rsidP="00D10CA3">
      <w:pPr>
        <w:pStyle w:val="Norml1"/>
        <w:numPr>
          <w:ilvl w:val="0"/>
          <w:numId w:val="11"/>
        </w:numPr>
        <w:spacing w:before="0" w:after="0" w:line="240" w:lineRule="auto"/>
        <w:ind w:hanging="360"/>
        <w:contextualSpacing/>
        <w:jc w:val="left"/>
        <w:rPr>
          <w:lang w:val="hu-HU"/>
        </w:rPr>
      </w:pPr>
      <w:r w:rsidRPr="00450BD3">
        <w:rPr>
          <w:lang w:val="hu-HU"/>
        </w:rPr>
        <w:t>Mennyire javult a tanulással kapcsolatos motivációja és a tanulás folytatásának szándéka?</w:t>
      </w:r>
    </w:p>
    <w:p w:rsidR="00104BE8" w:rsidRPr="00450BD3" w:rsidRDefault="00104BE8" w:rsidP="00D10CA3">
      <w:pPr>
        <w:pStyle w:val="Norml1"/>
        <w:numPr>
          <w:ilvl w:val="0"/>
          <w:numId w:val="11"/>
        </w:numPr>
        <w:spacing w:before="0" w:after="0" w:line="240" w:lineRule="auto"/>
        <w:ind w:hanging="360"/>
        <w:contextualSpacing/>
        <w:jc w:val="left"/>
        <w:rPr>
          <w:lang w:val="hu-HU"/>
        </w:rPr>
      </w:pPr>
      <w:r w:rsidRPr="00450BD3">
        <w:rPr>
          <w:lang w:val="hu-HU"/>
        </w:rPr>
        <w:t>Hogyan értékeli saját fejlődését?</w:t>
      </w:r>
    </w:p>
    <w:p w:rsidR="00104BE8" w:rsidRPr="00450BD3" w:rsidRDefault="00104BE8" w:rsidP="00104BE8">
      <w:pPr>
        <w:pStyle w:val="Norml1"/>
        <w:rPr>
          <w:lang w:val="hu-HU"/>
        </w:rPr>
      </w:pPr>
    </w:p>
    <w:p w:rsidR="00104BE8" w:rsidRPr="00450BD3" w:rsidRDefault="00104BE8" w:rsidP="00104BE8">
      <w:pPr>
        <w:pStyle w:val="Norml1"/>
        <w:rPr>
          <w:lang w:val="hu-HU"/>
        </w:rPr>
      </w:pPr>
      <w:r w:rsidRPr="00450BD3">
        <w:rPr>
          <w:lang w:val="hu-HU"/>
        </w:rPr>
        <w:t>IKER STANDARD kérdőív (IKER 2. képzés kimenetekor):</w:t>
      </w:r>
    </w:p>
    <w:p w:rsidR="00104BE8" w:rsidRPr="00450BD3" w:rsidRDefault="00104BE8" w:rsidP="00D10CA3">
      <w:pPr>
        <w:pStyle w:val="Norml1"/>
        <w:numPr>
          <w:ilvl w:val="0"/>
          <w:numId w:val="12"/>
        </w:numPr>
        <w:spacing w:before="0" w:after="0" w:line="240" w:lineRule="auto"/>
        <w:ind w:hanging="360"/>
        <w:contextualSpacing/>
        <w:jc w:val="left"/>
        <w:rPr>
          <w:lang w:val="hu-HU"/>
        </w:rPr>
      </w:pPr>
      <w:r w:rsidRPr="00450BD3">
        <w:rPr>
          <w:lang w:val="hu-HU"/>
        </w:rPr>
        <w:t>Mennyit tanult a résztvevő (műszaki kifejezések használata is)?</w:t>
      </w:r>
    </w:p>
    <w:p w:rsidR="00104BE8" w:rsidRPr="00450BD3" w:rsidRDefault="00104BE8" w:rsidP="00D10CA3">
      <w:pPr>
        <w:pStyle w:val="Norml1"/>
        <w:numPr>
          <w:ilvl w:val="0"/>
          <w:numId w:val="12"/>
        </w:numPr>
        <w:spacing w:before="0" w:after="0" w:line="240" w:lineRule="auto"/>
        <w:ind w:hanging="360"/>
        <w:contextualSpacing/>
        <w:jc w:val="left"/>
        <w:rPr>
          <w:lang w:val="hu-HU"/>
        </w:rPr>
      </w:pPr>
      <w:r w:rsidRPr="00450BD3">
        <w:rPr>
          <w:lang w:val="hu-HU"/>
        </w:rPr>
        <w:lastRenderedPageBreak/>
        <w:t>A tanultakból mennyi használható a mindennapi életben (műszaki kifejezések használata is)?</w:t>
      </w:r>
    </w:p>
    <w:p w:rsidR="00104BE8" w:rsidRPr="00450BD3" w:rsidRDefault="00104BE8" w:rsidP="00D10CA3">
      <w:pPr>
        <w:pStyle w:val="Norml1"/>
        <w:numPr>
          <w:ilvl w:val="0"/>
          <w:numId w:val="12"/>
        </w:numPr>
        <w:spacing w:before="0" w:after="0" w:line="240" w:lineRule="auto"/>
        <w:ind w:hanging="360"/>
        <w:contextualSpacing/>
        <w:jc w:val="left"/>
        <w:rPr>
          <w:lang w:val="hu-HU"/>
        </w:rPr>
      </w:pPr>
      <w:r w:rsidRPr="00450BD3">
        <w:rPr>
          <w:lang w:val="hu-HU"/>
        </w:rPr>
        <w:t>Mennyire javult a tanulással kapcsolatos motivációja és a tanulás folytatásának szándéka (technikai azonosítás is)?</w:t>
      </w:r>
    </w:p>
    <w:p w:rsidR="00104BE8" w:rsidRPr="00450BD3" w:rsidRDefault="00104BE8" w:rsidP="00D10CA3">
      <w:pPr>
        <w:pStyle w:val="Norml1"/>
        <w:numPr>
          <w:ilvl w:val="0"/>
          <w:numId w:val="12"/>
        </w:numPr>
        <w:spacing w:before="0" w:after="0" w:line="240" w:lineRule="auto"/>
        <w:ind w:hanging="360"/>
        <w:contextualSpacing/>
        <w:jc w:val="left"/>
        <w:rPr>
          <w:lang w:val="hu-HU"/>
        </w:rPr>
      </w:pPr>
      <w:r w:rsidRPr="00450BD3">
        <w:rPr>
          <w:lang w:val="hu-HU"/>
        </w:rPr>
        <w:t>Hogyan értékeli saját fejlődését (további technikai szint átgondolása is)?</w:t>
      </w:r>
    </w:p>
    <w:p w:rsidR="00104BE8" w:rsidRPr="00450BD3" w:rsidRDefault="00104BE8" w:rsidP="00104BE8">
      <w:pPr>
        <w:pStyle w:val="Norml1"/>
        <w:rPr>
          <w:lang w:val="hu-HU"/>
        </w:rPr>
      </w:pPr>
    </w:p>
    <w:p w:rsidR="00104BE8" w:rsidRPr="00450BD3" w:rsidRDefault="00104BE8" w:rsidP="00104BE8">
      <w:pPr>
        <w:pStyle w:val="Norml1"/>
        <w:rPr>
          <w:lang w:val="hu-HU"/>
        </w:rPr>
      </w:pPr>
      <w:r w:rsidRPr="00450BD3">
        <w:rPr>
          <w:b/>
          <w:lang w:val="hu-HU"/>
        </w:rPr>
        <w:t>Tudásmérés a képzési programok során</w:t>
      </w:r>
    </w:p>
    <w:p w:rsidR="00104BE8" w:rsidRPr="00450BD3" w:rsidRDefault="00104BE8" w:rsidP="00104BE8">
      <w:pPr>
        <w:pStyle w:val="Norml1"/>
        <w:rPr>
          <w:lang w:val="hu-HU"/>
        </w:rPr>
      </w:pPr>
      <w:r w:rsidRPr="00450BD3">
        <w:rPr>
          <w:lang w:val="hu-HU"/>
        </w:rPr>
        <w:t>Az önértékelés eszközeit, ahogy fentebb jeleztük, a tudásmérés eszközei egészítik ki. Mivel az IKER 1. szintű képzés esetén nincs előzetes tudással kapcsolatos elvárás, belépési feltétel megfogalmazva, így az IKER 1. képzés bemenetekor nem történik előzetes tudásszint mérés. Az IKER 1., illetve az IKER 2. szintű képzés kimenetekor azonban az önértékelést –a tanúsítvány megszerzésének feltételéül szabott-  tudásmérés egészíti ki. A tudásmérés gyakorlati feladatmegoldás formájában történik.</w:t>
      </w:r>
    </w:p>
    <w:p w:rsidR="00104BE8" w:rsidRPr="00450BD3" w:rsidRDefault="00104BE8" w:rsidP="00104BE8">
      <w:pPr>
        <w:pStyle w:val="Norml1"/>
        <w:rPr>
          <w:lang w:val="hu-HU"/>
        </w:rPr>
      </w:pPr>
      <w:r w:rsidRPr="00450BD3">
        <w:rPr>
          <w:lang w:val="hu-HU"/>
        </w:rPr>
        <w:t>Az IKER 1. szintű képzés kimenetekor történő tudásmérés egyben megfelel az IKER 2. szintű képzés bemenetekor elvégzendő előzetes tudásmérésnek. A kettő azért azonos, mert az 1. szintű képzés sikeres elvégzése egyenértékű a 2. szintű képzésre jelentkező résztvevő az előzetes tudásszint mérésen történő megfelelő teljesítésével.</w:t>
      </w:r>
    </w:p>
    <w:p w:rsidR="00104BE8" w:rsidRPr="00450BD3" w:rsidRDefault="00104BE8" w:rsidP="00104BE8">
      <w:pPr>
        <w:pStyle w:val="Norml1"/>
        <w:rPr>
          <w:lang w:val="hu-HU"/>
        </w:rPr>
      </w:pPr>
      <w:r w:rsidRPr="00450BD3">
        <w:rPr>
          <w:lang w:val="hu-HU"/>
        </w:rPr>
        <w:t>Az alábbi ábra szemlélteti a képzési programok során megvalósítandó (ön)értékelési és mérési tevékenységeket.</w:t>
      </w:r>
    </w:p>
    <w:p w:rsidR="00104BE8" w:rsidRPr="00450BD3" w:rsidRDefault="00104BE8" w:rsidP="00E1559D">
      <w:pPr>
        <w:pStyle w:val="BRA"/>
      </w:pPr>
      <w:r w:rsidRPr="00450BD3">
        <w:t>Mérés és önértékelés időbeli megvalósítása az IKER 1. és IKER 2. képzési programok során</w:t>
      </w:r>
    </w:p>
    <w:p w:rsidR="00E1559D" w:rsidRPr="00450BD3" w:rsidRDefault="00E1559D" w:rsidP="00E1559D">
      <w:pPr>
        <w:rPr>
          <w:b/>
        </w:rPr>
      </w:pPr>
      <w:r w:rsidRPr="00450BD3">
        <w:rPr>
          <w:noProof/>
          <w:lang w:eastAsia="hu-HU"/>
        </w:rPr>
        <w:drawing>
          <wp:inline distT="0" distB="0" distL="0" distR="0">
            <wp:extent cx="5731400" cy="938254"/>
            <wp:effectExtent l="57150" t="0" r="40750" b="0"/>
            <wp:docPr id="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104BE8" w:rsidRPr="00450BD3" w:rsidRDefault="00104BE8" w:rsidP="006177FD">
      <w:r w:rsidRPr="00450BD3">
        <w:t>A képzési program során alkalmazandó értékelési, mérési eszközök a Mérési-értékelési eszköztárban találhatóak.</w:t>
      </w:r>
    </w:p>
    <w:sectPr w:rsidR="00104BE8" w:rsidRPr="00450BD3" w:rsidSect="005D0EF6">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D73" w:rsidRDefault="00160D73" w:rsidP="005D0EF6">
      <w:pPr>
        <w:spacing w:after="0" w:line="240" w:lineRule="auto"/>
      </w:pPr>
      <w:r>
        <w:separator/>
      </w:r>
    </w:p>
  </w:endnote>
  <w:endnote w:type="continuationSeparator" w:id="0">
    <w:p w:rsidR="00160D73" w:rsidRDefault="00160D73" w:rsidP="005D0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Univers 45 Light">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828112"/>
      <w:docPartObj>
        <w:docPartGallery w:val="Page Numbers (Bottom of Page)"/>
        <w:docPartUnique/>
      </w:docPartObj>
    </w:sdtPr>
    <w:sdtContent>
      <w:p w:rsidR="00CC763B" w:rsidRDefault="00471385">
        <w:pPr>
          <w:pStyle w:val="llb"/>
          <w:jc w:val="right"/>
        </w:pPr>
        <w:r>
          <w:fldChar w:fldCharType="begin"/>
        </w:r>
        <w:r w:rsidR="006B1E9A">
          <w:instrText xml:space="preserve"> PAGE   \* MERGEFORMAT </w:instrText>
        </w:r>
        <w:r>
          <w:fldChar w:fldCharType="separate"/>
        </w:r>
        <w:r w:rsidR="005D5347">
          <w:rPr>
            <w:noProof/>
          </w:rPr>
          <w:t>16</w:t>
        </w:r>
        <w:r>
          <w:rPr>
            <w:noProof/>
          </w:rPr>
          <w:fldChar w:fldCharType="end"/>
        </w:r>
      </w:p>
    </w:sdtContent>
  </w:sdt>
  <w:p w:rsidR="00CC763B" w:rsidRDefault="00CC763B">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D73" w:rsidRDefault="00160D73" w:rsidP="005D0EF6">
      <w:pPr>
        <w:spacing w:after="0" w:line="240" w:lineRule="auto"/>
      </w:pPr>
      <w:r>
        <w:separator/>
      </w:r>
    </w:p>
  </w:footnote>
  <w:footnote w:type="continuationSeparator" w:id="0">
    <w:p w:rsidR="00160D73" w:rsidRDefault="00160D73" w:rsidP="005D0EF6">
      <w:pPr>
        <w:spacing w:after="0" w:line="240" w:lineRule="auto"/>
      </w:pPr>
      <w:r>
        <w:continuationSeparator/>
      </w:r>
    </w:p>
  </w:footnote>
  <w:footnote w:id="1">
    <w:p w:rsidR="00CC763B" w:rsidRPr="00F555CB" w:rsidRDefault="00CC763B" w:rsidP="00104BE8">
      <w:pPr>
        <w:pStyle w:val="Norml1"/>
        <w:spacing w:before="0" w:after="0" w:line="240" w:lineRule="auto"/>
        <w:rPr>
          <w:lang w:val="hu-HU"/>
        </w:rPr>
      </w:pPr>
      <w:r w:rsidRPr="00F555CB">
        <w:rPr>
          <w:vertAlign w:val="superscript"/>
          <w:lang w:val="hu-HU"/>
        </w:rPr>
        <w:footnoteRef/>
      </w:r>
      <w:r w:rsidRPr="00F555CB">
        <w:rPr>
          <w:lang w:val="hu-HU"/>
        </w:rPr>
        <w:t xml:space="preserve"> A digitális kompetencia teljes fejlődési pályája </w:t>
      </w:r>
      <w:proofErr w:type="spellStart"/>
      <w:r w:rsidRPr="00F555CB">
        <w:rPr>
          <w:lang w:val="hu-HU"/>
        </w:rPr>
        <w:t>-az</w:t>
      </w:r>
      <w:proofErr w:type="spellEnd"/>
      <w:r w:rsidRPr="00F555CB">
        <w:rPr>
          <w:lang w:val="hu-HU"/>
        </w:rPr>
        <w:t xml:space="preserve"> </w:t>
      </w:r>
      <w:proofErr w:type="spellStart"/>
      <w:r w:rsidRPr="00F555CB">
        <w:rPr>
          <w:lang w:val="hu-HU"/>
        </w:rPr>
        <w:t>MKKR-hez</w:t>
      </w:r>
      <w:proofErr w:type="spellEnd"/>
      <w:r w:rsidRPr="00F555CB">
        <w:rPr>
          <w:lang w:val="hu-HU"/>
        </w:rPr>
        <w:t xml:space="preserve"> igazodva- valójában nyolc szintet foglal magában, az IKER ennek az első négy szintjét mutatja be.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63B" w:rsidRPr="00A55BAF" w:rsidRDefault="00CC763B" w:rsidP="001171C8">
    <w:pPr>
      <w:pStyle w:val="lfej"/>
      <w:jc w:val="right"/>
      <w:rPr>
        <w:sz w:val="22"/>
      </w:rPr>
    </w:pPr>
    <w:r w:rsidRPr="00A55BAF">
      <w:rPr>
        <w:sz w:val="22"/>
      </w:rPr>
      <w:t>IKER2_OKTATÓI_SEGÉDLET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8C3"/>
    <w:multiLevelType w:val="multilevel"/>
    <w:tmpl w:val="A1E8C6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7910635"/>
    <w:multiLevelType w:val="multilevel"/>
    <w:tmpl w:val="A80EC3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7BB4402"/>
    <w:multiLevelType w:val="multilevel"/>
    <w:tmpl w:val="7FF678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AA2218B"/>
    <w:multiLevelType w:val="multilevel"/>
    <w:tmpl w:val="26DC4994"/>
    <w:lvl w:ilvl="0">
      <w:start w:val="1"/>
      <w:numFmt w:val="bullet"/>
      <w:lvlText w:val="●"/>
      <w:lvlJc w:val="left"/>
      <w:pPr>
        <w:ind w:left="720" w:firstLine="360"/>
      </w:pPr>
      <w:rPr>
        <w:rFonts w:ascii="Arial" w:eastAsia="Arial" w:hAnsi="Arial" w:cs="Arial"/>
      </w:rPr>
    </w:lvl>
    <w:lvl w:ilvl="1">
      <w:start w:val="1"/>
      <w:numFmt w:val="bullet"/>
      <w:lvlText w:val="•"/>
      <w:lvlJc w:val="left"/>
      <w:pPr>
        <w:ind w:left="1785"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0D244F24"/>
    <w:multiLevelType w:val="singleLevel"/>
    <w:tmpl w:val="BA24B122"/>
    <w:lvl w:ilvl="0">
      <w:start w:val="1"/>
      <w:numFmt w:val="decimal"/>
      <w:pStyle w:val="BRA"/>
      <w:lvlText w:val="%1.ábra     "/>
      <w:lvlJc w:val="left"/>
      <w:pPr>
        <w:ind w:left="502" w:hanging="360"/>
      </w:pPr>
      <w:rPr>
        <w:rFonts w:hint="default"/>
      </w:rPr>
    </w:lvl>
  </w:abstractNum>
  <w:abstractNum w:abstractNumId="5">
    <w:nsid w:val="15F93125"/>
    <w:multiLevelType w:val="multilevel"/>
    <w:tmpl w:val="ADCE36E4"/>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6">
    <w:nsid w:val="185407F6"/>
    <w:multiLevelType w:val="multilevel"/>
    <w:tmpl w:val="295034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1DEC1BA1"/>
    <w:multiLevelType w:val="multilevel"/>
    <w:tmpl w:val="5DF045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1FC5117A"/>
    <w:multiLevelType w:val="hybridMultilevel"/>
    <w:tmpl w:val="0C4E913C"/>
    <w:lvl w:ilvl="0" w:tplc="50BEEBDA">
      <w:start w:val="1"/>
      <w:numFmt w:val="decimal"/>
      <w:pStyle w:val="tblaszm"/>
      <w:lvlText w:val="%1. táblázat   "/>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nsid w:val="216B4334"/>
    <w:multiLevelType w:val="multilevel"/>
    <w:tmpl w:val="C9E4A7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26D74192"/>
    <w:multiLevelType w:val="hybridMultilevel"/>
    <w:tmpl w:val="57A4C880"/>
    <w:lvl w:ilvl="0" w:tplc="B67C4B22">
      <w:start w:val="1"/>
      <w:numFmt w:val="bullet"/>
      <w:pStyle w:val="felsorol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8646A"/>
    <w:multiLevelType w:val="multilevel"/>
    <w:tmpl w:val="01FA54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2A467F4D"/>
    <w:multiLevelType w:val="multilevel"/>
    <w:tmpl w:val="12E05F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2B5523EC"/>
    <w:multiLevelType w:val="hybridMultilevel"/>
    <w:tmpl w:val="D8AA7AAE"/>
    <w:lvl w:ilvl="0" w:tplc="782A4436">
      <w:start w:val="1"/>
      <w:numFmt w:val="upperRoman"/>
      <w:lvlText w:val="%1."/>
      <w:lvlJc w:val="left"/>
      <w:pPr>
        <w:ind w:left="1080" w:hanging="720"/>
      </w:pPr>
      <w:rPr>
        <w:rFonts w:hint="default"/>
      </w:rPr>
    </w:lvl>
    <w:lvl w:ilvl="1" w:tplc="040E0001">
      <w:start w:val="1"/>
      <w:numFmt w:val="bullet"/>
      <w:lvlText w:val=""/>
      <w:lvlJc w:val="left"/>
      <w:pPr>
        <w:ind w:left="1440" w:hanging="360"/>
      </w:pPr>
      <w:rPr>
        <w:rFonts w:ascii="Symbol" w:hAnsi="Symbol" w:hint="default"/>
      </w:rPr>
    </w:lvl>
    <w:lvl w:ilvl="2" w:tplc="040E001B">
      <w:start w:val="1"/>
      <w:numFmt w:val="lowerRoman"/>
      <w:lvlText w:val="%3."/>
      <w:lvlJc w:val="right"/>
      <w:pPr>
        <w:ind w:left="2160" w:hanging="180"/>
      </w:pPr>
    </w:lvl>
    <w:lvl w:ilvl="3" w:tplc="01EC22FE">
      <w:start w:val="1"/>
      <w:numFmt w:val="bullet"/>
      <w:pStyle w:val="-felsorols"/>
      <w:lvlText w:val="-"/>
      <w:lvlJc w:val="left"/>
      <w:pPr>
        <w:ind w:left="2880" w:hanging="360"/>
      </w:pPr>
      <w:rPr>
        <w:rFonts w:ascii="Calibri" w:eastAsiaTheme="minorHAnsi" w:hAnsi="Calibri" w:cstheme="minorBidi" w:hint="default"/>
      </w:rPr>
    </w:lvl>
    <w:lvl w:ilvl="4" w:tplc="040E0019">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30ED2BFD"/>
    <w:multiLevelType w:val="multilevel"/>
    <w:tmpl w:val="974262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32CA34E1"/>
    <w:multiLevelType w:val="multilevel"/>
    <w:tmpl w:val="C9A09E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3DB45D34"/>
    <w:multiLevelType w:val="multilevel"/>
    <w:tmpl w:val="D0BAE5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3F7F1DC4"/>
    <w:multiLevelType w:val="hybridMultilevel"/>
    <w:tmpl w:val="1402EED6"/>
    <w:lvl w:ilvl="0" w:tplc="79E6CC0C">
      <w:numFmt w:val="bullet"/>
      <w:lvlText w:val="-"/>
      <w:lvlJc w:val="left"/>
      <w:pPr>
        <w:ind w:left="360" w:hanging="360"/>
      </w:pPr>
      <w:rPr>
        <w:rFonts w:ascii="Verdana" w:eastAsiaTheme="minorHAnsi" w:hAnsi="Verdana" w:cs="Arial" w:hint="default"/>
      </w:rPr>
    </w:lvl>
    <w:lvl w:ilvl="1" w:tplc="45AAF946">
      <w:start w:val="1"/>
      <w:numFmt w:val="bullet"/>
      <w:pStyle w:val="felsorol2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681355"/>
    <w:multiLevelType w:val="multilevel"/>
    <w:tmpl w:val="D1C870D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5325AA4"/>
    <w:multiLevelType w:val="multilevel"/>
    <w:tmpl w:val="15CA238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497420E4"/>
    <w:multiLevelType w:val="multilevel"/>
    <w:tmpl w:val="2AB601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nsid w:val="52B64631"/>
    <w:multiLevelType w:val="hybridMultilevel"/>
    <w:tmpl w:val="67EC2960"/>
    <w:lvl w:ilvl="0" w:tplc="D1FEB420">
      <w:start w:val="1"/>
      <w:numFmt w:val="bullet"/>
      <w:pStyle w:val="felsorols1"/>
      <w:lvlText w:val=""/>
      <w:lvlJc w:val="left"/>
      <w:pPr>
        <w:ind w:left="1780" w:hanging="360"/>
      </w:pPr>
      <w:rPr>
        <w:rFonts w:ascii="Symbol" w:hAnsi="Symbol" w:hint="default"/>
      </w:rPr>
    </w:lvl>
    <w:lvl w:ilvl="1" w:tplc="04090003">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2">
    <w:nsid w:val="5A5F30C7"/>
    <w:multiLevelType w:val="hybridMultilevel"/>
    <w:tmpl w:val="5066B802"/>
    <w:lvl w:ilvl="0" w:tplc="A364A30A">
      <w:start w:val="1"/>
      <w:numFmt w:val="bullet"/>
      <w:pStyle w:val="Listaszerbekezds"/>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367ACF"/>
    <w:multiLevelType w:val="multilevel"/>
    <w:tmpl w:val="34E226A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nsid w:val="643F0069"/>
    <w:multiLevelType w:val="multilevel"/>
    <w:tmpl w:val="CB88A3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nsid w:val="654F4898"/>
    <w:multiLevelType w:val="multilevel"/>
    <w:tmpl w:val="44A6F7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672D6F49"/>
    <w:multiLevelType w:val="multilevel"/>
    <w:tmpl w:val="0F56A6CA"/>
    <w:lvl w:ilvl="0">
      <w:start w:val="1"/>
      <w:numFmt w:val="bullet"/>
      <w:pStyle w:val="Bullet"/>
      <w:lvlText w:val="■"/>
      <w:lvlJc w:val="left"/>
      <w:pPr>
        <w:ind w:left="568" w:hanging="284"/>
      </w:pPr>
      <w:rPr>
        <w:rFonts w:ascii="Arial" w:hAnsi="Arial" w:hint="default"/>
        <w:color w:val="97989A"/>
        <w:sz w:val="24"/>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27">
    <w:nsid w:val="67643B35"/>
    <w:multiLevelType w:val="multilevel"/>
    <w:tmpl w:val="46A820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774C622B"/>
    <w:multiLevelType w:val="multilevel"/>
    <w:tmpl w:val="B1823F9E"/>
    <w:lvl w:ilvl="0">
      <w:start w:val="1"/>
      <w:numFmt w:val="bullet"/>
      <w:lvlText w:val="●"/>
      <w:lvlJc w:val="left"/>
      <w:pPr>
        <w:ind w:left="770" w:firstLine="410"/>
      </w:pPr>
      <w:rPr>
        <w:rFonts w:ascii="Arial" w:eastAsia="Arial" w:hAnsi="Arial" w:cs="Arial"/>
      </w:rPr>
    </w:lvl>
    <w:lvl w:ilvl="1">
      <w:start w:val="1"/>
      <w:numFmt w:val="bullet"/>
      <w:lvlText w:val="o"/>
      <w:lvlJc w:val="left"/>
      <w:pPr>
        <w:ind w:left="1490" w:firstLine="1130"/>
      </w:pPr>
      <w:rPr>
        <w:rFonts w:ascii="Arial" w:eastAsia="Arial" w:hAnsi="Arial" w:cs="Arial"/>
      </w:rPr>
    </w:lvl>
    <w:lvl w:ilvl="2">
      <w:start w:val="1"/>
      <w:numFmt w:val="bullet"/>
      <w:lvlText w:val="▪"/>
      <w:lvlJc w:val="left"/>
      <w:pPr>
        <w:ind w:left="2210" w:firstLine="1850"/>
      </w:pPr>
      <w:rPr>
        <w:rFonts w:ascii="Arial" w:eastAsia="Arial" w:hAnsi="Arial" w:cs="Arial"/>
      </w:rPr>
    </w:lvl>
    <w:lvl w:ilvl="3">
      <w:start w:val="1"/>
      <w:numFmt w:val="bullet"/>
      <w:lvlText w:val="●"/>
      <w:lvlJc w:val="left"/>
      <w:pPr>
        <w:ind w:left="2930" w:firstLine="2570"/>
      </w:pPr>
      <w:rPr>
        <w:rFonts w:ascii="Arial" w:eastAsia="Arial" w:hAnsi="Arial" w:cs="Arial"/>
      </w:rPr>
    </w:lvl>
    <w:lvl w:ilvl="4">
      <w:start w:val="1"/>
      <w:numFmt w:val="bullet"/>
      <w:lvlText w:val="o"/>
      <w:lvlJc w:val="left"/>
      <w:pPr>
        <w:ind w:left="3650" w:firstLine="3290"/>
      </w:pPr>
      <w:rPr>
        <w:rFonts w:ascii="Arial" w:eastAsia="Arial" w:hAnsi="Arial" w:cs="Arial"/>
      </w:rPr>
    </w:lvl>
    <w:lvl w:ilvl="5">
      <w:start w:val="1"/>
      <w:numFmt w:val="bullet"/>
      <w:lvlText w:val="▪"/>
      <w:lvlJc w:val="left"/>
      <w:pPr>
        <w:ind w:left="4370" w:firstLine="4010"/>
      </w:pPr>
      <w:rPr>
        <w:rFonts w:ascii="Arial" w:eastAsia="Arial" w:hAnsi="Arial" w:cs="Arial"/>
      </w:rPr>
    </w:lvl>
    <w:lvl w:ilvl="6">
      <w:start w:val="1"/>
      <w:numFmt w:val="bullet"/>
      <w:lvlText w:val="●"/>
      <w:lvlJc w:val="left"/>
      <w:pPr>
        <w:ind w:left="5090" w:firstLine="4730"/>
      </w:pPr>
      <w:rPr>
        <w:rFonts w:ascii="Arial" w:eastAsia="Arial" w:hAnsi="Arial" w:cs="Arial"/>
      </w:rPr>
    </w:lvl>
    <w:lvl w:ilvl="7">
      <w:start w:val="1"/>
      <w:numFmt w:val="bullet"/>
      <w:lvlText w:val="o"/>
      <w:lvlJc w:val="left"/>
      <w:pPr>
        <w:ind w:left="5810" w:firstLine="5450"/>
      </w:pPr>
      <w:rPr>
        <w:rFonts w:ascii="Arial" w:eastAsia="Arial" w:hAnsi="Arial" w:cs="Arial"/>
      </w:rPr>
    </w:lvl>
    <w:lvl w:ilvl="8">
      <w:start w:val="1"/>
      <w:numFmt w:val="bullet"/>
      <w:lvlText w:val="▪"/>
      <w:lvlJc w:val="left"/>
      <w:pPr>
        <w:ind w:left="6530" w:firstLine="6170"/>
      </w:pPr>
      <w:rPr>
        <w:rFonts w:ascii="Arial" w:eastAsia="Arial" w:hAnsi="Arial" w:cs="Arial"/>
      </w:rPr>
    </w:lvl>
  </w:abstractNum>
  <w:num w:numId="1">
    <w:abstractNumId w:val="26"/>
  </w:num>
  <w:num w:numId="2">
    <w:abstractNumId w:val="25"/>
  </w:num>
  <w:num w:numId="3">
    <w:abstractNumId w:val="23"/>
  </w:num>
  <w:num w:numId="4">
    <w:abstractNumId w:val="11"/>
  </w:num>
  <w:num w:numId="5">
    <w:abstractNumId w:val="28"/>
  </w:num>
  <w:num w:numId="6">
    <w:abstractNumId w:val="14"/>
  </w:num>
  <w:num w:numId="7">
    <w:abstractNumId w:val="27"/>
  </w:num>
  <w:num w:numId="8">
    <w:abstractNumId w:val="15"/>
  </w:num>
  <w:num w:numId="9">
    <w:abstractNumId w:val="3"/>
  </w:num>
  <w:num w:numId="10">
    <w:abstractNumId w:val="6"/>
  </w:num>
  <w:num w:numId="11">
    <w:abstractNumId w:val="20"/>
  </w:num>
  <w:num w:numId="12">
    <w:abstractNumId w:val="19"/>
  </w:num>
  <w:num w:numId="13">
    <w:abstractNumId w:val="9"/>
  </w:num>
  <w:num w:numId="14">
    <w:abstractNumId w:val="16"/>
  </w:num>
  <w:num w:numId="15">
    <w:abstractNumId w:val="24"/>
  </w:num>
  <w:num w:numId="16">
    <w:abstractNumId w:val="12"/>
  </w:num>
  <w:num w:numId="17">
    <w:abstractNumId w:val="7"/>
  </w:num>
  <w:num w:numId="18">
    <w:abstractNumId w:val="2"/>
  </w:num>
  <w:num w:numId="19">
    <w:abstractNumId w:val="1"/>
  </w:num>
  <w:num w:numId="20">
    <w:abstractNumId w:val="18"/>
  </w:num>
  <w:num w:numId="21">
    <w:abstractNumId w:val="0"/>
  </w:num>
  <w:num w:numId="22">
    <w:abstractNumId w:val="5"/>
  </w:num>
  <w:num w:numId="23">
    <w:abstractNumId w:val="22"/>
  </w:num>
  <w:num w:numId="24">
    <w:abstractNumId w:val="4"/>
  </w:num>
  <w:num w:numId="25">
    <w:abstractNumId w:val="10"/>
  </w:num>
  <w:num w:numId="26">
    <w:abstractNumId w:val="13"/>
  </w:num>
  <w:num w:numId="27">
    <w:abstractNumId w:val="8"/>
  </w:num>
  <w:num w:numId="28">
    <w:abstractNumId w:val="21"/>
  </w:num>
  <w:num w:numId="29">
    <w:abstractNumId w:val="1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D0EF6"/>
    <w:rsid w:val="000019EC"/>
    <w:rsid w:val="00021666"/>
    <w:rsid w:val="000232DB"/>
    <w:rsid w:val="00031456"/>
    <w:rsid w:val="000A7296"/>
    <w:rsid w:val="000E3DDB"/>
    <w:rsid w:val="00104BE8"/>
    <w:rsid w:val="001171C8"/>
    <w:rsid w:val="00160D73"/>
    <w:rsid w:val="00173086"/>
    <w:rsid w:val="001F764E"/>
    <w:rsid w:val="00262355"/>
    <w:rsid w:val="00347A4A"/>
    <w:rsid w:val="00363F5A"/>
    <w:rsid w:val="003A06B2"/>
    <w:rsid w:val="004104A0"/>
    <w:rsid w:val="0042440E"/>
    <w:rsid w:val="00450BD3"/>
    <w:rsid w:val="00471385"/>
    <w:rsid w:val="005430CE"/>
    <w:rsid w:val="005D0EF6"/>
    <w:rsid w:val="005D33E1"/>
    <w:rsid w:val="005D5347"/>
    <w:rsid w:val="006177FD"/>
    <w:rsid w:val="006B1E9A"/>
    <w:rsid w:val="007B63E4"/>
    <w:rsid w:val="007D1E00"/>
    <w:rsid w:val="00811B83"/>
    <w:rsid w:val="00833F5F"/>
    <w:rsid w:val="008574C3"/>
    <w:rsid w:val="00877737"/>
    <w:rsid w:val="0089201F"/>
    <w:rsid w:val="008A790E"/>
    <w:rsid w:val="008F2B34"/>
    <w:rsid w:val="0090237D"/>
    <w:rsid w:val="0093548D"/>
    <w:rsid w:val="00952832"/>
    <w:rsid w:val="00A163FB"/>
    <w:rsid w:val="00A505D9"/>
    <w:rsid w:val="00A55BAF"/>
    <w:rsid w:val="00A702C9"/>
    <w:rsid w:val="00A76929"/>
    <w:rsid w:val="00AF566A"/>
    <w:rsid w:val="00B93EC1"/>
    <w:rsid w:val="00C571CD"/>
    <w:rsid w:val="00C86D6D"/>
    <w:rsid w:val="00CC763B"/>
    <w:rsid w:val="00CD6C12"/>
    <w:rsid w:val="00D10CA3"/>
    <w:rsid w:val="00D43B0B"/>
    <w:rsid w:val="00D83C78"/>
    <w:rsid w:val="00D91BB0"/>
    <w:rsid w:val="00E07F74"/>
    <w:rsid w:val="00E1559D"/>
    <w:rsid w:val="00F555CB"/>
    <w:rsid w:val="00F967D8"/>
    <w:rsid w:val="00FD007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43B0B"/>
    <w:pPr>
      <w:spacing w:before="120" w:after="240"/>
      <w:jc w:val="both"/>
    </w:pPr>
    <w:rPr>
      <w:rFonts w:ascii="Arial" w:hAnsi="Arial" w:cs="Arial"/>
      <w:sz w:val="20"/>
      <w:szCs w:val="20"/>
      <w:lang w:val="hu-HU" w:eastAsia="nl-NL"/>
    </w:rPr>
  </w:style>
  <w:style w:type="paragraph" w:styleId="Cmsor1">
    <w:name w:val="heading 1"/>
    <w:basedOn w:val="Norml"/>
    <w:next w:val="Norml"/>
    <w:link w:val="Cmsor1Char"/>
    <w:autoRedefine/>
    <w:qFormat/>
    <w:rsid w:val="00D43B0B"/>
    <w:pPr>
      <w:keepNext/>
      <w:keepLines/>
      <w:pageBreakBefore/>
      <w:numPr>
        <w:numId w:val="22"/>
      </w:numPr>
      <w:pBdr>
        <w:top w:val="single" w:sz="6" w:space="6" w:color="808080"/>
        <w:bottom w:val="single" w:sz="6" w:space="6" w:color="808080"/>
      </w:pBdr>
      <w:spacing w:before="240" w:after="0"/>
      <w:outlineLvl w:val="0"/>
    </w:pPr>
    <w:rPr>
      <w:b/>
      <w:caps/>
      <w:color w:val="1F497D" w:themeColor="text2"/>
      <w:spacing w:val="20"/>
      <w:kern w:val="16"/>
      <w:szCs w:val="24"/>
    </w:rPr>
  </w:style>
  <w:style w:type="paragraph" w:styleId="Cmsor2">
    <w:name w:val="heading 2"/>
    <w:basedOn w:val="Norml"/>
    <w:next w:val="Szvegtrzs"/>
    <w:link w:val="Cmsor2Char"/>
    <w:qFormat/>
    <w:rsid w:val="00D43B0B"/>
    <w:pPr>
      <w:keepNext/>
      <w:keepLines/>
      <w:numPr>
        <w:ilvl w:val="1"/>
        <w:numId w:val="22"/>
      </w:numPr>
      <w:spacing w:before="240"/>
      <w:jc w:val="left"/>
      <w:outlineLvl w:val="1"/>
    </w:pPr>
    <w:rPr>
      <w:rFonts w:eastAsiaTheme="majorEastAsia"/>
      <w:b/>
      <w:color w:val="1F497D" w:themeColor="text2"/>
      <w:spacing w:val="28"/>
      <w:kern w:val="20"/>
      <w:szCs w:val="18"/>
    </w:rPr>
  </w:style>
  <w:style w:type="paragraph" w:styleId="Cmsor3">
    <w:name w:val="heading 3"/>
    <w:basedOn w:val="Norml"/>
    <w:next w:val="Szvegtrzs"/>
    <w:link w:val="Cmsor3Char"/>
    <w:uiPriority w:val="99"/>
    <w:qFormat/>
    <w:rsid w:val="00D43B0B"/>
    <w:pPr>
      <w:keepNext/>
      <w:keepLines/>
      <w:numPr>
        <w:ilvl w:val="2"/>
        <w:numId w:val="22"/>
      </w:numPr>
      <w:spacing w:before="240" w:line="240" w:lineRule="atLeast"/>
      <w:outlineLvl w:val="2"/>
    </w:pPr>
    <w:rPr>
      <w:rFonts w:eastAsiaTheme="majorEastAsia"/>
      <w:caps/>
      <w:kern w:val="20"/>
      <w:sz w:val="18"/>
      <w:szCs w:val="18"/>
    </w:rPr>
  </w:style>
  <w:style w:type="paragraph" w:styleId="Cmsor4">
    <w:name w:val="heading 4"/>
    <w:basedOn w:val="Norml"/>
    <w:next w:val="Szvegtrzs"/>
    <w:link w:val="Cmsor4Char"/>
    <w:uiPriority w:val="99"/>
    <w:qFormat/>
    <w:rsid w:val="00D43B0B"/>
    <w:pPr>
      <w:keepNext/>
      <w:keepLines/>
      <w:numPr>
        <w:ilvl w:val="3"/>
        <w:numId w:val="22"/>
      </w:numPr>
      <w:spacing w:before="240" w:line="240" w:lineRule="atLeast"/>
      <w:outlineLvl w:val="3"/>
    </w:pPr>
    <w:rPr>
      <w:rFonts w:eastAsia="MS Mincho"/>
      <w:i/>
      <w:spacing w:val="5"/>
      <w:kern w:val="20"/>
      <w:szCs w:val="24"/>
    </w:rPr>
  </w:style>
  <w:style w:type="paragraph" w:styleId="Cmsor5">
    <w:name w:val="heading 5"/>
    <w:basedOn w:val="Norml"/>
    <w:next w:val="Szvegtrzs"/>
    <w:link w:val="Cmsor5Char"/>
    <w:uiPriority w:val="99"/>
    <w:qFormat/>
    <w:rsid w:val="00D43B0B"/>
    <w:pPr>
      <w:keepNext/>
      <w:keepLines/>
      <w:numPr>
        <w:ilvl w:val="4"/>
        <w:numId w:val="22"/>
      </w:numPr>
      <w:spacing w:line="240" w:lineRule="atLeast"/>
      <w:outlineLvl w:val="4"/>
    </w:pPr>
    <w:rPr>
      <w:rFonts w:eastAsia="MS Mincho"/>
      <w:i/>
      <w:kern w:val="20"/>
      <w:sz w:val="22"/>
    </w:rPr>
  </w:style>
  <w:style w:type="paragraph" w:styleId="Cmsor6">
    <w:name w:val="heading 6"/>
    <w:basedOn w:val="Norml"/>
    <w:next w:val="Szvegtrzs"/>
    <w:link w:val="Cmsor6Char"/>
    <w:qFormat/>
    <w:rsid w:val="00D43B0B"/>
    <w:pPr>
      <w:keepNext/>
      <w:keepLines/>
      <w:numPr>
        <w:ilvl w:val="5"/>
        <w:numId w:val="22"/>
      </w:numPr>
      <w:spacing w:line="240" w:lineRule="atLeast"/>
      <w:outlineLvl w:val="5"/>
    </w:pPr>
    <w:rPr>
      <w:i/>
      <w:spacing w:val="5"/>
      <w:kern w:val="20"/>
    </w:rPr>
  </w:style>
  <w:style w:type="paragraph" w:styleId="Cmsor7">
    <w:name w:val="heading 7"/>
    <w:basedOn w:val="Norml"/>
    <w:next w:val="Szvegtrzs"/>
    <w:link w:val="Cmsor7Char"/>
    <w:qFormat/>
    <w:rsid w:val="00D43B0B"/>
    <w:pPr>
      <w:keepNext/>
      <w:keepLines/>
      <w:numPr>
        <w:ilvl w:val="6"/>
        <w:numId w:val="22"/>
      </w:numPr>
      <w:spacing w:line="240" w:lineRule="atLeast"/>
      <w:outlineLvl w:val="6"/>
    </w:pPr>
    <w:rPr>
      <w:caps/>
      <w:kern w:val="20"/>
      <w:sz w:val="18"/>
      <w:szCs w:val="18"/>
    </w:rPr>
  </w:style>
  <w:style w:type="paragraph" w:styleId="Cmsor8">
    <w:name w:val="heading 8"/>
    <w:basedOn w:val="Norml"/>
    <w:next w:val="Szvegtrzs"/>
    <w:link w:val="Cmsor8Char"/>
    <w:qFormat/>
    <w:rsid w:val="00D43B0B"/>
    <w:pPr>
      <w:keepNext/>
      <w:keepLines/>
      <w:numPr>
        <w:ilvl w:val="7"/>
        <w:numId w:val="22"/>
      </w:numPr>
      <w:spacing w:line="240" w:lineRule="atLeast"/>
      <w:outlineLvl w:val="7"/>
    </w:pPr>
    <w:rPr>
      <w:i/>
      <w:spacing w:val="5"/>
      <w:kern w:val="20"/>
    </w:rPr>
  </w:style>
  <w:style w:type="paragraph" w:styleId="Cmsor9">
    <w:name w:val="heading 9"/>
    <w:basedOn w:val="Norml"/>
    <w:next w:val="Szvegtrzs"/>
    <w:link w:val="Cmsor9Char"/>
    <w:qFormat/>
    <w:rsid w:val="00D43B0B"/>
    <w:pPr>
      <w:keepNext/>
      <w:keepLines/>
      <w:numPr>
        <w:ilvl w:val="8"/>
        <w:numId w:val="22"/>
      </w:numPr>
      <w:spacing w:line="240" w:lineRule="atLeast"/>
      <w:outlineLvl w:val="8"/>
    </w:pPr>
    <w:rPr>
      <w:spacing w:val="-5"/>
      <w:kern w:val="20"/>
    </w:rPr>
  </w:style>
  <w:style w:type="character" w:default="1" w:styleId="Bekezdsalapbettpusa">
    <w:name w:val="Default Paragraph Font"/>
    <w:uiPriority w:val="1"/>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43B0B"/>
    <w:rPr>
      <w:rFonts w:ascii="Arial" w:hAnsi="Arial" w:cs="Arial"/>
      <w:b/>
      <w:caps/>
      <w:color w:val="1F497D" w:themeColor="text2"/>
      <w:spacing w:val="20"/>
      <w:kern w:val="16"/>
      <w:sz w:val="20"/>
      <w:szCs w:val="24"/>
      <w:lang w:val="hu-HU" w:eastAsia="nl-NL"/>
    </w:rPr>
  </w:style>
  <w:style w:type="character" w:customStyle="1" w:styleId="Cmsor2Char">
    <w:name w:val="Címsor 2 Char"/>
    <w:basedOn w:val="Bekezdsalapbettpusa"/>
    <w:link w:val="Cmsor2"/>
    <w:rsid w:val="00D43B0B"/>
    <w:rPr>
      <w:rFonts w:ascii="Arial" w:eastAsiaTheme="majorEastAsia" w:hAnsi="Arial" w:cs="Arial"/>
      <w:b/>
      <w:color w:val="1F497D" w:themeColor="text2"/>
      <w:spacing w:val="28"/>
      <w:kern w:val="20"/>
      <w:sz w:val="20"/>
      <w:szCs w:val="18"/>
      <w:lang w:val="hu-HU" w:eastAsia="nl-NL"/>
    </w:rPr>
  </w:style>
  <w:style w:type="paragraph" w:styleId="Szvegtrzs">
    <w:name w:val="Body Text"/>
    <w:basedOn w:val="Norml"/>
    <w:link w:val="SzvegtrzsChar"/>
    <w:uiPriority w:val="99"/>
    <w:semiHidden/>
    <w:unhideWhenUsed/>
    <w:rsid w:val="003A06B2"/>
    <w:pPr>
      <w:spacing w:after="120"/>
    </w:pPr>
  </w:style>
  <w:style w:type="character" w:customStyle="1" w:styleId="SzvegtrzsChar">
    <w:name w:val="Szövegtörzs Char"/>
    <w:basedOn w:val="Bekezdsalapbettpusa"/>
    <w:link w:val="Szvegtrzs"/>
    <w:uiPriority w:val="99"/>
    <w:semiHidden/>
    <w:rsid w:val="003A06B2"/>
    <w:rPr>
      <w:sz w:val="24"/>
    </w:rPr>
  </w:style>
  <w:style w:type="character" w:customStyle="1" w:styleId="Cmsor3Char">
    <w:name w:val="Címsor 3 Char"/>
    <w:basedOn w:val="Bekezdsalapbettpusa"/>
    <w:link w:val="Cmsor3"/>
    <w:uiPriority w:val="99"/>
    <w:rsid w:val="00D43B0B"/>
    <w:rPr>
      <w:rFonts w:ascii="Arial" w:eastAsiaTheme="majorEastAsia" w:hAnsi="Arial" w:cs="Arial"/>
      <w:caps/>
      <w:kern w:val="20"/>
      <w:sz w:val="18"/>
      <w:szCs w:val="18"/>
      <w:lang w:val="hu-HU" w:eastAsia="nl-NL"/>
    </w:rPr>
  </w:style>
  <w:style w:type="character" w:customStyle="1" w:styleId="Cmsor4Char">
    <w:name w:val="Címsor 4 Char"/>
    <w:basedOn w:val="Bekezdsalapbettpusa"/>
    <w:link w:val="Cmsor4"/>
    <w:uiPriority w:val="99"/>
    <w:rsid w:val="00D43B0B"/>
    <w:rPr>
      <w:rFonts w:ascii="Arial" w:eastAsia="MS Mincho" w:hAnsi="Arial" w:cs="Arial"/>
      <w:i/>
      <w:spacing w:val="5"/>
      <w:kern w:val="20"/>
      <w:sz w:val="20"/>
      <w:szCs w:val="24"/>
      <w:lang w:val="hu-HU" w:eastAsia="nl-NL"/>
    </w:rPr>
  </w:style>
  <w:style w:type="character" w:customStyle="1" w:styleId="Cmsor5Char">
    <w:name w:val="Címsor 5 Char"/>
    <w:basedOn w:val="Bekezdsalapbettpusa"/>
    <w:link w:val="Cmsor5"/>
    <w:uiPriority w:val="99"/>
    <w:rsid w:val="00D43B0B"/>
    <w:rPr>
      <w:rFonts w:ascii="Arial" w:eastAsia="MS Mincho" w:hAnsi="Arial" w:cs="Arial"/>
      <w:i/>
      <w:kern w:val="20"/>
      <w:szCs w:val="20"/>
      <w:lang w:val="hu-HU" w:eastAsia="nl-NL"/>
    </w:rPr>
  </w:style>
  <w:style w:type="character" w:customStyle="1" w:styleId="Cmsor6Char">
    <w:name w:val="Címsor 6 Char"/>
    <w:basedOn w:val="Bekezdsalapbettpusa"/>
    <w:link w:val="Cmsor6"/>
    <w:rsid w:val="00D43B0B"/>
    <w:rPr>
      <w:rFonts w:ascii="Arial" w:hAnsi="Arial" w:cs="Arial"/>
      <w:i/>
      <w:spacing w:val="5"/>
      <w:kern w:val="20"/>
      <w:sz w:val="20"/>
      <w:szCs w:val="20"/>
      <w:lang w:val="hu-HU" w:eastAsia="nl-NL"/>
    </w:rPr>
  </w:style>
  <w:style w:type="character" w:customStyle="1" w:styleId="Cmsor7Char">
    <w:name w:val="Címsor 7 Char"/>
    <w:basedOn w:val="Bekezdsalapbettpusa"/>
    <w:link w:val="Cmsor7"/>
    <w:rsid w:val="00D43B0B"/>
    <w:rPr>
      <w:rFonts w:ascii="Arial" w:hAnsi="Arial" w:cs="Arial"/>
      <w:caps/>
      <w:kern w:val="20"/>
      <w:sz w:val="18"/>
      <w:szCs w:val="18"/>
      <w:lang w:val="hu-HU" w:eastAsia="nl-NL"/>
    </w:rPr>
  </w:style>
  <w:style w:type="character" w:customStyle="1" w:styleId="Cmsor8Char">
    <w:name w:val="Címsor 8 Char"/>
    <w:basedOn w:val="Bekezdsalapbettpusa"/>
    <w:link w:val="Cmsor8"/>
    <w:rsid w:val="00D43B0B"/>
    <w:rPr>
      <w:rFonts w:ascii="Arial" w:hAnsi="Arial" w:cs="Arial"/>
      <w:i/>
      <w:spacing w:val="5"/>
      <w:kern w:val="20"/>
      <w:sz w:val="20"/>
      <w:szCs w:val="20"/>
      <w:lang w:val="hu-HU" w:eastAsia="nl-NL"/>
    </w:rPr>
  </w:style>
  <w:style w:type="character" w:customStyle="1" w:styleId="Cmsor9Char">
    <w:name w:val="Címsor 9 Char"/>
    <w:basedOn w:val="Bekezdsalapbettpusa"/>
    <w:link w:val="Cmsor9"/>
    <w:rsid w:val="00D43B0B"/>
    <w:rPr>
      <w:rFonts w:ascii="Arial" w:hAnsi="Arial" w:cs="Arial"/>
      <w:spacing w:val="-5"/>
      <w:kern w:val="20"/>
      <w:sz w:val="20"/>
      <w:szCs w:val="20"/>
      <w:lang w:val="hu-HU" w:eastAsia="nl-NL"/>
    </w:rPr>
  </w:style>
  <w:style w:type="paragraph" w:styleId="Kpalrs">
    <w:name w:val="caption"/>
    <w:basedOn w:val="Norml"/>
    <w:next w:val="Szvegtrzs"/>
    <w:link w:val="KpalrsChar"/>
    <w:uiPriority w:val="35"/>
    <w:unhideWhenUsed/>
    <w:qFormat/>
    <w:rsid w:val="00D43B0B"/>
    <w:pPr>
      <w:spacing w:before="0" w:after="200"/>
    </w:pPr>
    <w:rPr>
      <w:rFonts w:eastAsia="Univers 45 Light"/>
      <w:b/>
      <w:bCs/>
      <w:color w:val="4F81BD" w:themeColor="accent1"/>
      <w:sz w:val="18"/>
      <w:szCs w:val="18"/>
      <w:lang w:eastAsia="hu-HU"/>
    </w:rPr>
  </w:style>
  <w:style w:type="paragraph" w:styleId="Cm">
    <w:name w:val="Title"/>
    <w:basedOn w:val="Norml"/>
    <w:next w:val="Norml"/>
    <w:link w:val="CmChar"/>
    <w:uiPriority w:val="10"/>
    <w:qFormat/>
    <w:rsid w:val="00D43B0B"/>
    <w:pPr>
      <w:pBdr>
        <w:bottom w:val="single" w:sz="8" w:space="4" w:color="4F81BD" w:themeColor="accent1"/>
      </w:pBdr>
      <w:spacing w:before="0" w:after="300"/>
      <w:contextualSpacing/>
      <w:jc w:val="center"/>
    </w:pPr>
    <w:rPr>
      <w:rFonts w:asciiTheme="majorHAnsi" w:eastAsiaTheme="majorEastAsia" w:hAnsiTheme="majorHAnsi" w:cstheme="majorBidi"/>
      <w:noProof/>
      <w:color w:val="17365D" w:themeColor="text2" w:themeShade="BF"/>
      <w:spacing w:val="5"/>
      <w:kern w:val="28"/>
      <w:sz w:val="52"/>
      <w:szCs w:val="52"/>
      <w:lang w:val="en-US"/>
    </w:rPr>
  </w:style>
  <w:style w:type="character" w:customStyle="1" w:styleId="CmChar">
    <w:name w:val="Cím Char"/>
    <w:basedOn w:val="Bekezdsalapbettpusa"/>
    <w:link w:val="Cm"/>
    <w:uiPriority w:val="10"/>
    <w:rsid w:val="00D43B0B"/>
    <w:rPr>
      <w:rFonts w:asciiTheme="majorHAnsi" w:eastAsiaTheme="majorEastAsia" w:hAnsiTheme="majorHAnsi" w:cstheme="majorBidi"/>
      <w:noProof/>
      <w:color w:val="17365D" w:themeColor="text2" w:themeShade="BF"/>
      <w:spacing w:val="5"/>
      <w:kern w:val="28"/>
      <w:sz w:val="52"/>
      <w:szCs w:val="52"/>
      <w:lang w:eastAsia="nl-NL"/>
    </w:rPr>
  </w:style>
  <w:style w:type="paragraph" w:styleId="Alcm">
    <w:name w:val="Subtitle"/>
    <w:basedOn w:val="Cm"/>
    <w:next w:val="Szvegtrzs"/>
    <w:link w:val="AlcmChar"/>
    <w:uiPriority w:val="11"/>
    <w:qFormat/>
    <w:rsid w:val="00D43B0B"/>
    <w:pPr>
      <w:numPr>
        <w:ilvl w:val="1"/>
      </w:numPr>
      <w:pBdr>
        <w:bottom w:val="none" w:sz="0" w:space="0" w:color="auto"/>
      </w:pBdr>
      <w:spacing w:before="120" w:after="360"/>
      <w:contextualSpacing w:val="0"/>
    </w:pPr>
    <w:rPr>
      <w:i/>
      <w:iCs/>
      <w:color w:val="4F81BD" w:themeColor="accent1"/>
      <w:spacing w:val="15"/>
      <w:kern w:val="0"/>
      <w:sz w:val="24"/>
      <w:szCs w:val="24"/>
      <w:lang w:eastAsia="hu-HU"/>
    </w:rPr>
  </w:style>
  <w:style w:type="character" w:customStyle="1" w:styleId="AlcmChar">
    <w:name w:val="Alcím Char"/>
    <w:basedOn w:val="Bekezdsalapbettpusa"/>
    <w:link w:val="Alcm"/>
    <w:uiPriority w:val="11"/>
    <w:rsid w:val="00D43B0B"/>
    <w:rPr>
      <w:rFonts w:asciiTheme="majorHAnsi" w:eastAsiaTheme="majorEastAsia" w:hAnsiTheme="majorHAnsi" w:cstheme="majorBidi"/>
      <w:i/>
      <w:iCs/>
      <w:noProof/>
      <w:color w:val="4F81BD" w:themeColor="accent1"/>
      <w:spacing w:val="15"/>
      <w:sz w:val="24"/>
      <w:szCs w:val="24"/>
      <w:lang w:eastAsia="hu-HU"/>
    </w:rPr>
  </w:style>
  <w:style w:type="paragraph" w:styleId="Listaszerbekezds">
    <w:name w:val="List Paragraph"/>
    <w:aliases w:val="Számozott lista 1,Eszeri felsorolás"/>
    <w:basedOn w:val="Norml"/>
    <w:link w:val="ListaszerbekezdsChar"/>
    <w:uiPriority w:val="34"/>
    <w:qFormat/>
    <w:rsid w:val="00D43B0B"/>
    <w:pPr>
      <w:numPr>
        <w:numId w:val="23"/>
      </w:numPr>
      <w:contextualSpacing/>
    </w:pPr>
  </w:style>
  <w:style w:type="character" w:customStyle="1" w:styleId="ListaszerbekezdsChar">
    <w:name w:val="Listaszerű bekezdés Char"/>
    <w:aliases w:val="Számozott lista 1 Char,Eszeri felsorolás Char"/>
    <w:basedOn w:val="Bekezdsalapbettpusa"/>
    <w:link w:val="Listaszerbekezds"/>
    <w:uiPriority w:val="34"/>
    <w:rsid w:val="00D43B0B"/>
    <w:rPr>
      <w:rFonts w:ascii="Arial" w:hAnsi="Arial" w:cs="Arial"/>
      <w:sz w:val="20"/>
      <w:szCs w:val="20"/>
      <w:lang w:val="hu-HU" w:eastAsia="nl-NL"/>
    </w:rPr>
  </w:style>
  <w:style w:type="paragraph" w:styleId="Tartalomjegyzkcmsora">
    <w:name w:val="TOC Heading"/>
    <w:basedOn w:val="Cmsor1"/>
    <w:next w:val="Norml"/>
    <w:uiPriority w:val="39"/>
    <w:semiHidden/>
    <w:unhideWhenUsed/>
    <w:qFormat/>
    <w:rsid w:val="00D43B0B"/>
    <w:pPr>
      <w:numPr>
        <w:numId w:val="0"/>
      </w:numPr>
      <w:pBdr>
        <w:top w:val="none" w:sz="0" w:space="0" w:color="auto"/>
        <w:bottom w:val="none" w:sz="0" w:space="0" w:color="auto"/>
      </w:pBdr>
      <w:spacing w:before="480"/>
      <w:outlineLvl w:val="9"/>
    </w:pPr>
    <w:rPr>
      <w:rFonts w:asciiTheme="majorHAnsi" w:eastAsiaTheme="majorEastAsia" w:hAnsiTheme="majorHAnsi" w:cstheme="majorBidi"/>
      <w:bCs/>
      <w:caps w:val="0"/>
      <w:noProof/>
      <w:color w:val="365F91" w:themeColor="accent1" w:themeShade="BF"/>
      <w:spacing w:val="0"/>
      <w:kern w:val="0"/>
      <w:sz w:val="28"/>
      <w:szCs w:val="28"/>
    </w:rPr>
  </w:style>
  <w:style w:type="paragraph" w:customStyle="1" w:styleId="Source">
    <w:name w:val="Source"/>
    <w:basedOn w:val="Norml"/>
    <w:rsid w:val="003A06B2"/>
    <w:pPr>
      <w:tabs>
        <w:tab w:val="left" w:pos="1134"/>
      </w:tabs>
      <w:spacing w:before="40" w:line="240" w:lineRule="auto"/>
      <w:ind w:left="851" w:hanging="851"/>
    </w:pPr>
    <w:rPr>
      <w:color w:val="000000" w:themeColor="text1"/>
      <w:sz w:val="12"/>
      <w:lang w:val="en-GB"/>
    </w:rPr>
  </w:style>
  <w:style w:type="paragraph" w:customStyle="1" w:styleId="Szvegtrzs1">
    <w:name w:val="Szövegtörzs1"/>
    <w:basedOn w:val="Norml"/>
    <w:rsid w:val="003A06B2"/>
    <w:pPr>
      <w:spacing w:before="140" w:line="240" w:lineRule="auto"/>
    </w:pPr>
    <w:rPr>
      <w:color w:val="000000" w:themeColor="text1"/>
      <w:lang w:val="en-GB"/>
    </w:rPr>
  </w:style>
  <w:style w:type="paragraph" w:customStyle="1" w:styleId="Bullet">
    <w:name w:val="Bullet"/>
    <w:basedOn w:val="Norml"/>
    <w:rsid w:val="003A06B2"/>
    <w:pPr>
      <w:numPr>
        <w:numId w:val="1"/>
      </w:numPr>
      <w:spacing w:before="70" w:after="70" w:line="240" w:lineRule="auto"/>
    </w:pPr>
    <w:rPr>
      <w:lang w:val="en-GB"/>
    </w:rPr>
  </w:style>
  <w:style w:type="paragraph" w:customStyle="1" w:styleId="Tableheadingright">
    <w:name w:val="Table heading right"/>
    <w:basedOn w:val="Norml"/>
    <w:rsid w:val="003A06B2"/>
    <w:pPr>
      <w:keepNext/>
      <w:spacing w:before="40" w:after="40" w:line="240" w:lineRule="auto"/>
      <w:jc w:val="right"/>
    </w:pPr>
    <w:rPr>
      <w:rFonts w:eastAsia="Times New Roman"/>
      <w:b/>
      <w:color w:val="FFFFFF"/>
      <w:sz w:val="18"/>
      <w:szCs w:val="24"/>
      <w:lang w:val="en-GB" w:eastAsia="en-GB"/>
    </w:rPr>
  </w:style>
  <w:style w:type="paragraph" w:customStyle="1" w:styleId="Tablesubtitle">
    <w:name w:val="Table subtitle"/>
    <w:basedOn w:val="Norml"/>
    <w:rsid w:val="003A06B2"/>
    <w:pPr>
      <w:keepNext/>
      <w:spacing w:before="40" w:after="40" w:line="240" w:lineRule="auto"/>
    </w:pPr>
    <w:rPr>
      <w:b/>
      <w:color w:val="8064A2" w:themeColor="accent4"/>
      <w:sz w:val="18"/>
      <w:lang w:val="en-GB" w:eastAsia="en-GB"/>
    </w:rPr>
  </w:style>
  <w:style w:type="paragraph" w:customStyle="1" w:styleId="Bulletindent1">
    <w:name w:val="Bullet indent 1"/>
    <w:basedOn w:val="Bullet"/>
    <w:rsid w:val="003A06B2"/>
    <w:pPr>
      <w:numPr>
        <w:numId w:val="0"/>
      </w:numPr>
    </w:pPr>
  </w:style>
  <w:style w:type="paragraph" w:customStyle="1" w:styleId="BRA">
    <w:name w:val="ÁBRA"/>
    <w:basedOn w:val="tblaszm"/>
    <w:link w:val="BRAChar"/>
    <w:qFormat/>
    <w:rsid w:val="00D43B0B"/>
    <w:pPr>
      <w:numPr>
        <w:numId w:val="24"/>
      </w:numPr>
    </w:pPr>
  </w:style>
  <w:style w:type="paragraph" w:customStyle="1" w:styleId="felsorols">
    <w:name w:val="felsorolás"/>
    <w:basedOn w:val="Norml"/>
    <w:qFormat/>
    <w:rsid w:val="00D43B0B"/>
    <w:pPr>
      <w:numPr>
        <w:numId w:val="25"/>
      </w:numPr>
      <w:shd w:val="clear" w:color="auto" w:fill="FFFFFF"/>
      <w:autoSpaceDE w:val="0"/>
      <w:autoSpaceDN w:val="0"/>
      <w:adjustRightInd w:val="0"/>
      <w:spacing w:before="0" w:after="100" w:afterAutospacing="1"/>
    </w:pPr>
    <w:rPr>
      <w:rFonts w:eastAsia="Times New Roman"/>
      <w:color w:val="000000"/>
      <w:szCs w:val="24"/>
    </w:rPr>
  </w:style>
  <w:style w:type="paragraph" w:customStyle="1" w:styleId="Norml1">
    <w:name w:val="Normál1"/>
    <w:rsid w:val="005D0EF6"/>
    <w:pPr>
      <w:spacing w:before="120" w:after="240"/>
      <w:jc w:val="both"/>
    </w:pPr>
    <w:rPr>
      <w:rFonts w:ascii="Arial" w:eastAsia="Arial" w:hAnsi="Arial" w:cs="Arial"/>
      <w:color w:val="000000"/>
      <w:sz w:val="20"/>
      <w:szCs w:val="20"/>
      <w:lang w:eastAsia="hu-HU"/>
    </w:rPr>
  </w:style>
  <w:style w:type="paragraph" w:styleId="lfej">
    <w:name w:val="header"/>
    <w:basedOn w:val="Norml"/>
    <w:link w:val="lfejChar"/>
    <w:uiPriority w:val="99"/>
    <w:semiHidden/>
    <w:unhideWhenUsed/>
    <w:rsid w:val="005D0EF6"/>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5D0EF6"/>
    <w:rPr>
      <w:sz w:val="24"/>
    </w:rPr>
  </w:style>
  <w:style w:type="paragraph" w:styleId="llb">
    <w:name w:val="footer"/>
    <w:basedOn w:val="Norml"/>
    <w:link w:val="llbChar"/>
    <w:uiPriority w:val="99"/>
    <w:unhideWhenUsed/>
    <w:rsid w:val="005D0EF6"/>
    <w:pPr>
      <w:tabs>
        <w:tab w:val="center" w:pos="4536"/>
        <w:tab w:val="right" w:pos="9072"/>
      </w:tabs>
      <w:spacing w:after="0" w:line="240" w:lineRule="auto"/>
    </w:pPr>
  </w:style>
  <w:style w:type="character" w:customStyle="1" w:styleId="llbChar">
    <w:name w:val="Élőláb Char"/>
    <w:basedOn w:val="Bekezdsalapbettpusa"/>
    <w:link w:val="llb"/>
    <w:uiPriority w:val="99"/>
    <w:rsid w:val="005D0EF6"/>
    <w:rPr>
      <w:sz w:val="24"/>
    </w:rPr>
  </w:style>
  <w:style w:type="table" w:customStyle="1" w:styleId="4">
    <w:name w:val="4"/>
    <w:basedOn w:val="Normltblzat"/>
    <w:rsid w:val="00104BE8"/>
    <w:pPr>
      <w:spacing w:before="120" w:after="0" w:line="240" w:lineRule="auto"/>
      <w:jc w:val="both"/>
    </w:pPr>
    <w:rPr>
      <w:rFonts w:ascii="Arial" w:eastAsia="Arial" w:hAnsi="Arial" w:cs="Arial"/>
      <w:color w:val="000000"/>
      <w:sz w:val="20"/>
      <w:szCs w:val="20"/>
      <w:lang w:eastAsia="hu-HU"/>
    </w:rPr>
    <w:tblPr>
      <w:tblStyleRowBandSize w:val="1"/>
      <w:tblStyleColBandSize w:val="1"/>
      <w:tblInd w:w="0" w:type="dxa"/>
      <w:tblCellMar>
        <w:top w:w="0" w:type="dxa"/>
        <w:left w:w="115" w:type="dxa"/>
        <w:bottom w:w="0" w:type="dxa"/>
        <w:right w:w="115" w:type="dxa"/>
      </w:tblCellMar>
    </w:tblPr>
  </w:style>
  <w:style w:type="paragraph" w:styleId="Buborkszveg">
    <w:name w:val="Balloon Text"/>
    <w:basedOn w:val="Norml"/>
    <w:link w:val="BuborkszvegChar"/>
    <w:uiPriority w:val="99"/>
    <w:semiHidden/>
    <w:unhideWhenUsed/>
    <w:rsid w:val="00104BE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04BE8"/>
    <w:rPr>
      <w:rFonts w:ascii="Tahoma" w:hAnsi="Tahoma" w:cs="Tahoma"/>
      <w:sz w:val="16"/>
      <w:szCs w:val="16"/>
    </w:rPr>
  </w:style>
  <w:style w:type="paragraph" w:styleId="TJ1">
    <w:name w:val="toc 1"/>
    <w:basedOn w:val="Norml"/>
    <w:next w:val="Norml"/>
    <w:autoRedefine/>
    <w:uiPriority w:val="39"/>
    <w:qFormat/>
    <w:rsid w:val="00D43B0B"/>
    <w:pPr>
      <w:spacing w:before="360"/>
    </w:pPr>
    <w:rPr>
      <w:rFonts w:asciiTheme="majorHAnsi" w:eastAsia="Times New Roman" w:hAnsiTheme="majorHAnsi"/>
      <w:b/>
      <w:bCs/>
      <w:caps/>
    </w:rPr>
  </w:style>
  <w:style w:type="paragraph" w:styleId="TJ2">
    <w:name w:val="toc 2"/>
    <w:basedOn w:val="Norml"/>
    <w:next w:val="Norml"/>
    <w:autoRedefine/>
    <w:uiPriority w:val="39"/>
    <w:qFormat/>
    <w:rsid w:val="00D43B0B"/>
    <w:pPr>
      <w:spacing w:before="240"/>
    </w:pPr>
    <w:rPr>
      <w:rFonts w:asciiTheme="minorHAnsi" w:eastAsia="Times New Roman" w:hAnsiTheme="minorHAnsi" w:cstheme="minorHAnsi"/>
      <w:b/>
      <w:bCs/>
    </w:rPr>
  </w:style>
  <w:style w:type="paragraph" w:styleId="TJ3">
    <w:name w:val="toc 3"/>
    <w:basedOn w:val="Norml"/>
    <w:next w:val="Norml"/>
    <w:autoRedefine/>
    <w:uiPriority w:val="39"/>
    <w:qFormat/>
    <w:rsid w:val="00D43B0B"/>
    <w:pPr>
      <w:ind w:left="240"/>
    </w:pPr>
    <w:rPr>
      <w:rFonts w:asciiTheme="minorHAnsi" w:eastAsia="Times New Roman" w:hAnsiTheme="minorHAnsi" w:cstheme="minorHAnsi"/>
    </w:rPr>
  </w:style>
  <w:style w:type="character" w:customStyle="1" w:styleId="KpalrsChar">
    <w:name w:val="Képaláírás Char"/>
    <w:basedOn w:val="Bekezdsalapbettpusa"/>
    <w:link w:val="Kpalrs"/>
    <w:uiPriority w:val="35"/>
    <w:rsid w:val="00D43B0B"/>
    <w:rPr>
      <w:rFonts w:ascii="Arial" w:eastAsia="Univers 45 Light" w:hAnsi="Arial" w:cs="Arial"/>
      <w:b/>
      <w:bCs/>
      <w:color w:val="4F81BD" w:themeColor="accent1"/>
      <w:sz w:val="18"/>
      <w:szCs w:val="18"/>
      <w:lang w:val="hu-HU" w:eastAsia="hu-HU"/>
    </w:rPr>
  </w:style>
  <w:style w:type="character" w:styleId="Kiemels2">
    <w:name w:val="Strong"/>
    <w:basedOn w:val="Bekezdsalapbettpusa"/>
    <w:uiPriority w:val="22"/>
    <w:qFormat/>
    <w:rsid w:val="00D43B0B"/>
    <w:rPr>
      <w:b/>
      <w:bCs/>
    </w:rPr>
  </w:style>
  <w:style w:type="character" w:styleId="Kiemels">
    <w:name w:val="Emphasis"/>
    <w:uiPriority w:val="20"/>
    <w:qFormat/>
    <w:rsid w:val="00D43B0B"/>
    <w:rPr>
      <w:i/>
      <w:iCs/>
    </w:rPr>
  </w:style>
  <w:style w:type="paragraph" w:styleId="Nincstrkz">
    <w:name w:val="No Spacing"/>
    <w:link w:val="NincstrkzChar"/>
    <w:uiPriority w:val="1"/>
    <w:qFormat/>
    <w:rsid w:val="00D43B0B"/>
    <w:pPr>
      <w:spacing w:after="0" w:line="240" w:lineRule="auto"/>
      <w:jc w:val="both"/>
    </w:pPr>
    <w:rPr>
      <w:rFonts w:ascii="Times New Roman" w:eastAsiaTheme="minorEastAsia" w:hAnsi="Times New Roman" w:cs="Garamond"/>
      <w:noProof/>
      <w:sz w:val="24"/>
      <w:lang w:eastAsia="hu-HU"/>
    </w:rPr>
  </w:style>
  <w:style w:type="character" w:customStyle="1" w:styleId="NincstrkzChar">
    <w:name w:val="Nincs térköz Char"/>
    <w:basedOn w:val="Bekezdsalapbettpusa"/>
    <w:link w:val="Nincstrkz"/>
    <w:uiPriority w:val="1"/>
    <w:rsid w:val="00D43B0B"/>
    <w:rPr>
      <w:rFonts w:ascii="Times New Roman" w:eastAsiaTheme="minorEastAsia" w:hAnsi="Times New Roman" w:cs="Garamond"/>
      <w:noProof/>
      <w:sz w:val="24"/>
      <w:lang w:eastAsia="hu-HU"/>
    </w:rPr>
  </w:style>
  <w:style w:type="paragraph" w:styleId="Idzet">
    <w:name w:val="Quote"/>
    <w:basedOn w:val="Norml"/>
    <w:next w:val="Norml"/>
    <w:link w:val="IdzetChar"/>
    <w:uiPriority w:val="29"/>
    <w:qFormat/>
    <w:rsid w:val="00D43B0B"/>
    <w:rPr>
      <w:rFonts w:ascii="Times New Roman" w:hAnsi="Times New Roman" w:cs="Garamond"/>
      <w:i/>
      <w:iCs/>
      <w:noProof/>
      <w:color w:val="000000" w:themeColor="text1"/>
      <w:sz w:val="24"/>
      <w:szCs w:val="22"/>
      <w:lang w:val="en-US" w:eastAsia="hu-HU"/>
    </w:rPr>
  </w:style>
  <w:style w:type="character" w:customStyle="1" w:styleId="IdzetChar">
    <w:name w:val="Idézet Char"/>
    <w:basedOn w:val="Bekezdsalapbettpusa"/>
    <w:link w:val="Idzet"/>
    <w:uiPriority w:val="29"/>
    <w:rsid w:val="00D43B0B"/>
    <w:rPr>
      <w:rFonts w:ascii="Times New Roman" w:hAnsi="Times New Roman" w:cs="Garamond"/>
      <w:i/>
      <w:iCs/>
      <w:noProof/>
      <w:color w:val="000000" w:themeColor="text1"/>
      <w:sz w:val="24"/>
      <w:lang w:eastAsia="hu-HU"/>
    </w:rPr>
  </w:style>
  <w:style w:type="paragraph" w:styleId="Kiemeltidzet">
    <w:name w:val="Intense Quote"/>
    <w:basedOn w:val="Norml"/>
    <w:next w:val="Norml"/>
    <w:link w:val="KiemeltidzetChar"/>
    <w:uiPriority w:val="30"/>
    <w:qFormat/>
    <w:rsid w:val="00D43B0B"/>
    <w:pPr>
      <w:pBdr>
        <w:bottom w:val="single" w:sz="4" w:space="4" w:color="4F81BD" w:themeColor="accent1"/>
      </w:pBdr>
      <w:spacing w:before="200" w:after="280"/>
      <w:ind w:left="936" w:right="936"/>
    </w:pPr>
    <w:rPr>
      <w:rFonts w:ascii="Times New Roman" w:hAnsi="Times New Roman" w:cs="Garamond"/>
      <w:b/>
      <w:bCs/>
      <w:i/>
      <w:iCs/>
      <w:noProof/>
      <w:color w:val="4F81BD" w:themeColor="accent1"/>
      <w:sz w:val="24"/>
      <w:szCs w:val="22"/>
      <w:lang w:val="en-US" w:eastAsia="hu-HU"/>
    </w:rPr>
  </w:style>
  <w:style w:type="character" w:customStyle="1" w:styleId="KiemeltidzetChar">
    <w:name w:val="Kiemelt idézet Char"/>
    <w:basedOn w:val="Bekezdsalapbettpusa"/>
    <w:link w:val="Kiemeltidzet"/>
    <w:uiPriority w:val="30"/>
    <w:rsid w:val="00D43B0B"/>
    <w:rPr>
      <w:rFonts w:ascii="Times New Roman" w:hAnsi="Times New Roman" w:cs="Garamond"/>
      <w:b/>
      <w:bCs/>
      <w:i/>
      <w:iCs/>
      <w:noProof/>
      <w:color w:val="4F81BD" w:themeColor="accent1"/>
      <w:sz w:val="24"/>
      <w:lang w:eastAsia="hu-HU"/>
    </w:rPr>
  </w:style>
  <w:style w:type="character" w:styleId="Finomkiemels">
    <w:name w:val="Subtle Emphasis"/>
    <w:basedOn w:val="Bekezdsalapbettpusa"/>
    <w:uiPriority w:val="19"/>
    <w:qFormat/>
    <w:rsid w:val="00D43B0B"/>
    <w:rPr>
      <w:i/>
      <w:iCs/>
      <w:color w:val="808080" w:themeColor="text1" w:themeTint="7F"/>
    </w:rPr>
  </w:style>
  <w:style w:type="character" w:styleId="Ershangslyozs">
    <w:name w:val="Intense Emphasis"/>
    <w:uiPriority w:val="21"/>
    <w:qFormat/>
    <w:rsid w:val="00D43B0B"/>
    <w:rPr>
      <w:b/>
      <w:bCs/>
      <w:i/>
      <w:iCs/>
      <w:color w:val="4F81BD" w:themeColor="accent1"/>
    </w:rPr>
  </w:style>
  <w:style w:type="character" w:styleId="Finomhivatkozs">
    <w:name w:val="Subtle Reference"/>
    <w:basedOn w:val="Bekezdsalapbettpusa"/>
    <w:uiPriority w:val="31"/>
    <w:qFormat/>
    <w:rsid w:val="00D43B0B"/>
    <w:rPr>
      <w:smallCaps/>
      <w:color w:val="C0504D" w:themeColor="accent2"/>
      <w:u w:val="single"/>
    </w:rPr>
  </w:style>
  <w:style w:type="character" w:styleId="Ershivatkozs">
    <w:name w:val="Intense Reference"/>
    <w:uiPriority w:val="32"/>
    <w:qFormat/>
    <w:rsid w:val="00D43B0B"/>
    <w:rPr>
      <w:b/>
      <w:bCs/>
      <w:smallCaps/>
      <w:color w:val="C0504D" w:themeColor="accent2"/>
      <w:spacing w:val="5"/>
      <w:u w:val="single"/>
    </w:rPr>
  </w:style>
  <w:style w:type="character" w:styleId="Knyvcme">
    <w:name w:val="Book Title"/>
    <w:basedOn w:val="Bekezdsalapbettpusa"/>
    <w:uiPriority w:val="33"/>
    <w:qFormat/>
    <w:rsid w:val="00D43B0B"/>
    <w:rPr>
      <w:b/>
      <w:bCs/>
      <w:smallCaps/>
      <w:spacing w:val="5"/>
    </w:rPr>
  </w:style>
  <w:style w:type="character" w:customStyle="1" w:styleId="BRAChar">
    <w:name w:val="ÁBRA Char"/>
    <w:link w:val="BRA"/>
    <w:rsid w:val="00D43B0B"/>
    <w:rPr>
      <w:rFonts w:ascii="Arial" w:eastAsia="Times New Roman" w:hAnsi="Arial" w:cs="Arial"/>
      <w:b/>
      <w:i/>
      <w:sz w:val="20"/>
      <w:szCs w:val="24"/>
      <w:shd w:val="clear" w:color="auto" w:fill="FFFFFF"/>
      <w:lang w:val="hu-HU" w:eastAsia="nl-NL"/>
    </w:rPr>
  </w:style>
  <w:style w:type="paragraph" w:customStyle="1" w:styleId="-felsorols">
    <w:name w:val="- felsorolás"/>
    <w:basedOn w:val="Szvegtrzs"/>
    <w:link w:val="-felsorolsChar"/>
    <w:qFormat/>
    <w:rsid w:val="00D43B0B"/>
    <w:pPr>
      <w:numPr>
        <w:ilvl w:val="3"/>
        <w:numId w:val="26"/>
      </w:numPr>
      <w:spacing w:before="0" w:after="240"/>
    </w:pPr>
    <w:rPr>
      <w:rFonts w:eastAsia="Times New Roman"/>
    </w:rPr>
  </w:style>
  <w:style w:type="character" w:customStyle="1" w:styleId="-felsorolsChar">
    <w:name w:val="- felsorolás Char"/>
    <w:basedOn w:val="SzvegtrzsChar"/>
    <w:link w:val="-felsorols"/>
    <w:rsid w:val="00D43B0B"/>
    <w:rPr>
      <w:rFonts w:ascii="Arial" w:eastAsia="Times New Roman" w:hAnsi="Arial" w:cs="Arial"/>
      <w:sz w:val="20"/>
      <w:szCs w:val="20"/>
      <w:lang w:val="hu-HU" w:eastAsia="nl-NL"/>
    </w:rPr>
  </w:style>
  <w:style w:type="paragraph" w:customStyle="1" w:styleId="tblaszm">
    <w:name w:val="táblaszám"/>
    <w:basedOn w:val="Norml"/>
    <w:qFormat/>
    <w:rsid w:val="00D43B0B"/>
    <w:pPr>
      <w:numPr>
        <w:numId w:val="27"/>
      </w:numPr>
      <w:shd w:val="clear" w:color="auto" w:fill="FFFFFF"/>
      <w:autoSpaceDE w:val="0"/>
      <w:autoSpaceDN w:val="0"/>
      <w:adjustRightInd w:val="0"/>
      <w:spacing w:before="0" w:after="0"/>
    </w:pPr>
    <w:rPr>
      <w:rFonts w:eastAsia="Times New Roman"/>
      <w:b/>
      <w:i/>
      <w:szCs w:val="24"/>
    </w:rPr>
  </w:style>
  <w:style w:type="paragraph" w:customStyle="1" w:styleId="felsorols1">
    <w:name w:val="felsorolás 1"/>
    <w:basedOn w:val="felsorols"/>
    <w:link w:val="felsorols1Char"/>
    <w:qFormat/>
    <w:rsid w:val="00D43B0B"/>
    <w:pPr>
      <w:numPr>
        <w:numId w:val="28"/>
      </w:numPr>
      <w:shd w:val="clear" w:color="auto" w:fill="auto"/>
      <w:autoSpaceDE/>
      <w:autoSpaceDN/>
      <w:adjustRightInd/>
      <w:spacing w:after="120"/>
    </w:pPr>
    <w:rPr>
      <w:szCs w:val="22"/>
    </w:rPr>
  </w:style>
  <w:style w:type="character" w:customStyle="1" w:styleId="felsorols1Char">
    <w:name w:val="felsorolás 1 Char"/>
    <w:basedOn w:val="Bekezdsalapbettpusa"/>
    <w:link w:val="felsorols1"/>
    <w:rsid w:val="00D43B0B"/>
    <w:rPr>
      <w:rFonts w:ascii="Arial" w:eastAsia="Times New Roman" w:hAnsi="Arial" w:cs="Arial"/>
      <w:color w:val="000000"/>
      <w:sz w:val="20"/>
      <w:lang w:val="hu-HU" w:eastAsia="nl-NL"/>
    </w:rPr>
  </w:style>
  <w:style w:type="paragraph" w:customStyle="1" w:styleId="cmsor20">
    <w:name w:val="címsor2"/>
    <w:basedOn w:val="Norml"/>
    <w:link w:val="cmsor2Char0"/>
    <w:qFormat/>
    <w:rsid w:val="00D43B0B"/>
    <w:pPr>
      <w:keepNext/>
      <w:spacing w:before="240"/>
      <w:ind w:left="567" w:hanging="709"/>
      <w:outlineLvl w:val="0"/>
    </w:pPr>
    <w:rPr>
      <w:rFonts w:ascii="Verdana" w:eastAsia="Times New Roman" w:hAnsi="Verdana" w:cs="Times New Roman"/>
      <w:b/>
      <w:bCs/>
      <w:color w:val="365F91"/>
      <w:kern w:val="32"/>
      <w:lang w:eastAsia="hu-HU"/>
    </w:rPr>
  </w:style>
  <w:style w:type="character" w:customStyle="1" w:styleId="cmsor2Char0">
    <w:name w:val="címsor2 Char"/>
    <w:link w:val="cmsor20"/>
    <w:rsid w:val="00D43B0B"/>
    <w:rPr>
      <w:rFonts w:ascii="Verdana" w:eastAsia="Times New Roman" w:hAnsi="Verdana" w:cs="Times New Roman"/>
      <w:b/>
      <w:bCs/>
      <w:color w:val="365F91"/>
      <w:kern w:val="32"/>
      <w:sz w:val="20"/>
      <w:szCs w:val="20"/>
      <w:lang w:val="hu-HU" w:eastAsia="hu-HU"/>
    </w:rPr>
  </w:style>
  <w:style w:type="paragraph" w:customStyle="1" w:styleId="cmsor30">
    <w:name w:val="címsor3"/>
    <w:basedOn w:val="cmsor20"/>
    <w:link w:val="cmsor3Char0"/>
    <w:qFormat/>
    <w:rsid w:val="00D43B0B"/>
    <w:pPr>
      <w:ind w:left="284" w:hanging="504"/>
    </w:pPr>
    <w:rPr>
      <w:b w:val="0"/>
      <w:i/>
    </w:rPr>
  </w:style>
  <w:style w:type="character" w:customStyle="1" w:styleId="cmsor3Char0">
    <w:name w:val="címsor3 Char"/>
    <w:link w:val="cmsor30"/>
    <w:rsid w:val="00D43B0B"/>
    <w:rPr>
      <w:rFonts w:ascii="Verdana" w:eastAsia="Times New Roman" w:hAnsi="Verdana" w:cs="Times New Roman"/>
      <w:bCs/>
      <w:i/>
      <w:color w:val="365F91"/>
      <w:kern w:val="32"/>
      <w:sz w:val="20"/>
      <w:szCs w:val="20"/>
      <w:lang w:val="hu-HU" w:eastAsia="hu-HU"/>
    </w:rPr>
  </w:style>
  <w:style w:type="paragraph" w:customStyle="1" w:styleId="cmsor40">
    <w:name w:val="címsor4"/>
    <w:basedOn w:val="cmsor30"/>
    <w:qFormat/>
    <w:rsid w:val="00D43B0B"/>
    <w:pPr>
      <w:ind w:left="-567" w:firstLine="284"/>
    </w:pPr>
    <w:rPr>
      <w:i w:val="0"/>
      <w:sz w:val="18"/>
      <w:szCs w:val="18"/>
      <w:lang w:eastAsia="nl-NL"/>
    </w:rPr>
  </w:style>
  <w:style w:type="paragraph" w:customStyle="1" w:styleId="forrs">
    <w:name w:val="forrás"/>
    <w:basedOn w:val="Kpalrs"/>
    <w:link w:val="forrsChar"/>
    <w:qFormat/>
    <w:rsid w:val="00D43B0B"/>
    <w:rPr>
      <w:rFonts w:eastAsia="Times New Roman"/>
      <w:b w:val="0"/>
      <w:i/>
    </w:rPr>
  </w:style>
  <w:style w:type="character" w:customStyle="1" w:styleId="forrsChar">
    <w:name w:val="forrás Char"/>
    <w:basedOn w:val="KpalrsChar"/>
    <w:link w:val="forrs"/>
    <w:rsid w:val="00D43B0B"/>
    <w:rPr>
      <w:rFonts w:ascii="Arial" w:eastAsia="Times New Roman" w:hAnsi="Arial" w:cs="Arial"/>
      <w:b w:val="0"/>
      <w:bCs/>
      <w:i/>
      <w:color w:val="4F81BD" w:themeColor="accent1"/>
      <w:sz w:val="18"/>
      <w:szCs w:val="18"/>
      <w:lang w:val="hu-HU" w:eastAsia="hu-HU"/>
    </w:rPr>
  </w:style>
  <w:style w:type="paragraph" w:customStyle="1" w:styleId="felsorol22">
    <w:name w:val="felsorol22"/>
    <w:basedOn w:val="Listaszerbekezds"/>
    <w:link w:val="felsorol22Char"/>
    <w:qFormat/>
    <w:rsid w:val="00D43B0B"/>
    <w:pPr>
      <w:numPr>
        <w:ilvl w:val="1"/>
        <w:numId w:val="29"/>
      </w:numPr>
      <w:spacing w:before="0" w:after="100" w:afterAutospacing="1"/>
      <w:contextualSpacing w:val="0"/>
    </w:pPr>
    <w:rPr>
      <w:rFonts w:eastAsia="Times New Roman"/>
    </w:rPr>
  </w:style>
  <w:style w:type="character" w:customStyle="1" w:styleId="felsorol22Char">
    <w:name w:val="felsorol22 Char"/>
    <w:basedOn w:val="ListaszerbekezdsChar"/>
    <w:link w:val="felsorol22"/>
    <w:rsid w:val="00D43B0B"/>
    <w:rPr>
      <w:rFonts w:ascii="Arial" w:eastAsia="Times New Roman" w:hAnsi="Arial" w:cs="Arial"/>
      <w:sz w:val="20"/>
      <w:szCs w:val="20"/>
      <w:lang w:val="hu-HU" w:eastAsia="nl-NL"/>
    </w:rPr>
  </w:style>
  <w:style w:type="character" w:styleId="Hiperhivatkozs">
    <w:name w:val="Hyperlink"/>
    <w:basedOn w:val="Bekezdsalapbettpusa"/>
    <w:uiPriority w:val="99"/>
    <w:unhideWhenUsed/>
    <w:rsid w:val="00E1559D"/>
    <w:rPr>
      <w:color w:val="0000FF" w:themeColor="hyperlink"/>
      <w:u w:val="single"/>
    </w:rPr>
  </w:style>
  <w:style w:type="paragraph" w:customStyle="1" w:styleId="Norml10">
    <w:name w:val="Normál1"/>
    <w:rsid w:val="00A702C9"/>
    <w:pPr>
      <w:spacing w:before="120" w:after="240"/>
      <w:jc w:val="both"/>
    </w:pPr>
    <w:rPr>
      <w:rFonts w:ascii="Arial" w:eastAsia="Arial" w:hAnsi="Arial" w:cs="Arial"/>
      <w:color w:val="000000"/>
      <w:sz w:val="20"/>
      <w:szCs w:val="20"/>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BDA39D-96DC-2940-BEAB-A6A184B16686}" type="doc">
      <dgm:prSet loTypeId="urn:microsoft.com/office/officeart/2005/8/layout/process3" loCatId="" qsTypeId="urn:microsoft.com/office/officeart/2005/8/quickstyle/simple4" qsCatId="simple" csTypeId="urn:microsoft.com/office/officeart/2005/8/colors/accent1_2" csCatId="accent1" phldr="1"/>
      <dgm:spPr/>
      <dgm:t>
        <a:bodyPr/>
        <a:lstStyle/>
        <a:p>
          <a:endParaRPr lang="da-DK"/>
        </a:p>
      </dgm:t>
    </dgm:pt>
    <dgm:pt modelId="{7CF8FF4F-E737-4A4A-B548-44B7C0DAFA11}">
      <dgm:prSet phldrT="[Tekst]" custT="1"/>
      <dgm:spPr/>
      <dgm:t>
        <a:bodyPr/>
        <a:lstStyle/>
        <a:p>
          <a:r>
            <a:rPr lang="da-DK" sz="700"/>
            <a:t>IKER  START</a:t>
          </a:r>
        </a:p>
        <a:p>
          <a:r>
            <a:rPr lang="da-DK" sz="900" b="1" i="1"/>
            <a:t>Profil</a:t>
          </a:r>
        </a:p>
        <a:p>
          <a:r>
            <a:rPr lang="hu-HU" sz="900" b="0" i="0"/>
            <a:t>IKER 1. Belépési szint</a:t>
          </a:r>
          <a:endParaRPr lang="da-DK" sz="900" b="0" i="0"/>
        </a:p>
      </dgm:t>
    </dgm:pt>
    <dgm:pt modelId="{5D44B7AE-BDD9-8E4D-8411-E31B82E5ACBE}" type="parTrans" cxnId="{BE121363-C524-D647-B3F2-BC67C44B61EC}">
      <dgm:prSet/>
      <dgm:spPr/>
      <dgm:t>
        <a:bodyPr/>
        <a:lstStyle/>
        <a:p>
          <a:endParaRPr lang="da-DK"/>
        </a:p>
      </dgm:t>
    </dgm:pt>
    <dgm:pt modelId="{BD8F41A4-A01B-2B44-8D3A-F8E930894A8B}" type="sibTrans" cxnId="{BE121363-C524-D647-B3F2-BC67C44B61EC}">
      <dgm:prSet/>
      <dgm:spPr/>
      <dgm:t>
        <a:bodyPr/>
        <a:lstStyle/>
        <a:p>
          <a:endParaRPr lang="da-DK"/>
        </a:p>
      </dgm:t>
    </dgm:pt>
    <dgm:pt modelId="{86F1F55D-82DE-7A49-AEBD-91A8B3042431}">
      <dgm:prSet phldrT="[Tekst]" custT="1"/>
      <dgm:spPr/>
      <dgm:t>
        <a:bodyPr/>
        <a:lstStyle/>
        <a:p>
          <a:r>
            <a:rPr lang="da-DK" sz="700"/>
            <a:t>IKER </a:t>
          </a:r>
          <a:r>
            <a:rPr lang="hu-HU" sz="700"/>
            <a:t>ALAP</a:t>
          </a:r>
          <a:endParaRPr lang="da-DK" sz="700"/>
        </a:p>
        <a:p>
          <a:r>
            <a:rPr lang="hu-HU" sz="800" b="1" i="1"/>
            <a:t>Értékelő kérdőív 1.</a:t>
          </a:r>
          <a:endParaRPr lang="da-DK" sz="800" b="1" i="1"/>
        </a:p>
        <a:p>
          <a:r>
            <a:rPr lang="hu-HU" sz="800" b="0" i="0"/>
            <a:t>IKER 1. Kimeneti </a:t>
          </a:r>
          <a:r>
            <a:rPr lang="hu-HU" sz="900" b="0" i="0"/>
            <a:t>szint</a:t>
          </a:r>
          <a:endParaRPr lang="da-DK" sz="900" b="0" i="0"/>
        </a:p>
      </dgm:t>
    </dgm:pt>
    <dgm:pt modelId="{C0A89681-32F6-3B40-AD52-41C455F76B35}" type="parTrans" cxnId="{82AEE316-AA1D-CA43-863D-25B9464FF351}">
      <dgm:prSet/>
      <dgm:spPr/>
      <dgm:t>
        <a:bodyPr/>
        <a:lstStyle/>
        <a:p>
          <a:endParaRPr lang="da-DK"/>
        </a:p>
      </dgm:t>
    </dgm:pt>
    <dgm:pt modelId="{87DBB354-D22C-F048-BD55-A94BF704BFB4}" type="sibTrans" cxnId="{82AEE316-AA1D-CA43-863D-25B9464FF351}">
      <dgm:prSet/>
      <dgm:spPr/>
      <dgm:t>
        <a:bodyPr/>
        <a:lstStyle/>
        <a:p>
          <a:endParaRPr lang="da-DK"/>
        </a:p>
      </dgm:t>
    </dgm:pt>
    <dgm:pt modelId="{8C7148A6-CBE5-C94E-BE42-94FE2DF64966}">
      <dgm:prSet phldrT="[Tekst]"/>
      <dgm:spPr/>
      <dgm:t>
        <a:bodyPr/>
        <a:lstStyle/>
        <a:p>
          <a:r>
            <a:rPr lang="hu-HU"/>
            <a:t>A bemutatott 10 legfontosabb témára épülő kérdőív</a:t>
          </a:r>
          <a:endParaRPr lang="da-DK"/>
        </a:p>
      </dgm:t>
    </dgm:pt>
    <dgm:pt modelId="{CD8D9EEA-0E0F-F54E-8A6E-7AAE799F10B5}" type="parTrans" cxnId="{A2738576-F94B-2C48-9B1C-32B312B9B4B5}">
      <dgm:prSet/>
      <dgm:spPr/>
      <dgm:t>
        <a:bodyPr/>
        <a:lstStyle/>
        <a:p>
          <a:endParaRPr lang="da-DK"/>
        </a:p>
      </dgm:t>
    </dgm:pt>
    <dgm:pt modelId="{7A04570B-EEC7-064C-A716-8591B1E37460}" type="sibTrans" cxnId="{A2738576-F94B-2C48-9B1C-32B312B9B4B5}">
      <dgm:prSet/>
      <dgm:spPr/>
      <dgm:t>
        <a:bodyPr/>
        <a:lstStyle/>
        <a:p>
          <a:endParaRPr lang="da-DK"/>
        </a:p>
      </dgm:t>
    </dgm:pt>
    <dgm:pt modelId="{223B22A5-55E5-094E-ABB4-4611DF1A1E08}">
      <dgm:prSet phldrT="[Tekst]" custT="1"/>
      <dgm:spPr/>
      <dgm:t>
        <a:bodyPr/>
        <a:lstStyle/>
        <a:p>
          <a:r>
            <a:rPr lang="da-DK" sz="700"/>
            <a:t>IKER STANDARD</a:t>
          </a:r>
        </a:p>
        <a:p>
          <a:r>
            <a:rPr lang="hu-HU" sz="800" b="1" i="1" strike="noStrike"/>
            <a:t>Értékelő kérdőív 2.</a:t>
          </a:r>
          <a:endParaRPr lang="da-DK" sz="800" b="1" i="1" strike="noStrike"/>
        </a:p>
        <a:p>
          <a:r>
            <a:rPr lang="hu-HU" sz="900"/>
            <a:t>IKER 2. Kimeneti szint</a:t>
          </a:r>
          <a:endParaRPr lang="da-DK" sz="900"/>
        </a:p>
      </dgm:t>
    </dgm:pt>
    <dgm:pt modelId="{904FEE78-F3F6-0A40-A141-C2E5D44812DB}" type="parTrans" cxnId="{836FF2C1-8F0E-B64F-B3B1-3ADB6F9C874F}">
      <dgm:prSet/>
      <dgm:spPr/>
      <dgm:t>
        <a:bodyPr/>
        <a:lstStyle/>
        <a:p>
          <a:endParaRPr lang="da-DK"/>
        </a:p>
      </dgm:t>
    </dgm:pt>
    <dgm:pt modelId="{5F1225F6-04F9-1A4E-ADBF-060A252AA21D}" type="sibTrans" cxnId="{836FF2C1-8F0E-B64F-B3B1-3ADB6F9C874F}">
      <dgm:prSet/>
      <dgm:spPr/>
      <dgm:t>
        <a:bodyPr/>
        <a:lstStyle/>
        <a:p>
          <a:endParaRPr lang="da-DK"/>
        </a:p>
      </dgm:t>
    </dgm:pt>
    <dgm:pt modelId="{397309C3-AB0D-F040-ADA7-9F65FF976676}">
      <dgm:prSet phldrT="[Tekst]"/>
      <dgm:spPr/>
      <dgm:t>
        <a:bodyPr/>
        <a:lstStyle/>
        <a:p>
          <a:r>
            <a:rPr lang="hu-HU"/>
            <a:t>Iskolai végzettség</a:t>
          </a:r>
          <a:endParaRPr lang="da-DK"/>
        </a:p>
      </dgm:t>
    </dgm:pt>
    <dgm:pt modelId="{7F22E880-B73B-7545-8991-EE3D46BF681E}" type="parTrans" cxnId="{35E03A0C-4703-6D4B-A71E-EBEC17843873}">
      <dgm:prSet/>
      <dgm:spPr/>
      <dgm:t>
        <a:bodyPr/>
        <a:lstStyle/>
        <a:p>
          <a:endParaRPr lang="da-DK"/>
        </a:p>
      </dgm:t>
    </dgm:pt>
    <dgm:pt modelId="{F95ABB94-6E46-0A4D-9F6B-0097202EEFB0}" type="sibTrans" cxnId="{35E03A0C-4703-6D4B-A71E-EBEC17843873}">
      <dgm:prSet/>
      <dgm:spPr/>
      <dgm:t>
        <a:bodyPr/>
        <a:lstStyle/>
        <a:p>
          <a:endParaRPr lang="da-DK"/>
        </a:p>
      </dgm:t>
    </dgm:pt>
    <dgm:pt modelId="{0321CA83-BC5F-4945-B106-9F90A173CCD2}">
      <dgm:prSet phldrT="[Tekst]"/>
      <dgm:spPr/>
      <dgm:t>
        <a:bodyPr/>
        <a:lstStyle/>
        <a:p>
          <a:r>
            <a:rPr lang="hu-HU"/>
            <a:t>Eszközhöz rendelkezésre állása</a:t>
          </a:r>
          <a:endParaRPr lang="da-DK"/>
        </a:p>
      </dgm:t>
    </dgm:pt>
    <dgm:pt modelId="{3D074E4C-E0D0-7749-AA3D-F67F3FB14999}" type="parTrans" cxnId="{802BBE79-96C2-7447-B225-C8FE8ACCE1DA}">
      <dgm:prSet/>
      <dgm:spPr/>
      <dgm:t>
        <a:bodyPr/>
        <a:lstStyle/>
        <a:p>
          <a:endParaRPr lang="da-DK"/>
        </a:p>
      </dgm:t>
    </dgm:pt>
    <dgm:pt modelId="{A8527796-8AAB-7D4F-8F87-0494B9F1FB4F}" type="sibTrans" cxnId="{802BBE79-96C2-7447-B225-C8FE8ACCE1DA}">
      <dgm:prSet/>
      <dgm:spPr/>
      <dgm:t>
        <a:bodyPr/>
        <a:lstStyle/>
        <a:p>
          <a:endParaRPr lang="da-DK"/>
        </a:p>
      </dgm:t>
    </dgm:pt>
    <dgm:pt modelId="{EF28A289-5BA9-E949-8A47-B30EA059E762}">
      <dgm:prSet phldrT="[Tekst]"/>
      <dgm:spPr/>
      <dgm:t>
        <a:bodyPr/>
        <a:lstStyle/>
        <a:p>
          <a:r>
            <a:rPr lang="hu-HU"/>
            <a:t>Segítség elérhetősége</a:t>
          </a:r>
          <a:endParaRPr lang="da-DK"/>
        </a:p>
      </dgm:t>
    </dgm:pt>
    <dgm:pt modelId="{E75E7EEB-B4EC-4B4C-BD49-5F65FAEE3ADC}" type="parTrans" cxnId="{A5993A3F-02FB-3149-B92D-9F7C1095C101}">
      <dgm:prSet/>
      <dgm:spPr/>
      <dgm:t>
        <a:bodyPr/>
        <a:lstStyle/>
        <a:p>
          <a:endParaRPr lang="da-DK"/>
        </a:p>
      </dgm:t>
    </dgm:pt>
    <dgm:pt modelId="{1F6FB759-DE4F-BF42-9B6F-57D19F82F638}" type="sibTrans" cxnId="{A5993A3F-02FB-3149-B92D-9F7C1095C101}">
      <dgm:prSet/>
      <dgm:spPr/>
      <dgm:t>
        <a:bodyPr/>
        <a:lstStyle/>
        <a:p>
          <a:endParaRPr lang="da-DK"/>
        </a:p>
      </dgm:t>
    </dgm:pt>
    <dgm:pt modelId="{8AF01041-8901-0F41-BAAD-D80AABFA3ABA}">
      <dgm:prSet phldrT="[Tekst]"/>
      <dgm:spPr/>
      <dgm:t>
        <a:bodyPr/>
        <a:lstStyle/>
        <a:p>
          <a:r>
            <a:rPr lang="hu-HU"/>
            <a:t>Tudásmegosztáshoz rendelkezésre álló emberek</a:t>
          </a:r>
          <a:endParaRPr lang="da-DK"/>
        </a:p>
      </dgm:t>
    </dgm:pt>
    <dgm:pt modelId="{7D334A90-6CBB-5C4B-8C3C-B7008DDEC2C3}" type="parTrans" cxnId="{FABAA71D-3D42-124F-81FA-41FA01F03B65}">
      <dgm:prSet/>
      <dgm:spPr/>
      <dgm:t>
        <a:bodyPr/>
        <a:lstStyle/>
        <a:p>
          <a:endParaRPr lang="da-DK"/>
        </a:p>
      </dgm:t>
    </dgm:pt>
    <dgm:pt modelId="{93676483-E2EA-4248-AE7E-3100FC2AF33A}" type="sibTrans" cxnId="{FABAA71D-3D42-124F-81FA-41FA01F03B65}">
      <dgm:prSet/>
      <dgm:spPr/>
      <dgm:t>
        <a:bodyPr/>
        <a:lstStyle/>
        <a:p>
          <a:endParaRPr lang="da-DK"/>
        </a:p>
      </dgm:t>
    </dgm:pt>
    <dgm:pt modelId="{DD19DDEE-D241-0D40-A08B-E7E4F624BE65}">
      <dgm:prSet phldrT="[Tekst]"/>
      <dgm:spPr/>
      <dgm:t>
        <a:bodyPr/>
        <a:lstStyle/>
        <a:p>
          <a:r>
            <a:rPr lang="hu-HU"/>
            <a:t>A képzés várható hasznosulása</a:t>
          </a:r>
          <a:endParaRPr lang="da-DK"/>
        </a:p>
      </dgm:t>
    </dgm:pt>
    <dgm:pt modelId="{B5AF7FF4-96B9-264D-A0CB-1C1523EC1765}" type="parTrans" cxnId="{01212BC1-60A7-9445-B9AC-6E635F023486}">
      <dgm:prSet/>
      <dgm:spPr/>
      <dgm:t>
        <a:bodyPr/>
        <a:lstStyle/>
        <a:p>
          <a:endParaRPr lang="da-DK"/>
        </a:p>
      </dgm:t>
    </dgm:pt>
    <dgm:pt modelId="{DCBA9031-F1DF-714D-8388-189C621D4C93}" type="sibTrans" cxnId="{01212BC1-60A7-9445-B9AC-6E635F023486}">
      <dgm:prSet/>
      <dgm:spPr/>
      <dgm:t>
        <a:bodyPr/>
        <a:lstStyle/>
        <a:p>
          <a:endParaRPr lang="da-DK"/>
        </a:p>
      </dgm:t>
    </dgm:pt>
    <dgm:pt modelId="{8D138443-FFF3-5D47-BB7B-FC941E265C28}">
      <dgm:prSet phldrT="[Tekst]"/>
      <dgm:spPr/>
      <dgm:t>
        <a:bodyPr/>
        <a:lstStyle/>
        <a:p>
          <a:r>
            <a:rPr lang="hu-HU"/>
            <a:t>A megszerzendő képességekkel kapcsolatos elvárások</a:t>
          </a:r>
          <a:endParaRPr lang="da-DK"/>
        </a:p>
      </dgm:t>
    </dgm:pt>
    <dgm:pt modelId="{53A7DEF4-C8E9-664C-9176-D08FE2B8E118}" type="parTrans" cxnId="{F0A3A9D7-3ECA-724C-B158-794FFB08BF4A}">
      <dgm:prSet/>
      <dgm:spPr/>
      <dgm:t>
        <a:bodyPr/>
        <a:lstStyle/>
        <a:p>
          <a:endParaRPr lang="da-DK"/>
        </a:p>
      </dgm:t>
    </dgm:pt>
    <dgm:pt modelId="{B04CEEB2-0379-AF43-9A6C-87C7660F003D}" type="sibTrans" cxnId="{F0A3A9D7-3ECA-724C-B158-794FFB08BF4A}">
      <dgm:prSet/>
      <dgm:spPr/>
      <dgm:t>
        <a:bodyPr/>
        <a:lstStyle/>
        <a:p>
          <a:endParaRPr lang="da-DK"/>
        </a:p>
      </dgm:t>
    </dgm:pt>
    <dgm:pt modelId="{F3BEE883-46A1-A343-8525-B4BDE0F99573}">
      <dgm:prSet phldrT="[Tekst]"/>
      <dgm:spPr/>
      <dgm:t>
        <a:bodyPr/>
        <a:lstStyle/>
        <a:p>
          <a:r>
            <a:rPr lang="hu-HU"/>
            <a:t>Másokkal való együttműködés a munkában</a:t>
          </a:r>
          <a:endParaRPr lang="da-DK"/>
        </a:p>
      </dgm:t>
    </dgm:pt>
    <dgm:pt modelId="{C6D77A92-8A85-AD4C-B8C5-588BF8EF3A78}" type="parTrans" cxnId="{0EB5D690-A843-4C48-B7EA-2ACA028FFD60}">
      <dgm:prSet/>
      <dgm:spPr/>
      <dgm:t>
        <a:bodyPr/>
        <a:lstStyle/>
        <a:p>
          <a:endParaRPr lang="da-DK"/>
        </a:p>
      </dgm:t>
    </dgm:pt>
    <dgm:pt modelId="{7264C7AD-E975-6B45-AE8F-454A2B22E4BE}" type="sibTrans" cxnId="{0EB5D690-A843-4C48-B7EA-2ACA028FFD60}">
      <dgm:prSet/>
      <dgm:spPr/>
      <dgm:t>
        <a:bodyPr/>
        <a:lstStyle/>
        <a:p>
          <a:endParaRPr lang="da-DK"/>
        </a:p>
      </dgm:t>
    </dgm:pt>
    <dgm:pt modelId="{B47447D8-0E2A-544B-9CCA-20A28B202AD6}">
      <dgm:prSet phldrT="[Tekst]"/>
      <dgm:spPr/>
      <dgm:t>
        <a:bodyPr/>
        <a:lstStyle/>
        <a:p>
          <a:r>
            <a:rPr lang="hu-HU"/>
            <a:t>Oktatói támogatás</a:t>
          </a:r>
          <a:endParaRPr lang="da-DK"/>
        </a:p>
      </dgm:t>
    </dgm:pt>
    <dgm:pt modelId="{2EBF5929-3C0E-EF46-AA77-C4127B15F96B}" type="parTrans" cxnId="{CC98FDBC-4C5F-E041-AFA3-A313CCB11B34}">
      <dgm:prSet/>
      <dgm:spPr/>
      <dgm:t>
        <a:bodyPr/>
        <a:lstStyle/>
        <a:p>
          <a:endParaRPr lang="da-DK"/>
        </a:p>
      </dgm:t>
    </dgm:pt>
    <dgm:pt modelId="{BA3ED5C7-FB5A-9B43-B702-B5BCA59B1AC9}" type="sibTrans" cxnId="{CC98FDBC-4C5F-E041-AFA3-A313CCB11B34}">
      <dgm:prSet/>
      <dgm:spPr/>
      <dgm:t>
        <a:bodyPr/>
        <a:lstStyle/>
        <a:p>
          <a:endParaRPr lang="da-DK"/>
        </a:p>
      </dgm:t>
    </dgm:pt>
    <dgm:pt modelId="{601574CE-61B6-0044-A8EE-AF29DD69C38D}">
      <dgm:prSet phldrT="[Tekst]"/>
      <dgm:spPr/>
      <dgm:t>
        <a:bodyPr/>
        <a:lstStyle/>
        <a:p>
          <a:r>
            <a:rPr lang="hu-HU"/>
            <a:t>Legfontosabb személyes tanulási eredmények listája</a:t>
          </a:r>
          <a:endParaRPr lang="da-DK"/>
        </a:p>
      </dgm:t>
    </dgm:pt>
    <dgm:pt modelId="{2BC27561-4B90-6246-8276-74BC43A10C73}" type="parTrans" cxnId="{EC48E12E-781E-7B42-B6B7-B135B56D121A}">
      <dgm:prSet/>
      <dgm:spPr/>
      <dgm:t>
        <a:bodyPr/>
        <a:lstStyle/>
        <a:p>
          <a:endParaRPr lang="da-DK"/>
        </a:p>
      </dgm:t>
    </dgm:pt>
    <dgm:pt modelId="{555B6B9F-DB34-3344-BF55-65338BF8D0DE}" type="sibTrans" cxnId="{EC48E12E-781E-7B42-B6B7-B135B56D121A}">
      <dgm:prSet/>
      <dgm:spPr/>
      <dgm:t>
        <a:bodyPr/>
        <a:lstStyle/>
        <a:p>
          <a:endParaRPr lang="da-DK"/>
        </a:p>
      </dgm:t>
    </dgm:pt>
    <dgm:pt modelId="{0E91A973-8544-404E-BE84-A615B855D6A6}">
      <dgm:prSet phldrT="[Tekst]"/>
      <dgm:spPr/>
      <dgm:t>
        <a:bodyPr/>
        <a:lstStyle/>
        <a:p>
          <a:r>
            <a:rPr lang="hu-HU"/>
            <a:t>A kompetenciák legfontosabb felhasználási területeinek listája</a:t>
          </a:r>
          <a:endParaRPr lang="da-DK"/>
        </a:p>
      </dgm:t>
    </dgm:pt>
    <dgm:pt modelId="{1FBEA0F2-DFCF-A24A-9BB5-DC39236402EF}" type="parTrans" cxnId="{019B1168-7D14-1644-B101-14F30CDCD7D7}">
      <dgm:prSet/>
      <dgm:spPr/>
      <dgm:t>
        <a:bodyPr/>
        <a:lstStyle/>
        <a:p>
          <a:endParaRPr lang="da-DK"/>
        </a:p>
      </dgm:t>
    </dgm:pt>
    <dgm:pt modelId="{D21B61DF-E3FE-2244-BDA4-8454A30DAA57}" type="sibTrans" cxnId="{019B1168-7D14-1644-B101-14F30CDCD7D7}">
      <dgm:prSet/>
      <dgm:spPr/>
      <dgm:t>
        <a:bodyPr/>
        <a:lstStyle/>
        <a:p>
          <a:endParaRPr lang="da-DK"/>
        </a:p>
      </dgm:t>
    </dgm:pt>
    <dgm:pt modelId="{B9EBFE42-BA28-A748-9853-07469F08F7D3}">
      <dgm:prSet phldrT="[Tekst]"/>
      <dgm:spPr/>
      <dgm:t>
        <a:bodyPr/>
        <a:lstStyle/>
        <a:p>
          <a:r>
            <a:rPr lang="hu-HU"/>
            <a:t>Azoknak a legfontosabb új dolgoknak a listája, amelyeket meg szeretne tanulni</a:t>
          </a:r>
          <a:endParaRPr lang="da-DK"/>
        </a:p>
      </dgm:t>
    </dgm:pt>
    <dgm:pt modelId="{2BB9D326-000E-B944-BF49-E6B67211FECB}" type="parTrans" cxnId="{7D429E0E-D05C-AB40-9C7B-D1A7CBCE5814}">
      <dgm:prSet/>
      <dgm:spPr/>
      <dgm:t>
        <a:bodyPr/>
        <a:lstStyle/>
        <a:p>
          <a:endParaRPr lang="da-DK"/>
        </a:p>
      </dgm:t>
    </dgm:pt>
    <dgm:pt modelId="{95E2BC4F-57CA-2E44-AAA4-CDF66890E7A6}" type="sibTrans" cxnId="{7D429E0E-D05C-AB40-9C7B-D1A7CBCE5814}">
      <dgm:prSet/>
      <dgm:spPr/>
      <dgm:t>
        <a:bodyPr/>
        <a:lstStyle/>
        <a:p>
          <a:endParaRPr lang="da-DK"/>
        </a:p>
      </dgm:t>
    </dgm:pt>
    <dgm:pt modelId="{8F41726A-66FA-BA41-AF4F-0B43B5E095F5}">
      <dgm:prSet phldrT="[Tekst]"/>
      <dgm:spPr/>
      <dgm:t>
        <a:bodyPr/>
        <a:lstStyle/>
        <a:p>
          <a:r>
            <a:rPr lang="hu-HU"/>
            <a:t>Hogyan tud fejlődni</a:t>
          </a:r>
          <a:endParaRPr lang="da-DK"/>
        </a:p>
      </dgm:t>
    </dgm:pt>
    <dgm:pt modelId="{1A42D30F-5C58-794E-8579-894114B69BDF}" type="parTrans" cxnId="{3891434A-3B17-1048-8D58-6982E3278A55}">
      <dgm:prSet/>
      <dgm:spPr/>
      <dgm:t>
        <a:bodyPr/>
        <a:lstStyle/>
        <a:p>
          <a:endParaRPr lang="da-DK"/>
        </a:p>
      </dgm:t>
    </dgm:pt>
    <dgm:pt modelId="{479F6737-864F-F640-BB99-523A7D762AFF}" type="sibTrans" cxnId="{3891434A-3B17-1048-8D58-6982E3278A55}">
      <dgm:prSet/>
      <dgm:spPr/>
      <dgm:t>
        <a:bodyPr/>
        <a:lstStyle/>
        <a:p>
          <a:endParaRPr lang="da-DK"/>
        </a:p>
      </dgm:t>
    </dgm:pt>
    <dgm:pt modelId="{5DF34FBF-BBBF-DE4D-A17B-9D0BA0496A3D}">
      <dgm:prSet phldrT="[Tekst]"/>
      <dgm:spPr/>
      <dgm:t>
        <a:bodyPr/>
        <a:lstStyle/>
        <a:p>
          <a:r>
            <a:rPr lang="hu-HU"/>
            <a:t>A bemutatott 10 legfontosabb témára épülő kérdőív</a:t>
          </a:r>
          <a:endParaRPr lang="da-DK"/>
        </a:p>
      </dgm:t>
    </dgm:pt>
    <dgm:pt modelId="{A3F3719B-C013-A347-9A18-867C7A0A49C8}" type="parTrans" cxnId="{DE425B3F-49FE-B547-AEAD-ACB51A94E7E8}">
      <dgm:prSet/>
      <dgm:spPr/>
      <dgm:t>
        <a:bodyPr/>
        <a:lstStyle/>
        <a:p>
          <a:endParaRPr lang="da-DK"/>
        </a:p>
      </dgm:t>
    </dgm:pt>
    <dgm:pt modelId="{10A76B6E-FA48-EA45-BA19-095C90C0097B}" type="sibTrans" cxnId="{DE425B3F-49FE-B547-AEAD-ACB51A94E7E8}">
      <dgm:prSet/>
      <dgm:spPr/>
      <dgm:t>
        <a:bodyPr/>
        <a:lstStyle/>
        <a:p>
          <a:endParaRPr lang="da-DK"/>
        </a:p>
      </dgm:t>
    </dgm:pt>
    <dgm:pt modelId="{44D00568-B80A-B549-8092-A6D346D3C13D}">
      <dgm:prSet phldrT="[Tekst]"/>
      <dgm:spPr/>
      <dgm:t>
        <a:bodyPr/>
        <a:lstStyle/>
        <a:p>
          <a:endParaRPr lang="da-DK"/>
        </a:p>
      </dgm:t>
    </dgm:pt>
    <dgm:pt modelId="{91FE0803-712B-0341-B268-84EB55024897}" type="parTrans" cxnId="{620E72A3-21C7-6642-A8BA-2EA112689621}">
      <dgm:prSet/>
      <dgm:spPr/>
      <dgm:t>
        <a:bodyPr/>
        <a:lstStyle/>
        <a:p>
          <a:endParaRPr lang="da-DK"/>
        </a:p>
      </dgm:t>
    </dgm:pt>
    <dgm:pt modelId="{26FB8492-B92D-8445-A9FC-80882F956609}" type="sibTrans" cxnId="{620E72A3-21C7-6642-A8BA-2EA112689621}">
      <dgm:prSet/>
      <dgm:spPr/>
      <dgm:t>
        <a:bodyPr/>
        <a:lstStyle/>
        <a:p>
          <a:endParaRPr lang="da-DK"/>
        </a:p>
      </dgm:t>
    </dgm:pt>
    <dgm:pt modelId="{AF15663E-544C-C14D-9D72-7045C394DD9B}">
      <dgm:prSet phldrT="[Tekst]"/>
      <dgm:spPr/>
      <dgm:t>
        <a:bodyPr/>
        <a:lstStyle/>
        <a:p>
          <a:r>
            <a:rPr lang="hu-HU" b="1">
              <a:solidFill>
                <a:srgbClr val="FF0000"/>
              </a:solidFill>
            </a:rPr>
            <a:t>Belépés az IKER 1. szintű képzésre</a:t>
          </a:r>
          <a:endParaRPr lang="da-DK" b="1">
            <a:solidFill>
              <a:srgbClr val="FF0000"/>
            </a:solidFill>
          </a:endParaRPr>
        </a:p>
      </dgm:t>
    </dgm:pt>
    <dgm:pt modelId="{845458F1-83FB-C54D-AF50-901BBEE01119}" type="parTrans" cxnId="{1BA82543-68C6-5243-A0F7-D8522D7C85E1}">
      <dgm:prSet/>
      <dgm:spPr/>
      <dgm:t>
        <a:bodyPr/>
        <a:lstStyle/>
        <a:p>
          <a:endParaRPr lang="da-DK"/>
        </a:p>
      </dgm:t>
    </dgm:pt>
    <dgm:pt modelId="{CE150255-7641-6A4D-9DD9-12FC679007CE}" type="sibTrans" cxnId="{1BA82543-68C6-5243-A0F7-D8522D7C85E1}">
      <dgm:prSet/>
      <dgm:spPr/>
      <dgm:t>
        <a:bodyPr/>
        <a:lstStyle/>
        <a:p>
          <a:endParaRPr lang="da-DK"/>
        </a:p>
      </dgm:t>
    </dgm:pt>
    <dgm:pt modelId="{A678E125-5545-7D43-BB00-29BE00B84AFD}">
      <dgm:prSet phldrT="[Tekst]"/>
      <dgm:spPr/>
      <dgm:t>
        <a:bodyPr/>
        <a:lstStyle/>
        <a:p>
          <a:r>
            <a:rPr lang="hu-HU" b="1">
              <a:solidFill>
                <a:srgbClr val="FF0000"/>
              </a:solidFill>
            </a:rPr>
            <a:t>IKER 1. tanúsítvány</a:t>
          </a:r>
          <a:endParaRPr lang="da-DK" b="1">
            <a:solidFill>
              <a:srgbClr val="FF0000"/>
            </a:solidFill>
          </a:endParaRPr>
        </a:p>
      </dgm:t>
    </dgm:pt>
    <dgm:pt modelId="{DF96C15D-2FB0-1C45-AE09-C541D46518B2}" type="parTrans" cxnId="{4D52152C-CB1D-DE46-9B58-9F03EC0510F9}">
      <dgm:prSet/>
      <dgm:spPr/>
      <dgm:t>
        <a:bodyPr/>
        <a:lstStyle/>
        <a:p>
          <a:endParaRPr lang="da-DK"/>
        </a:p>
      </dgm:t>
    </dgm:pt>
    <dgm:pt modelId="{457A5918-6EE2-3043-B12F-19D15F4E53AB}" type="sibTrans" cxnId="{4D52152C-CB1D-DE46-9B58-9F03EC0510F9}">
      <dgm:prSet/>
      <dgm:spPr/>
      <dgm:t>
        <a:bodyPr/>
        <a:lstStyle/>
        <a:p>
          <a:endParaRPr lang="da-DK"/>
        </a:p>
      </dgm:t>
    </dgm:pt>
    <dgm:pt modelId="{B2B28C09-469B-6940-89A2-FD792EF1E131}">
      <dgm:prSet phldrT="[Tekst]"/>
      <dgm:spPr/>
      <dgm:t>
        <a:bodyPr/>
        <a:lstStyle/>
        <a:p>
          <a:r>
            <a:rPr lang="da-DK"/>
            <a:t>--------------</a:t>
          </a:r>
        </a:p>
      </dgm:t>
    </dgm:pt>
    <dgm:pt modelId="{258A4564-E0BE-6749-A839-02089399AC0B}" type="parTrans" cxnId="{D7E26BC7-65FD-314F-983A-B508A2356537}">
      <dgm:prSet/>
      <dgm:spPr/>
      <dgm:t>
        <a:bodyPr/>
        <a:lstStyle/>
        <a:p>
          <a:endParaRPr lang="da-DK"/>
        </a:p>
      </dgm:t>
    </dgm:pt>
    <dgm:pt modelId="{E006154E-40B2-344E-91B6-8D18BD5B488D}" type="sibTrans" cxnId="{D7E26BC7-65FD-314F-983A-B508A2356537}">
      <dgm:prSet/>
      <dgm:spPr/>
      <dgm:t>
        <a:bodyPr/>
        <a:lstStyle/>
        <a:p>
          <a:endParaRPr lang="da-DK"/>
        </a:p>
      </dgm:t>
    </dgm:pt>
    <dgm:pt modelId="{801BA188-9D2D-CE4C-9721-66B7CE371BAE}">
      <dgm:prSet phldrT="[Tekst]"/>
      <dgm:spPr/>
      <dgm:t>
        <a:bodyPr/>
        <a:lstStyle/>
        <a:p>
          <a:r>
            <a:rPr lang="da-DK"/>
            <a:t>--------------</a:t>
          </a:r>
        </a:p>
      </dgm:t>
    </dgm:pt>
    <dgm:pt modelId="{38DADEFF-A865-8B4A-A7A1-8A081C4F0C28}" type="parTrans" cxnId="{751052F3-750C-AA4A-B1B2-B596863FA360}">
      <dgm:prSet/>
      <dgm:spPr/>
      <dgm:t>
        <a:bodyPr/>
        <a:lstStyle/>
        <a:p>
          <a:endParaRPr lang="da-DK"/>
        </a:p>
      </dgm:t>
    </dgm:pt>
    <dgm:pt modelId="{951C7823-59C1-D14F-A63E-B2D5BED1D8E1}" type="sibTrans" cxnId="{751052F3-750C-AA4A-B1B2-B596863FA360}">
      <dgm:prSet/>
      <dgm:spPr/>
      <dgm:t>
        <a:bodyPr/>
        <a:lstStyle/>
        <a:p>
          <a:endParaRPr lang="da-DK"/>
        </a:p>
      </dgm:t>
    </dgm:pt>
    <dgm:pt modelId="{D33EECE4-75F7-5A44-A628-0CC40A0E02EA}">
      <dgm:prSet phldrT="[Tekst]"/>
      <dgm:spPr/>
      <dgm:t>
        <a:bodyPr/>
        <a:lstStyle/>
        <a:p>
          <a:r>
            <a:rPr lang="hu-HU"/>
            <a:t>Személyes adatok</a:t>
          </a:r>
          <a:endParaRPr lang="da-DK" b="1"/>
        </a:p>
      </dgm:t>
    </dgm:pt>
    <dgm:pt modelId="{0651604C-C601-6D4B-A5B7-BA4DD679D896}" type="parTrans" cxnId="{484C5214-B34E-E54D-868D-E999ED3D6DC1}">
      <dgm:prSet/>
      <dgm:spPr/>
      <dgm:t>
        <a:bodyPr/>
        <a:lstStyle/>
        <a:p>
          <a:endParaRPr lang="da-DK"/>
        </a:p>
      </dgm:t>
    </dgm:pt>
    <dgm:pt modelId="{05851174-A615-284C-87F7-833117E1C9DF}" type="sibTrans" cxnId="{484C5214-B34E-E54D-868D-E999ED3D6DC1}">
      <dgm:prSet/>
      <dgm:spPr/>
      <dgm:t>
        <a:bodyPr/>
        <a:lstStyle/>
        <a:p>
          <a:endParaRPr lang="da-DK"/>
        </a:p>
      </dgm:t>
    </dgm:pt>
    <dgm:pt modelId="{E91396BE-459F-AA4E-84C7-6E6BB66F6823}">
      <dgm:prSet/>
      <dgm:spPr/>
      <dgm:t>
        <a:bodyPr/>
        <a:lstStyle/>
        <a:p>
          <a:r>
            <a:rPr lang="hu-HU"/>
            <a:t>Eszközök használata a mukában</a:t>
          </a:r>
          <a:endParaRPr lang="da-DK"/>
        </a:p>
      </dgm:t>
    </dgm:pt>
    <dgm:pt modelId="{701037D5-79A9-574B-A7AA-60F8B3A5856E}" type="parTrans" cxnId="{CE78C427-57F3-8149-B4BA-C24A38AFF8C9}">
      <dgm:prSet/>
      <dgm:spPr/>
      <dgm:t>
        <a:bodyPr/>
        <a:lstStyle/>
        <a:p>
          <a:endParaRPr lang="da-DK"/>
        </a:p>
      </dgm:t>
    </dgm:pt>
    <dgm:pt modelId="{399425DA-25BD-EE46-A807-33DA0CBEDF61}" type="sibTrans" cxnId="{CE78C427-57F3-8149-B4BA-C24A38AFF8C9}">
      <dgm:prSet/>
      <dgm:spPr/>
      <dgm:t>
        <a:bodyPr/>
        <a:lstStyle/>
        <a:p>
          <a:endParaRPr lang="da-DK"/>
        </a:p>
      </dgm:t>
    </dgm:pt>
    <dgm:pt modelId="{D2851C1A-27AF-C54C-A4C7-3D9E460B8918}">
      <dgm:prSet/>
      <dgm:spPr/>
      <dgm:t>
        <a:bodyPr/>
        <a:lstStyle/>
        <a:p>
          <a:r>
            <a:rPr lang="hu-HU"/>
            <a:t>Legfontosabb személyes tanulási eredmények listája</a:t>
          </a:r>
          <a:endParaRPr lang="da-DK"/>
        </a:p>
      </dgm:t>
    </dgm:pt>
    <dgm:pt modelId="{04E67F79-30A5-5746-B2B5-26AFE3FA695C}" type="parTrans" cxnId="{62CB2A7A-1D3A-4749-B6C3-980020F7B11D}">
      <dgm:prSet/>
      <dgm:spPr/>
      <dgm:t>
        <a:bodyPr/>
        <a:lstStyle/>
        <a:p>
          <a:endParaRPr lang="da-DK"/>
        </a:p>
      </dgm:t>
    </dgm:pt>
    <dgm:pt modelId="{BEF50183-265C-654D-822A-4E8BA427E527}" type="sibTrans" cxnId="{62CB2A7A-1D3A-4749-B6C3-980020F7B11D}">
      <dgm:prSet/>
      <dgm:spPr/>
      <dgm:t>
        <a:bodyPr/>
        <a:lstStyle/>
        <a:p>
          <a:endParaRPr lang="da-DK"/>
        </a:p>
      </dgm:t>
    </dgm:pt>
    <dgm:pt modelId="{774A1715-0DF3-2E4E-915B-852808949B8C}">
      <dgm:prSet/>
      <dgm:spPr/>
      <dgm:t>
        <a:bodyPr/>
        <a:lstStyle/>
        <a:p>
          <a:r>
            <a:rPr lang="da-DK"/>
            <a:t>--------------</a:t>
          </a:r>
        </a:p>
      </dgm:t>
    </dgm:pt>
    <dgm:pt modelId="{2FAF2453-C33E-5E47-AE7D-65252C2264CE}" type="parTrans" cxnId="{1EF591C3-1282-334E-8633-FB2D968CDF01}">
      <dgm:prSet/>
      <dgm:spPr/>
      <dgm:t>
        <a:bodyPr/>
        <a:lstStyle/>
        <a:p>
          <a:endParaRPr lang="da-DK"/>
        </a:p>
      </dgm:t>
    </dgm:pt>
    <dgm:pt modelId="{2DC4DDBF-126E-084C-9007-456C021C2C31}" type="sibTrans" cxnId="{1EF591C3-1282-334E-8633-FB2D968CDF01}">
      <dgm:prSet/>
      <dgm:spPr/>
      <dgm:t>
        <a:bodyPr/>
        <a:lstStyle/>
        <a:p>
          <a:endParaRPr lang="da-DK"/>
        </a:p>
      </dgm:t>
    </dgm:pt>
    <dgm:pt modelId="{FE2D3C6B-689C-054E-8801-68360C7647BC}">
      <dgm:prSet/>
      <dgm:spPr/>
      <dgm:t>
        <a:bodyPr/>
        <a:lstStyle/>
        <a:p>
          <a:r>
            <a:rPr lang="hu-HU" b="1">
              <a:solidFill>
                <a:srgbClr val="FF0000"/>
              </a:solidFill>
            </a:rPr>
            <a:t>IKER 2. tanúsítvány</a:t>
          </a:r>
          <a:endParaRPr lang="da-DK" b="1">
            <a:solidFill>
              <a:srgbClr val="FF0000"/>
            </a:solidFill>
          </a:endParaRPr>
        </a:p>
      </dgm:t>
    </dgm:pt>
    <dgm:pt modelId="{821F6C60-C8D6-DC42-B224-AB00129F9680}" type="parTrans" cxnId="{7E06F5A9-7496-574D-BD20-28D1D2344254}">
      <dgm:prSet/>
      <dgm:spPr/>
      <dgm:t>
        <a:bodyPr/>
        <a:lstStyle/>
        <a:p>
          <a:endParaRPr lang="da-DK"/>
        </a:p>
      </dgm:t>
    </dgm:pt>
    <dgm:pt modelId="{97AC6EEF-DB18-FF4A-AD87-C7F43393D1DD}" type="sibTrans" cxnId="{7E06F5A9-7496-574D-BD20-28D1D2344254}">
      <dgm:prSet/>
      <dgm:spPr/>
      <dgm:t>
        <a:bodyPr/>
        <a:lstStyle/>
        <a:p>
          <a:endParaRPr lang="da-DK"/>
        </a:p>
      </dgm:t>
    </dgm:pt>
    <dgm:pt modelId="{F1A6C2CC-9CE4-4B83-8ECD-99F530AF07EB}">
      <dgm:prSet phldrT="[Tekst]"/>
      <dgm:spPr/>
      <dgm:t>
        <a:bodyPr/>
        <a:lstStyle/>
        <a:p>
          <a:r>
            <a:rPr lang="hu-HU"/>
            <a:t>Eszközök használata a mukában</a:t>
          </a:r>
          <a:endParaRPr lang="da-DK"/>
        </a:p>
      </dgm:t>
    </dgm:pt>
    <dgm:pt modelId="{3336D533-53B4-4B6E-BF9B-70D005FB7CFF}" type="parTrans" cxnId="{C209F569-8A44-42B2-9D09-365AD562351A}">
      <dgm:prSet/>
      <dgm:spPr/>
      <dgm:t>
        <a:bodyPr/>
        <a:lstStyle/>
        <a:p>
          <a:endParaRPr lang="hu-HU"/>
        </a:p>
      </dgm:t>
    </dgm:pt>
    <dgm:pt modelId="{67D52F68-E861-4A8D-B5D2-E1B8A66D3A55}" type="sibTrans" cxnId="{C209F569-8A44-42B2-9D09-365AD562351A}">
      <dgm:prSet/>
      <dgm:spPr/>
      <dgm:t>
        <a:bodyPr/>
        <a:lstStyle/>
        <a:p>
          <a:endParaRPr lang="hu-HU"/>
        </a:p>
      </dgm:t>
    </dgm:pt>
    <dgm:pt modelId="{4D826CB6-0DC8-494C-A0EB-2E3AF8FE8343}">
      <dgm:prSet/>
      <dgm:spPr/>
      <dgm:t>
        <a:bodyPr/>
        <a:lstStyle/>
        <a:p>
          <a:r>
            <a:rPr lang="hu-HU"/>
            <a:t>Másokkal való együttműködés a munkában</a:t>
          </a:r>
          <a:endParaRPr lang="da-DK"/>
        </a:p>
      </dgm:t>
    </dgm:pt>
    <dgm:pt modelId="{95B3D2FD-41AD-43BF-9BDD-5FFF0B674915}" type="parTrans" cxnId="{41A354F8-2D29-4AFD-BC36-33CC80522650}">
      <dgm:prSet/>
      <dgm:spPr/>
      <dgm:t>
        <a:bodyPr/>
        <a:lstStyle/>
        <a:p>
          <a:endParaRPr lang="hu-HU"/>
        </a:p>
      </dgm:t>
    </dgm:pt>
    <dgm:pt modelId="{FB2BB4A7-44C8-4313-9220-83DEC1EA5D3C}" type="sibTrans" cxnId="{41A354F8-2D29-4AFD-BC36-33CC80522650}">
      <dgm:prSet/>
      <dgm:spPr/>
      <dgm:t>
        <a:bodyPr/>
        <a:lstStyle/>
        <a:p>
          <a:endParaRPr lang="hu-HU"/>
        </a:p>
      </dgm:t>
    </dgm:pt>
    <dgm:pt modelId="{A43F6524-FF90-4201-9B50-1F8AFBE73745}">
      <dgm:prSet/>
      <dgm:spPr/>
      <dgm:t>
        <a:bodyPr/>
        <a:lstStyle/>
        <a:p>
          <a:r>
            <a:rPr lang="hu-HU"/>
            <a:t>Oktatói támogatás</a:t>
          </a:r>
          <a:endParaRPr lang="da-DK"/>
        </a:p>
      </dgm:t>
    </dgm:pt>
    <dgm:pt modelId="{C6C2810C-9781-4701-9731-FF069B6960D3}" type="parTrans" cxnId="{8837E4E8-3719-4402-A6C0-B12F58E1E727}">
      <dgm:prSet/>
      <dgm:spPr/>
      <dgm:t>
        <a:bodyPr/>
        <a:lstStyle/>
        <a:p>
          <a:endParaRPr lang="hu-HU"/>
        </a:p>
      </dgm:t>
    </dgm:pt>
    <dgm:pt modelId="{EF7A25EF-DE4B-43F2-9ADF-F208DA15FB8C}" type="sibTrans" cxnId="{8837E4E8-3719-4402-A6C0-B12F58E1E727}">
      <dgm:prSet/>
      <dgm:spPr/>
      <dgm:t>
        <a:bodyPr/>
        <a:lstStyle/>
        <a:p>
          <a:endParaRPr lang="hu-HU"/>
        </a:p>
      </dgm:t>
    </dgm:pt>
    <dgm:pt modelId="{164529A5-883E-4E57-BCB6-699836B35ECB}">
      <dgm:prSet/>
      <dgm:spPr/>
      <dgm:t>
        <a:bodyPr/>
        <a:lstStyle/>
        <a:p>
          <a:r>
            <a:rPr lang="hu-HU"/>
            <a:t>A kompetenciák legfontosabb felhasználási területeinek listája</a:t>
          </a:r>
          <a:endParaRPr lang="da-DK"/>
        </a:p>
      </dgm:t>
    </dgm:pt>
    <dgm:pt modelId="{1EDD5CF1-8A29-4739-9F98-1CE039CBD045}" type="parTrans" cxnId="{F64C524C-25A2-48C8-8D8A-072489A8967E}">
      <dgm:prSet/>
      <dgm:spPr/>
      <dgm:t>
        <a:bodyPr/>
        <a:lstStyle/>
        <a:p>
          <a:endParaRPr lang="hu-HU"/>
        </a:p>
      </dgm:t>
    </dgm:pt>
    <dgm:pt modelId="{F892A074-2A70-480F-9118-F19D8EA88E25}" type="sibTrans" cxnId="{F64C524C-25A2-48C8-8D8A-072489A8967E}">
      <dgm:prSet/>
      <dgm:spPr/>
      <dgm:t>
        <a:bodyPr/>
        <a:lstStyle/>
        <a:p>
          <a:endParaRPr lang="hu-HU"/>
        </a:p>
      </dgm:t>
    </dgm:pt>
    <dgm:pt modelId="{D804F520-ADD5-4629-8931-37064E211F83}">
      <dgm:prSet/>
      <dgm:spPr/>
      <dgm:t>
        <a:bodyPr/>
        <a:lstStyle/>
        <a:p>
          <a:r>
            <a:rPr lang="hu-HU"/>
            <a:t>Azoknak a legfontosabb új dolgoknak a listája, amelyeket meg szeretne tanulni</a:t>
          </a:r>
          <a:endParaRPr lang="da-DK"/>
        </a:p>
      </dgm:t>
    </dgm:pt>
    <dgm:pt modelId="{E3176BB1-6F28-42F2-9CDD-40BBF83FEC5F}" type="parTrans" cxnId="{49B7FDE2-DB3C-4BD0-8B9D-EDC8CB6CEE61}">
      <dgm:prSet/>
      <dgm:spPr/>
      <dgm:t>
        <a:bodyPr/>
        <a:lstStyle/>
        <a:p>
          <a:endParaRPr lang="hu-HU"/>
        </a:p>
      </dgm:t>
    </dgm:pt>
    <dgm:pt modelId="{2213223A-899B-4EE1-8008-4A93E7747C33}" type="sibTrans" cxnId="{49B7FDE2-DB3C-4BD0-8B9D-EDC8CB6CEE61}">
      <dgm:prSet/>
      <dgm:spPr/>
      <dgm:t>
        <a:bodyPr/>
        <a:lstStyle/>
        <a:p>
          <a:endParaRPr lang="hu-HU"/>
        </a:p>
      </dgm:t>
    </dgm:pt>
    <dgm:pt modelId="{16FFD6B7-00E0-4CCD-8C69-8B519DB52257}">
      <dgm:prSet/>
      <dgm:spPr/>
      <dgm:t>
        <a:bodyPr/>
        <a:lstStyle/>
        <a:p>
          <a:r>
            <a:rPr lang="hu-HU"/>
            <a:t>Hogyan tud fejlődni</a:t>
          </a:r>
          <a:endParaRPr lang="da-DK"/>
        </a:p>
      </dgm:t>
    </dgm:pt>
    <dgm:pt modelId="{9287F248-F9EE-47B6-99F7-D5E88F018BD2}" type="parTrans" cxnId="{FF550930-5752-4161-9524-B7F210498F8F}">
      <dgm:prSet/>
      <dgm:spPr/>
      <dgm:t>
        <a:bodyPr/>
        <a:lstStyle/>
        <a:p>
          <a:endParaRPr lang="hu-HU"/>
        </a:p>
      </dgm:t>
    </dgm:pt>
    <dgm:pt modelId="{E67023D8-50D7-411E-B05D-5F06F26ECD3D}" type="sibTrans" cxnId="{FF550930-5752-4161-9524-B7F210498F8F}">
      <dgm:prSet/>
      <dgm:spPr/>
      <dgm:t>
        <a:bodyPr/>
        <a:lstStyle/>
        <a:p>
          <a:endParaRPr lang="hu-HU"/>
        </a:p>
      </dgm:t>
    </dgm:pt>
    <dgm:pt modelId="{8EBEF59B-97B6-4F9A-8040-466B2FDDBFB8}">
      <dgm:prSet phldrT="[Tekst]"/>
      <dgm:spPr/>
      <dgm:t>
        <a:bodyPr/>
        <a:lstStyle/>
        <a:p>
          <a:r>
            <a:rPr lang="hu-HU"/>
            <a:t>IKT eszközökkel kapcsolatos eddigi tapasztalatok </a:t>
          </a:r>
          <a:endParaRPr lang="da-DK"/>
        </a:p>
      </dgm:t>
    </dgm:pt>
    <dgm:pt modelId="{D6316637-42A2-4F60-BCB4-7AF7EE7BEAF9}" type="parTrans" cxnId="{B69E226D-CF60-4DF2-B5F2-BB5C300E4BB6}">
      <dgm:prSet/>
      <dgm:spPr/>
      <dgm:t>
        <a:bodyPr/>
        <a:lstStyle/>
        <a:p>
          <a:endParaRPr lang="hu-HU"/>
        </a:p>
      </dgm:t>
    </dgm:pt>
    <dgm:pt modelId="{2D1D01BA-B045-491D-9163-5841FF21D366}" type="sibTrans" cxnId="{B69E226D-CF60-4DF2-B5F2-BB5C300E4BB6}">
      <dgm:prSet/>
      <dgm:spPr/>
      <dgm:t>
        <a:bodyPr/>
        <a:lstStyle/>
        <a:p>
          <a:endParaRPr lang="hu-HU"/>
        </a:p>
      </dgm:t>
    </dgm:pt>
    <dgm:pt modelId="{32C98A60-A712-3E42-B3B4-FEC6AAFCD990}" type="pres">
      <dgm:prSet presAssocID="{31BDA39D-96DC-2940-BEAB-A6A184B16686}" presName="linearFlow" presStyleCnt="0">
        <dgm:presLayoutVars>
          <dgm:dir/>
          <dgm:animLvl val="lvl"/>
          <dgm:resizeHandles val="exact"/>
        </dgm:presLayoutVars>
      </dgm:prSet>
      <dgm:spPr/>
      <dgm:t>
        <a:bodyPr/>
        <a:lstStyle/>
        <a:p>
          <a:endParaRPr lang="hu-HU"/>
        </a:p>
      </dgm:t>
    </dgm:pt>
    <dgm:pt modelId="{8C48B7BB-0931-8344-AE4D-B4205AC9781B}" type="pres">
      <dgm:prSet presAssocID="{7CF8FF4F-E737-4A4A-B548-44B7C0DAFA11}" presName="composite" presStyleCnt="0"/>
      <dgm:spPr/>
    </dgm:pt>
    <dgm:pt modelId="{69CCD74E-0EDC-E240-A1DD-8B9846A3F52E}" type="pres">
      <dgm:prSet presAssocID="{7CF8FF4F-E737-4A4A-B548-44B7C0DAFA11}" presName="parTx" presStyleLbl="node1" presStyleIdx="0" presStyleCnt="3">
        <dgm:presLayoutVars>
          <dgm:chMax val="0"/>
          <dgm:chPref val="0"/>
          <dgm:bulletEnabled val="1"/>
        </dgm:presLayoutVars>
      </dgm:prSet>
      <dgm:spPr/>
      <dgm:t>
        <a:bodyPr/>
        <a:lstStyle/>
        <a:p>
          <a:endParaRPr lang="da-DK"/>
        </a:p>
      </dgm:t>
    </dgm:pt>
    <dgm:pt modelId="{518EEB7E-6345-1341-B0BE-AF08E3E1311D}" type="pres">
      <dgm:prSet presAssocID="{7CF8FF4F-E737-4A4A-B548-44B7C0DAFA11}" presName="parSh" presStyleLbl="node1" presStyleIdx="0" presStyleCnt="3"/>
      <dgm:spPr/>
      <dgm:t>
        <a:bodyPr/>
        <a:lstStyle/>
        <a:p>
          <a:endParaRPr lang="da-DK"/>
        </a:p>
      </dgm:t>
    </dgm:pt>
    <dgm:pt modelId="{C2A87617-9A66-4D49-873F-66D0EB954F5E}" type="pres">
      <dgm:prSet presAssocID="{7CF8FF4F-E737-4A4A-B548-44B7C0DAFA11}" presName="desTx" presStyleLbl="fgAcc1" presStyleIdx="0" presStyleCnt="3">
        <dgm:presLayoutVars>
          <dgm:bulletEnabled val="1"/>
        </dgm:presLayoutVars>
      </dgm:prSet>
      <dgm:spPr/>
      <dgm:t>
        <a:bodyPr/>
        <a:lstStyle/>
        <a:p>
          <a:endParaRPr lang="da-DK"/>
        </a:p>
      </dgm:t>
    </dgm:pt>
    <dgm:pt modelId="{91AF4B1F-4A2C-8D4A-A587-797C9174A892}" type="pres">
      <dgm:prSet presAssocID="{BD8F41A4-A01B-2B44-8D3A-F8E930894A8B}" presName="sibTrans" presStyleLbl="sibTrans2D1" presStyleIdx="0" presStyleCnt="2"/>
      <dgm:spPr/>
      <dgm:t>
        <a:bodyPr/>
        <a:lstStyle/>
        <a:p>
          <a:endParaRPr lang="hu-HU"/>
        </a:p>
      </dgm:t>
    </dgm:pt>
    <dgm:pt modelId="{F12323A1-E979-5F40-B4B9-68EEC832B7B1}" type="pres">
      <dgm:prSet presAssocID="{BD8F41A4-A01B-2B44-8D3A-F8E930894A8B}" presName="connTx" presStyleLbl="sibTrans2D1" presStyleIdx="0" presStyleCnt="2"/>
      <dgm:spPr/>
      <dgm:t>
        <a:bodyPr/>
        <a:lstStyle/>
        <a:p>
          <a:endParaRPr lang="hu-HU"/>
        </a:p>
      </dgm:t>
    </dgm:pt>
    <dgm:pt modelId="{F360ED66-442B-1E40-BA3A-90559EA30601}" type="pres">
      <dgm:prSet presAssocID="{86F1F55D-82DE-7A49-AEBD-91A8B3042431}" presName="composite" presStyleCnt="0"/>
      <dgm:spPr/>
    </dgm:pt>
    <dgm:pt modelId="{996CC56F-75AF-324F-9D9C-E42FFE8A248A}" type="pres">
      <dgm:prSet presAssocID="{86F1F55D-82DE-7A49-AEBD-91A8B3042431}" presName="parTx" presStyleLbl="node1" presStyleIdx="0" presStyleCnt="3">
        <dgm:presLayoutVars>
          <dgm:chMax val="0"/>
          <dgm:chPref val="0"/>
          <dgm:bulletEnabled val="1"/>
        </dgm:presLayoutVars>
      </dgm:prSet>
      <dgm:spPr/>
      <dgm:t>
        <a:bodyPr/>
        <a:lstStyle/>
        <a:p>
          <a:endParaRPr lang="da-DK"/>
        </a:p>
      </dgm:t>
    </dgm:pt>
    <dgm:pt modelId="{03942DAA-52C0-E647-9EF4-9571EC27294C}" type="pres">
      <dgm:prSet presAssocID="{86F1F55D-82DE-7A49-AEBD-91A8B3042431}" presName="parSh" presStyleLbl="node1" presStyleIdx="1" presStyleCnt="3"/>
      <dgm:spPr/>
      <dgm:t>
        <a:bodyPr/>
        <a:lstStyle/>
        <a:p>
          <a:endParaRPr lang="da-DK"/>
        </a:p>
      </dgm:t>
    </dgm:pt>
    <dgm:pt modelId="{A7B04FB4-5BCD-4341-BBBE-B51AEAE3D74D}" type="pres">
      <dgm:prSet presAssocID="{86F1F55D-82DE-7A49-AEBD-91A8B3042431}" presName="desTx" presStyleLbl="fgAcc1" presStyleIdx="1" presStyleCnt="3">
        <dgm:presLayoutVars>
          <dgm:bulletEnabled val="1"/>
        </dgm:presLayoutVars>
      </dgm:prSet>
      <dgm:spPr/>
      <dgm:t>
        <a:bodyPr/>
        <a:lstStyle/>
        <a:p>
          <a:endParaRPr lang="da-DK"/>
        </a:p>
      </dgm:t>
    </dgm:pt>
    <dgm:pt modelId="{6F6B27BD-C7AB-084C-938B-1DA6DACF2C6C}" type="pres">
      <dgm:prSet presAssocID="{87DBB354-D22C-F048-BD55-A94BF704BFB4}" presName="sibTrans" presStyleLbl="sibTrans2D1" presStyleIdx="1" presStyleCnt="2"/>
      <dgm:spPr/>
      <dgm:t>
        <a:bodyPr/>
        <a:lstStyle/>
        <a:p>
          <a:endParaRPr lang="hu-HU"/>
        </a:p>
      </dgm:t>
    </dgm:pt>
    <dgm:pt modelId="{24A4712A-5771-674B-A82E-33CC116F69F2}" type="pres">
      <dgm:prSet presAssocID="{87DBB354-D22C-F048-BD55-A94BF704BFB4}" presName="connTx" presStyleLbl="sibTrans2D1" presStyleIdx="1" presStyleCnt="2"/>
      <dgm:spPr/>
      <dgm:t>
        <a:bodyPr/>
        <a:lstStyle/>
        <a:p>
          <a:endParaRPr lang="hu-HU"/>
        </a:p>
      </dgm:t>
    </dgm:pt>
    <dgm:pt modelId="{71BC7C94-9C02-9541-8075-E55639FC92C7}" type="pres">
      <dgm:prSet presAssocID="{223B22A5-55E5-094E-ABB4-4611DF1A1E08}" presName="composite" presStyleCnt="0"/>
      <dgm:spPr/>
    </dgm:pt>
    <dgm:pt modelId="{65399218-7858-FF40-8752-2C6D48AC0C11}" type="pres">
      <dgm:prSet presAssocID="{223B22A5-55E5-094E-ABB4-4611DF1A1E08}" presName="parTx" presStyleLbl="node1" presStyleIdx="1" presStyleCnt="3">
        <dgm:presLayoutVars>
          <dgm:chMax val="0"/>
          <dgm:chPref val="0"/>
          <dgm:bulletEnabled val="1"/>
        </dgm:presLayoutVars>
      </dgm:prSet>
      <dgm:spPr/>
      <dgm:t>
        <a:bodyPr/>
        <a:lstStyle/>
        <a:p>
          <a:endParaRPr lang="da-DK"/>
        </a:p>
      </dgm:t>
    </dgm:pt>
    <dgm:pt modelId="{CDFD8BDA-8314-6841-A78D-29F5BC6C7116}" type="pres">
      <dgm:prSet presAssocID="{223B22A5-55E5-094E-ABB4-4611DF1A1E08}" presName="parSh" presStyleLbl="node1" presStyleIdx="2" presStyleCnt="3"/>
      <dgm:spPr/>
      <dgm:t>
        <a:bodyPr/>
        <a:lstStyle/>
        <a:p>
          <a:endParaRPr lang="da-DK"/>
        </a:p>
      </dgm:t>
    </dgm:pt>
    <dgm:pt modelId="{165DDDC8-B7BA-0D4E-8C6D-BE6EC88EF1E8}" type="pres">
      <dgm:prSet presAssocID="{223B22A5-55E5-094E-ABB4-4611DF1A1E08}" presName="desTx" presStyleLbl="fgAcc1" presStyleIdx="2" presStyleCnt="3">
        <dgm:presLayoutVars>
          <dgm:bulletEnabled val="1"/>
        </dgm:presLayoutVars>
      </dgm:prSet>
      <dgm:spPr/>
      <dgm:t>
        <a:bodyPr/>
        <a:lstStyle/>
        <a:p>
          <a:endParaRPr lang="da-DK"/>
        </a:p>
      </dgm:t>
    </dgm:pt>
  </dgm:ptLst>
  <dgm:cxnLst>
    <dgm:cxn modelId="{87926139-0B96-4643-90C8-E00EBF926893}" type="presOf" srcId="{D804F520-ADD5-4629-8931-37064E211F83}" destId="{165DDDC8-B7BA-0D4E-8C6D-BE6EC88EF1E8}" srcOrd="0" destOrd="6" presId="urn:microsoft.com/office/officeart/2005/8/layout/process3"/>
    <dgm:cxn modelId="{CE78C427-57F3-8149-B4BA-C24A38AFF8C9}" srcId="{223B22A5-55E5-094E-ABB4-4611DF1A1E08}" destId="{E91396BE-459F-AA4E-84C7-6E6BB66F6823}" srcOrd="1" destOrd="0" parTransId="{701037D5-79A9-574B-A7AA-60F8B3A5856E}" sibTransId="{399425DA-25BD-EE46-A807-33DA0CBEDF61}"/>
    <dgm:cxn modelId="{AA83CADD-D12C-4AD1-B646-46CB59854F01}" type="presOf" srcId="{D33EECE4-75F7-5A44-A628-0CC40A0E02EA}" destId="{C2A87617-9A66-4D49-873F-66D0EB954F5E}" srcOrd="0" destOrd="0" presId="urn:microsoft.com/office/officeart/2005/8/layout/process3"/>
    <dgm:cxn modelId="{DE425B3F-49FE-B547-AEAD-ACB51A94E7E8}" srcId="{223B22A5-55E5-094E-ABB4-4611DF1A1E08}" destId="{5DF34FBF-BBBF-DE4D-A17B-9D0BA0496A3D}" srcOrd="0" destOrd="0" parTransId="{A3F3719B-C013-A347-9A18-867C7A0A49C8}" sibTransId="{10A76B6E-FA48-EA45-BA19-095C90C0097B}"/>
    <dgm:cxn modelId="{1C6513A2-4A60-40AA-BD8B-D8256E905869}" type="presOf" srcId="{44D00568-B80A-B549-8092-A6D346D3C13D}" destId="{C2A87617-9A66-4D49-873F-66D0EB954F5E}" srcOrd="0" destOrd="9" presId="urn:microsoft.com/office/officeart/2005/8/layout/process3"/>
    <dgm:cxn modelId="{47844665-44FD-475E-B520-9CC3AA553CE0}" type="presOf" srcId="{223B22A5-55E5-094E-ABB4-4611DF1A1E08}" destId="{CDFD8BDA-8314-6841-A78D-29F5BC6C7116}" srcOrd="1" destOrd="0" presId="urn:microsoft.com/office/officeart/2005/8/layout/process3"/>
    <dgm:cxn modelId="{FF550930-5752-4161-9524-B7F210498F8F}" srcId="{223B22A5-55E5-094E-ABB4-4611DF1A1E08}" destId="{16FFD6B7-00E0-4CCD-8C69-8B519DB52257}" srcOrd="7" destOrd="0" parTransId="{9287F248-F9EE-47B6-99F7-D5E88F018BD2}" sibTransId="{E67023D8-50D7-411E-B05D-5F06F26ECD3D}"/>
    <dgm:cxn modelId="{41A354F8-2D29-4AFD-BC36-33CC80522650}" srcId="{223B22A5-55E5-094E-ABB4-4611DF1A1E08}" destId="{4D826CB6-0DC8-494C-A0EB-2E3AF8FE8343}" srcOrd="2" destOrd="0" parTransId="{95B3D2FD-41AD-43BF-9BDD-5FFF0B674915}" sibTransId="{FB2BB4A7-44C8-4313-9220-83DEC1EA5D3C}"/>
    <dgm:cxn modelId="{BA09E1F6-B027-48C4-B2A6-135B83766260}" type="presOf" srcId="{8C7148A6-CBE5-C94E-BE42-94FE2DF64966}" destId="{A7B04FB4-5BCD-4341-BBBE-B51AEAE3D74D}" srcOrd="0" destOrd="0" presId="urn:microsoft.com/office/officeart/2005/8/layout/process3"/>
    <dgm:cxn modelId="{56B28A53-E164-4056-AA86-F464CC9E8935}" type="presOf" srcId="{86F1F55D-82DE-7A49-AEBD-91A8B3042431}" destId="{03942DAA-52C0-E647-9EF4-9571EC27294C}" srcOrd="1" destOrd="0" presId="urn:microsoft.com/office/officeart/2005/8/layout/process3"/>
    <dgm:cxn modelId="{836FF2C1-8F0E-B64F-B3B1-3ADB6F9C874F}" srcId="{31BDA39D-96DC-2940-BEAB-A6A184B16686}" destId="{223B22A5-55E5-094E-ABB4-4611DF1A1E08}" srcOrd="2" destOrd="0" parTransId="{904FEE78-F3F6-0A40-A141-C2E5D44812DB}" sibTransId="{5F1225F6-04F9-1A4E-ADBF-060A252AA21D}"/>
    <dgm:cxn modelId="{CC98FDBC-4C5F-E041-AFA3-A313CCB11B34}" srcId="{86F1F55D-82DE-7A49-AEBD-91A8B3042431}" destId="{B47447D8-0E2A-544B-9CCA-20A28B202AD6}" srcOrd="3" destOrd="0" parTransId="{2EBF5929-3C0E-EF46-AA77-C4127B15F96B}" sibTransId="{BA3ED5C7-FB5A-9B43-B702-B5BCA59B1AC9}"/>
    <dgm:cxn modelId="{EC48E12E-781E-7B42-B6B7-B135B56D121A}" srcId="{86F1F55D-82DE-7A49-AEBD-91A8B3042431}" destId="{601574CE-61B6-0044-A8EE-AF29DD69C38D}" srcOrd="4" destOrd="0" parTransId="{2BC27561-4B90-6246-8276-74BC43A10C73}" sibTransId="{555B6B9F-DB34-3344-BF55-65338BF8D0DE}"/>
    <dgm:cxn modelId="{7EFF437B-8055-4EA6-A516-B5646BBCBDC1}" type="presOf" srcId="{E91396BE-459F-AA4E-84C7-6E6BB66F6823}" destId="{165DDDC8-B7BA-0D4E-8C6D-BE6EC88EF1E8}" srcOrd="0" destOrd="1" presId="urn:microsoft.com/office/officeart/2005/8/layout/process3"/>
    <dgm:cxn modelId="{378F19B0-34BE-4869-97FF-BC393CC69C74}" type="presOf" srcId="{16FFD6B7-00E0-4CCD-8C69-8B519DB52257}" destId="{165DDDC8-B7BA-0D4E-8C6D-BE6EC88EF1E8}" srcOrd="0" destOrd="7" presId="urn:microsoft.com/office/officeart/2005/8/layout/process3"/>
    <dgm:cxn modelId="{18D1D6D5-64CF-4AD6-85FD-3985FA2D3770}" type="presOf" srcId="{397309C3-AB0D-F040-ADA7-9F65FF976676}" destId="{C2A87617-9A66-4D49-873F-66D0EB954F5E}" srcOrd="0" destOrd="1" presId="urn:microsoft.com/office/officeart/2005/8/layout/process3"/>
    <dgm:cxn modelId="{9BC8BFBA-638E-4DFE-B231-EB521F717388}" type="presOf" srcId="{B9EBFE42-BA28-A748-9853-07469F08F7D3}" destId="{A7B04FB4-5BCD-4341-BBBE-B51AEAE3D74D}" srcOrd="0" destOrd="6" presId="urn:microsoft.com/office/officeart/2005/8/layout/process3"/>
    <dgm:cxn modelId="{99F2E1AC-FBF7-44B1-8B69-3229AB510572}" type="presOf" srcId="{87DBB354-D22C-F048-BD55-A94BF704BFB4}" destId="{24A4712A-5771-674B-A82E-33CC116F69F2}" srcOrd="1" destOrd="0" presId="urn:microsoft.com/office/officeart/2005/8/layout/process3"/>
    <dgm:cxn modelId="{3891434A-3B17-1048-8D58-6982E3278A55}" srcId="{86F1F55D-82DE-7A49-AEBD-91A8B3042431}" destId="{8F41726A-66FA-BA41-AF4F-0B43B5E095F5}" srcOrd="7" destOrd="0" parTransId="{1A42D30F-5C58-794E-8579-894114B69BDF}" sibTransId="{479F6737-864F-F640-BB99-523A7D762AFF}"/>
    <dgm:cxn modelId="{01212BC1-60A7-9445-B9AC-6E635F023486}" srcId="{7CF8FF4F-E737-4A4A-B548-44B7C0DAFA11}" destId="{DD19DDEE-D241-0D40-A08B-E7E4F624BE65}" srcOrd="6" destOrd="0" parTransId="{B5AF7FF4-96B9-264D-A0CB-1C1523EC1765}" sibTransId="{DCBA9031-F1DF-714D-8388-189C621D4C93}"/>
    <dgm:cxn modelId="{52999294-CEBB-4B6E-8227-A09D924B441B}" type="presOf" srcId="{A43F6524-FF90-4201-9B50-1F8AFBE73745}" destId="{165DDDC8-B7BA-0D4E-8C6D-BE6EC88EF1E8}" srcOrd="0" destOrd="3" presId="urn:microsoft.com/office/officeart/2005/8/layout/process3"/>
    <dgm:cxn modelId="{E82858D8-4481-4BBA-9A9A-F11EF246CD78}" type="presOf" srcId="{D2851C1A-27AF-C54C-A4C7-3D9E460B8918}" destId="{165DDDC8-B7BA-0D4E-8C6D-BE6EC88EF1E8}" srcOrd="0" destOrd="4" presId="urn:microsoft.com/office/officeart/2005/8/layout/process3"/>
    <dgm:cxn modelId="{A5993A3F-02FB-3149-B92D-9F7C1095C101}" srcId="{7CF8FF4F-E737-4A4A-B548-44B7C0DAFA11}" destId="{EF28A289-5BA9-E949-8A47-B30EA059E762}" srcOrd="4" destOrd="0" parTransId="{E75E7EEB-B4EC-4B4C-BD49-5F65FAEE3ADC}" sibTransId="{1F6FB759-DE4F-BF42-9B6F-57D19F82F638}"/>
    <dgm:cxn modelId="{E072DF20-C3AA-49AE-A99A-10ECB86599A6}" type="presOf" srcId="{86F1F55D-82DE-7A49-AEBD-91A8B3042431}" destId="{996CC56F-75AF-324F-9D9C-E42FFE8A248A}" srcOrd="0" destOrd="0" presId="urn:microsoft.com/office/officeart/2005/8/layout/process3"/>
    <dgm:cxn modelId="{3FC50247-3D41-437A-9931-CB012B5434CC}" type="presOf" srcId="{4D826CB6-0DC8-494C-A0EB-2E3AF8FE8343}" destId="{165DDDC8-B7BA-0D4E-8C6D-BE6EC88EF1E8}" srcOrd="0" destOrd="2" presId="urn:microsoft.com/office/officeart/2005/8/layout/process3"/>
    <dgm:cxn modelId="{69EA3C52-8786-4925-918F-87417317FC62}" type="presOf" srcId="{87DBB354-D22C-F048-BD55-A94BF704BFB4}" destId="{6F6B27BD-C7AB-084C-938B-1DA6DACF2C6C}" srcOrd="0" destOrd="0" presId="urn:microsoft.com/office/officeart/2005/8/layout/process3"/>
    <dgm:cxn modelId="{F0A3A9D7-3ECA-724C-B158-794FFB08BF4A}" srcId="{7CF8FF4F-E737-4A4A-B548-44B7C0DAFA11}" destId="{8D138443-FFF3-5D47-BB7B-FC941E265C28}" srcOrd="7" destOrd="0" parTransId="{53A7DEF4-C8E9-664C-9176-D08FE2B8E118}" sibTransId="{B04CEEB2-0379-AF43-9A6C-87C7660F003D}"/>
    <dgm:cxn modelId="{EEB2D724-3C47-46DA-87EC-C921E4479FDA}" type="presOf" srcId="{FE2D3C6B-689C-054E-8801-68360C7647BC}" destId="{165DDDC8-B7BA-0D4E-8C6D-BE6EC88EF1E8}" srcOrd="0" destOrd="9" presId="urn:microsoft.com/office/officeart/2005/8/layout/process3"/>
    <dgm:cxn modelId="{8837E4E8-3719-4402-A6C0-B12F58E1E727}" srcId="{223B22A5-55E5-094E-ABB4-4611DF1A1E08}" destId="{A43F6524-FF90-4201-9B50-1F8AFBE73745}" srcOrd="3" destOrd="0" parTransId="{C6C2810C-9781-4701-9731-FF069B6960D3}" sibTransId="{EF7A25EF-DE4B-43F2-9ADF-F208DA15FB8C}"/>
    <dgm:cxn modelId="{C209F569-8A44-42B2-9D09-365AD562351A}" srcId="{86F1F55D-82DE-7A49-AEBD-91A8B3042431}" destId="{F1A6C2CC-9CE4-4B83-8ECD-99F530AF07EB}" srcOrd="1" destOrd="0" parTransId="{3336D533-53B4-4B6E-BF9B-70D005FB7CFF}" sibTransId="{67D52F68-E861-4A8D-B5D2-E1B8A66D3A55}"/>
    <dgm:cxn modelId="{B69E226D-CF60-4DF2-B5F2-BB5C300E4BB6}" srcId="{7CF8FF4F-E737-4A4A-B548-44B7C0DAFA11}" destId="{8EBEF59B-97B6-4F9A-8040-466B2FDDBFB8}" srcOrd="2" destOrd="0" parTransId="{D6316637-42A2-4F60-BCB4-7AF7EE7BEAF9}" sibTransId="{2D1D01BA-B045-491D-9163-5841FF21D366}"/>
    <dgm:cxn modelId="{620E72A3-21C7-6642-A8BA-2EA112689621}" srcId="{7CF8FF4F-E737-4A4A-B548-44B7C0DAFA11}" destId="{44D00568-B80A-B549-8092-A6D346D3C13D}" srcOrd="9" destOrd="0" parTransId="{91FE0803-712B-0341-B268-84EB55024897}" sibTransId="{26FB8492-B92D-8445-A9FC-80882F956609}"/>
    <dgm:cxn modelId="{F4D1F30B-38D9-4E78-A1E5-A298C041BBD2}" type="presOf" srcId="{8AF01041-8901-0F41-BAAD-D80AABFA3ABA}" destId="{C2A87617-9A66-4D49-873F-66D0EB954F5E}" srcOrd="0" destOrd="5" presId="urn:microsoft.com/office/officeart/2005/8/layout/process3"/>
    <dgm:cxn modelId="{D7E26BC7-65FD-314F-983A-B508A2356537}" srcId="{86F1F55D-82DE-7A49-AEBD-91A8B3042431}" destId="{B2B28C09-469B-6940-89A2-FD792EF1E131}" srcOrd="8" destOrd="0" parTransId="{258A4564-E0BE-6749-A839-02089399AC0B}" sibTransId="{E006154E-40B2-344E-91B6-8D18BD5B488D}"/>
    <dgm:cxn modelId="{7D429E0E-D05C-AB40-9C7B-D1A7CBCE5814}" srcId="{86F1F55D-82DE-7A49-AEBD-91A8B3042431}" destId="{B9EBFE42-BA28-A748-9853-07469F08F7D3}" srcOrd="6" destOrd="0" parTransId="{2BB9D326-000E-B944-BF49-E6B67211FECB}" sibTransId="{95E2BC4F-57CA-2E44-AAA4-CDF66890E7A6}"/>
    <dgm:cxn modelId="{49B7FDE2-DB3C-4BD0-8B9D-EDC8CB6CEE61}" srcId="{223B22A5-55E5-094E-ABB4-4611DF1A1E08}" destId="{D804F520-ADD5-4629-8931-37064E211F83}" srcOrd="6" destOrd="0" parTransId="{E3176BB1-6F28-42F2-9CDD-40BBF83FEC5F}" sibTransId="{2213223A-899B-4EE1-8008-4A93E7747C33}"/>
    <dgm:cxn modelId="{49F974E8-DF69-4A18-938E-6C46843A1ACE}" type="presOf" srcId="{AF15663E-544C-C14D-9D72-7045C394DD9B}" destId="{C2A87617-9A66-4D49-873F-66D0EB954F5E}" srcOrd="0" destOrd="10" presId="urn:microsoft.com/office/officeart/2005/8/layout/process3"/>
    <dgm:cxn modelId="{7510D0FA-8FEF-4410-A477-243FECCD02CA}" type="presOf" srcId="{223B22A5-55E5-094E-ABB4-4611DF1A1E08}" destId="{65399218-7858-FF40-8752-2C6D48AC0C11}" srcOrd="0" destOrd="0" presId="urn:microsoft.com/office/officeart/2005/8/layout/process3"/>
    <dgm:cxn modelId="{019B1168-7D14-1644-B101-14F30CDCD7D7}" srcId="{86F1F55D-82DE-7A49-AEBD-91A8B3042431}" destId="{0E91A973-8544-404E-BE84-A615B855D6A6}" srcOrd="5" destOrd="0" parTransId="{1FBEA0F2-DFCF-A24A-9BB5-DC39236402EF}" sibTransId="{D21B61DF-E3FE-2244-BDA4-8454A30DAA57}"/>
    <dgm:cxn modelId="{82AEE316-AA1D-CA43-863D-25B9464FF351}" srcId="{31BDA39D-96DC-2940-BEAB-A6A184B16686}" destId="{86F1F55D-82DE-7A49-AEBD-91A8B3042431}" srcOrd="1" destOrd="0" parTransId="{C0A89681-32F6-3B40-AD52-41C455F76B35}" sibTransId="{87DBB354-D22C-F048-BD55-A94BF704BFB4}"/>
    <dgm:cxn modelId="{802BBE79-96C2-7447-B225-C8FE8ACCE1DA}" srcId="{7CF8FF4F-E737-4A4A-B548-44B7C0DAFA11}" destId="{0321CA83-BC5F-4945-B106-9F90A173CCD2}" srcOrd="3" destOrd="0" parTransId="{3D074E4C-E0D0-7749-AA3D-F67F3FB14999}" sibTransId="{A8527796-8AAB-7D4F-8F87-0494B9F1FB4F}"/>
    <dgm:cxn modelId="{DEFB5779-E583-4383-96C0-084EDF348A81}" type="presOf" srcId="{164529A5-883E-4E57-BCB6-699836B35ECB}" destId="{165DDDC8-B7BA-0D4E-8C6D-BE6EC88EF1E8}" srcOrd="0" destOrd="5" presId="urn:microsoft.com/office/officeart/2005/8/layout/process3"/>
    <dgm:cxn modelId="{A4E52EA5-D0DC-4060-8F09-E9AA8FAD2D02}" type="presOf" srcId="{5DF34FBF-BBBF-DE4D-A17B-9D0BA0496A3D}" destId="{165DDDC8-B7BA-0D4E-8C6D-BE6EC88EF1E8}" srcOrd="0" destOrd="0" presId="urn:microsoft.com/office/officeart/2005/8/layout/process3"/>
    <dgm:cxn modelId="{FABAA71D-3D42-124F-81FA-41FA01F03B65}" srcId="{7CF8FF4F-E737-4A4A-B548-44B7C0DAFA11}" destId="{8AF01041-8901-0F41-BAAD-D80AABFA3ABA}" srcOrd="5" destOrd="0" parTransId="{7D334A90-6CBB-5C4B-8C3C-B7008DDEC2C3}" sibTransId="{93676483-E2EA-4248-AE7E-3100FC2AF33A}"/>
    <dgm:cxn modelId="{928BCA8A-93B5-473E-B7B0-75A879331005}" type="presOf" srcId="{F1A6C2CC-9CE4-4B83-8ECD-99F530AF07EB}" destId="{A7B04FB4-5BCD-4341-BBBE-B51AEAE3D74D}" srcOrd="0" destOrd="1" presId="urn:microsoft.com/office/officeart/2005/8/layout/process3"/>
    <dgm:cxn modelId="{F64C524C-25A2-48C8-8D8A-072489A8967E}" srcId="{223B22A5-55E5-094E-ABB4-4611DF1A1E08}" destId="{164529A5-883E-4E57-BCB6-699836B35ECB}" srcOrd="5" destOrd="0" parTransId="{1EDD5CF1-8A29-4739-9F98-1CE039CBD045}" sibTransId="{F892A074-2A70-480F-9118-F19D8EA88E25}"/>
    <dgm:cxn modelId="{1EF591C3-1282-334E-8633-FB2D968CDF01}" srcId="{223B22A5-55E5-094E-ABB4-4611DF1A1E08}" destId="{774A1715-0DF3-2E4E-915B-852808949B8C}" srcOrd="8" destOrd="0" parTransId="{2FAF2453-C33E-5E47-AE7D-65252C2264CE}" sibTransId="{2DC4DDBF-126E-084C-9007-456C021C2C31}"/>
    <dgm:cxn modelId="{BD8F06A2-051A-420B-A775-39860E2E4655}" type="presOf" srcId="{601574CE-61B6-0044-A8EE-AF29DD69C38D}" destId="{A7B04FB4-5BCD-4341-BBBE-B51AEAE3D74D}" srcOrd="0" destOrd="4" presId="urn:microsoft.com/office/officeart/2005/8/layout/process3"/>
    <dgm:cxn modelId="{35E03A0C-4703-6D4B-A71E-EBEC17843873}" srcId="{7CF8FF4F-E737-4A4A-B548-44B7C0DAFA11}" destId="{397309C3-AB0D-F040-ADA7-9F65FF976676}" srcOrd="1" destOrd="0" parTransId="{7F22E880-B73B-7545-8991-EE3D46BF681E}" sibTransId="{F95ABB94-6E46-0A4D-9F6B-0097202EEFB0}"/>
    <dgm:cxn modelId="{E102027E-31EB-470C-A0D2-995B727BEEE4}" type="presOf" srcId="{0E91A973-8544-404E-BE84-A615B855D6A6}" destId="{A7B04FB4-5BCD-4341-BBBE-B51AEAE3D74D}" srcOrd="0" destOrd="5" presId="urn:microsoft.com/office/officeart/2005/8/layout/process3"/>
    <dgm:cxn modelId="{BE121363-C524-D647-B3F2-BC67C44B61EC}" srcId="{31BDA39D-96DC-2940-BEAB-A6A184B16686}" destId="{7CF8FF4F-E737-4A4A-B548-44B7C0DAFA11}" srcOrd="0" destOrd="0" parTransId="{5D44B7AE-BDD9-8E4D-8411-E31B82E5ACBE}" sibTransId="{BD8F41A4-A01B-2B44-8D3A-F8E930894A8B}"/>
    <dgm:cxn modelId="{D9DB8FA4-0288-4A59-ACE4-561BB9A600C8}" type="presOf" srcId="{7CF8FF4F-E737-4A4A-B548-44B7C0DAFA11}" destId="{518EEB7E-6345-1341-B0BE-AF08E3E1311D}" srcOrd="1" destOrd="0" presId="urn:microsoft.com/office/officeart/2005/8/layout/process3"/>
    <dgm:cxn modelId="{4C00E4A0-B7EC-4C58-A72C-AB0D665D5CF9}" type="presOf" srcId="{A678E125-5545-7D43-BB00-29BE00B84AFD}" destId="{A7B04FB4-5BCD-4341-BBBE-B51AEAE3D74D}" srcOrd="0" destOrd="9" presId="urn:microsoft.com/office/officeart/2005/8/layout/process3"/>
    <dgm:cxn modelId="{5C39C4ED-0239-4560-98C7-017039AD94CE}" type="presOf" srcId="{7CF8FF4F-E737-4A4A-B548-44B7C0DAFA11}" destId="{69CCD74E-0EDC-E240-A1DD-8B9846A3F52E}" srcOrd="0" destOrd="0" presId="urn:microsoft.com/office/officeart/2005/8/layout/process3"/>
    <dgm:cxn modelId="{FF3BB8F6-FBD1-438F-BA01-B67AB4A1164E}" type="presOf" srcId="{F3BEE883-46A1-A343-8525-B4BDE0F99573}" destId="{A7B04FB4-5BCD-4341-BBBE-B51AEAE3D74D}" srcOrd="0" destOrd="2" presId="urn:microsoft.com/office/officeart/2005/8/layout/process3"/>
    <dgm:cxn modelId="{4D52152C-CB1D-DE46-9B58-9F03EC0510F9}" srcId="{86F1F55D-82DE-7A49-AEBD-91A8B3042431}" destId="{A678E125-5545-7D43-BB00-29BE00B84AFD}" srcOrd="9" destOrd="0" parTransId="{DF96C15D-2FB0-1C45-AE09-C541D46518B2}" sibTransId="{457A5918-6EE2-3043-B12F-19D15F4E53AB}"/>
    <dgm:cxn modelId="{484C5214-B34E-E54D-868D-E999ED3D6DC1}" srcId="{7CF8FF4F-E737-4A4A-B548-44B7C0DAFA11}" destId="{D33EECE4-75F7-5A44-A628-0CC40A0E02EA}" srcOrd="0" destOrd="0" parTransId="{0651604C-C601-6D4B-A5B7-BA4DD679D896}" sibTransId="{05851174-A615-284C-87F7-833117E1C9DF}"/>
    <dgm:cxn modelId="{77C833F7-CC6B-4019-A322-10F277C77EFA}" type="presOf" srcId="{BD8F41A4-A01B-2B44-8D3A-F8E930894A8B}" destId="{91AF4B1F-4A2C-8D4A-A587-797C9174A892}" srcOrd="0" destOrd="0" presId="urn:microsoft.com/office/officeart/2005/8/layout/process3"/>
    <dgm:cxn modelId="{F1631EA9-047F-4E80-BFBB-2B501D7160C8}" type="presOf" srcId="{31BDA39D-96DC-2940-BEAB-A6A184B16686}" destId="{32C98A60-A712-3E42-B3B4-FEC6AAFCD990}" srcOrd="0" destOrd="0" presId="urn:microsoft.com/office/officeart/2005/8/layout/process3"/>
    <dgm:cxn modelId="{1BA82543-68C6-5243-A0F7-D8522D7C85E1}" srcId="{7CF8FF4F-E737-4A4A-B548-44B7C0DAFA11}" destId="{AF15663E-544C-C14D-9D72-7045C394DD9B}" srcOrd="10" destOrd="0" parTransId="{845458F1-83FB-C54D-AF50-901BBEE01119}" sibTransId="{CE150255-7641-6A4D-9DD9-12FC679007CE}"/>
    <dgm:cxn modelId="{62CB2A7A-1D3A-4749-B6C3-980020F7B11D}" srcId="{223B22A5-55E5-094E-ABB4-4611DF1A1E08}" destId="{D2851C1A-27AF-C54C-A4C7-3D9E460B8918}" srcOrd="4" destOrd="0" parTransId="{04E67F79-30A5-5746-B2B5-26AFE3FA695C}" sibTransId="{BEF50183-265C-654D-822A-4E8BA427E527}"/>
    <dgm:cxn modelId="{751052F3-750C-AA4A-B1B2-B596863FA360}" srcId="{7CF8FF4F-E737-4A4A-B548-44B7C0DAFA11}" destId="{801BA188-9D2D-CE4C-9721-66B7CE371BAE}" srcOrd="8" destOrd="0" parTransId="{38DADEFF-A865-8B4A-A7A1-8A081C4F0C28}" sibTransId="{951C7823-59C1-D14F-A63E-B2D5BED1D8E1}"/>
    <dgm:cxn modelId="{8EDCFACB-4DDC-458E-9E77-2182F82B802C}" type="presOf" srcId="{BD8F41A4-A01B-2B44-8D3A-F8E930894A8B}" destId="{F12323A1-E979-5F40-B4B9-68EEC832B7B1}" srcOrd="1" destOrd="0" presId="urn:microsoft.com/office/officeart/2005/8/layout/process3"/>
    <dgm:cxn modelId="{5433E391-3003-4B6E-904A-4029FA667A6B}" type="presOf" srcId="{801BA188-9D2D-CE4C-9721-66B7CE371BAE}" destId="{C2A87617-9A66-4D49-873F-66D0EB954F5E}" srcOrd="0" destOrd="8" presId="urn:microsoft.com/office/officeart/2005/8/layout/process3"/>
    <dgm:cxn modelId="{EE800DED-4933-4003-B888-9B5AB5443543}" type="presOf" srcId="{DD19DDEE-D241-0D40-A08B-E7E4F624BE65}" destId="{C2A87617-9A66-4D49-873F-66D0EB954F5E}" srcOrd="0" destOrd="6" presId="urn:microsoft.com/office/officeart/2005/8/layout/process3"/>
    <dgm:cxn modelId="{E38FD68B-34B4-4B7E-8D20-2F697A2DD198}" type="presOf" srcId="{B2B28C09-469B-6940-89A2-FD792EF1E131}" destId="{A7B04FB4-5BCD-4341-BBBE-B51AEAE3D74D}" srcOrd="0" destOrd="8" presId="urn:microsoft.com/office/officeart/2005/8/layout/process3"/>
    <dgm:cxn modelId="{B7DF90EA-9DEE-40F1-892C-9613EA7F9019}" type="presOf" srcId="{774A1715-0DF3-2E4E-915B-852808949B8C}" destId="{165DDDC8-B7BA-0D4E-8C6D-BE6EC88EF1E8}" srcOrd="0" destOrd="8" presId="urn:microsoft.com/office/officeart/2005/8/layout/process3"/>
    <dgm:cxn modelId="{7E06F5A9-7496-574D-BD20-28D1D2344254}" srcId="{223B22A5-55E5-094E-ABB4-4611DF1A1E08}" destId="{FE2D3C6B-689C-054E-8801-68360C7647BC}" srcOrd="9" destOrd="0" parTransId="{821F6C60-C8D6-DC42-B224-AB00129F9680}" sibTransId="{97AC6EEF-DB18-FF4A-AD87-C7F43393D1DD}"/>
    <dgm:cxn modelId="{1A2895A5-70E7-4AE1-82EE-2BD5CD155E5C}" type="presOf" srcId="{8D138443-FFF3-5D47-BB7B-FC941E265C28}" destId="{C2A87617-9A66-4D49-873F-66D0EB954F5E}" srcOrd="0" destOrd="7" presId="urn:microsoft.com/office/officeart/2005/8/layout/process3"/>
    <dgm:cxn modelId="{A2738576-F94B-2C48-9B1C-32B312B9B4B5}" srcId="{86F1F55D-82DE-7A49-AEBD-91A8B3042431}" destId="{8C7148A6-CBE5-C94E-BE42-94FE2DF64966}" srcOrd="0" destOrd="0" parTransId="{CD8D9EEA-0E0F-F54E-8A6E-7AAE799F10B5}" sibTransId="{7A04570B-EEC7-064C-A716-8591B1E37460}"/>
    <dgm:cxn modelId="{08AA78E5-88BE-4E72-80ED-20D68E1231AF}" type="presOf" srcId="{8EBEF59B-97B6-4F9A-8040-466B2FDDBFB8}" destId="{C2A87617-9A66-4D49-873F-66D0EB954F5E}" srcOrd="0" destOrd="2" presId="urn:microsoft.com/office/officeart/2005/8/layout/process3"/>
    <dgm:cxn modelId="{993335F4-0EDD-4054-A641-8BE879B6D90C}" type="presOf" srcId="{EF28A289-5BA9-E949-8A47-B30EA059E762}" destId="{C2A87617-9A66-4D49-873F-66D0EB954F5E}" srcOrd="0" destOrd="4" presId="urn:microsoft.com/office/officeart/2005/8/layout/process3"/>
    <dgm:cxn modelId="{76B33119-DA83-42A0-8471-482AB754A07A}" type="presOf" srcId="{0321CA83-BC5F-4945-B106-9F90A173CCD2}" destId="{C2A87617-9A66-4D49-873F-66D0EB954F5E}" srcOrd="0" destOrd="3" presId="urn:microsoft.com/office/officeart/2005/8/layout/process3"/>
    <dgm:cxn modelId="{93A37A5D-D853-4D34-AA2A-4359C614201B}" type="presOf" srcId="{B47447D8-0E2A-544B-9CCA-20A28B202AD6}" destId="{A7B04FB4-5BCD-4341-BBBE-B51AEAE3D74D}" srcOrd="0" destOrd="3" presId="urn:microsoft.com/office/officeart/2005/8/layout/process3"/>
    <dgm:cxn modelId="{0EB5D690-A843-4C48-B7EA-2ACA028FFD60}" srcId="{86F1F55D-82DE-7A49-AEBD-91A8B3042431}" destId="{F3BEE883-46A1-A343-8525-B4BDE0F99573}" srcOrd="2" destOrd="0" parTransId="{C6D77A92-8A85-AD4C-B8C5-588BF8EF3A78}" sibTransId="{7264C7AD-E975-6B45-AE8F-454A2B22E4BE}"/>
    <dgm:cxn modelId="{192F5645-C01E-4FA4-8B2C-70AB6D49D4BD}" type="presOf" srcId="{8F41726A-66FA-BA41-AF4F-0B43B5E095F5}" destId="{A7B04FB4-5BCD-4341-BBBE-B51AEAE3D74D}" srcOrd="0" destOrd="7" presId="urn:microsoft.com/office/officeart/2005/8/layout/process3"/>
    <dgm:cxn modelId="{452CDA6F-CAD7-418E-9C00-61B0475536EB}" type="presParOf" srcId="{32C98A60-A712-3E42-B3B4-FEC6AAFCD990}" destId="{8C48B7BB-0931-8344-AE4D-B4205AC9781B}" srcOrd="0" destOrd="0" presId="urn:microsoft.com/office/officeart/2005/8/layout/process3"/>
    <dgm:cxn modelId="{7AB68400-6750-490C-A39F-C24DAAB6716A}" type="presParOf" srcId="{8C48B7BB-0931-8344-AE4D-B4205AC9781B}" destId="{69CCD74E-0EDC-E240-A1DD-8B9846A3F52E}" srcOrd="0" destOrd="0" presId="urn:microsoft.com/office/officeart/2005/8/layout/process3"/>
    <dgm:cxn modelId="{7BF5E109-2CCD-42D1-8CF7-EE9B30C54543}" type="presParOf" srcId="{8C48B7BB-0931-8344-AE4D-B4205AC9781B}" destId="{518EEB7E-6345-1341-B0BE-AF08E3E1311D}" srcOrd="1" destOrd="0" presId="urn:microsoft.com/office/officeart/2005/8/layout/process3"/>
    <dgm:cxn modelId="{17954C85-C977-4609-A423-48AE99261B3E}" type="presParOf" srcId="{8C48B7BB-0931-8344-AE4D-B4205AC9781B}" destId="{C2A87617-9A66-4D49-873F-66D0EB954F5E}" srcOrd="2" destOrd="0" presId="urn:microsoft.com/office/officeart/2005/8/layout/process3"/>
    <dgm:cxn modelId="{A018ABE5-9A3E-4649-9648-7092A35EFB01}" type="presParOf" srcId="{32C98A60-A712-3E42-B3B4-FEC6AAFCD990}" destId="{91AF4B1F-4A2C-8D4A-A587-797C9174A892}" srcOrd="1" destOrd="0" presId="urn:microsoft.com/office/officeart/2005/8/layout/process3"/>
    <dgm:cxn modelId="{C59D76A5-9F2F-4C1F-8252-303D33A1E2F2}" type="presParOf" srcId="{91AF4B1F-4A2C-8D4A-A587-797C9174A892}" destId="{F12323A1-E979-5F40-B4B9-68EEC832B7B1}" srcOrd="0" destOrd="0" presId="urn:microsoft.com/office/officeart/2005/8/layout/process3"/>
    <dgm:cxn modelId="{5908CCDC-DDE6-410D-BEDF-5BEA392E33A4}" type="presParOf" srcId="{32C98A60-A712-3E42-B3B4-FEC6AAFCD990}" destId="{F360ED66-442B-1E40-BA3A-90559EA30601}" srcOrd="2" destOrd="0" presId="urn:microsoft.com/office/officeart/2005/8/layout/process3"/>
    <dgm:cxn modelId="{FCACA7B2-FDF4-4D42-910A-F05C1E58BAA7}" type="presParOf" srcId="{F360ED66-442B-1E40-BA3A-90559EA30601}" destId="{996CC56F-75AF-324F-9D9C-E42FFE8A248A}" srcOrd="0" destOrd="0" presId="urn:microsoft.com/office/officeart/2005/8/layout/process3"/>
    <dgm:cxn modelId="{A1596647-9675-4B29-ABC1-76D68A188E67}" type="presParOf" srcId="{F360ED66-442B-1E40-BA3A-90559EA30601}" destId="{03942DAA-52C0-E647-9EF4-9571EC27294C}" srcOrd="1" destOrd="0" presId="urn:microsoft.com/office/officeart/2005/8/layout/process3"/>
    <dgm:cxn modelId="{41DB9725-C65C-4178-B98F-1BCF35C0D202}" type="presParOf" srcId="{F360ED66-442B-1E40-BA3A-90559EA30601}" destId="{A7B04FB4-5BCD-4341-BBBE-B51AEAE3D74D}" srcOrd="2" destOrd="0" presId="urn:microsoft.com/office/officeart/2005/8/layout/process3"/>
    <dgm:cxn modelId="{909570D5-E4F2-4A38-ADEC-6B49FA4FF9C2}" type="presParOf" srcId="{32C98A60-A712-3E42-B3B4-FEC6AAFCD990}" destId="{6F6B27BD-C7AB-084C-938B-1DA6DACF2C6C}" srcOrd="3" destOrd="0" presId="urn:microsoft.com/office/officeart/2005/8/layout/process3"/>
    <dgm:cxn modelId="{294B5475-5C95-459C-A90E-6DC6C39931BD}" type="presParOf" srcId="{6F6B27BD-C7AB-084C-938B-1DA6DACF2C6C}" destId="{24A4712A-5771-674B-A82E-33CC116F69F2}" srcOrd="0" destOrd="0" presId="urn:microsoft.com/office/officeart/2005/8/layout/process3"/>
    <dgm:cxn modelId="{0733FA1C-39B1-4A4D-A257-A6FCB05C9A8E}" type="presParOf" srcId="{32C98A60-A712-3E42-B3B4-FEC6AAFCD990}" destId="{71BC7C94-9C02-9541-8075-E55639FC92C7}" srcOrd="4" destOrd="0" presId="urn:microsoft.com/office/officeart/2005/8/layout/process3"/>
    <dgm:cxn modelId="{E20601A9-35DB-47E5-8334-A39C5017E94D}" type="presParOf" srcId="{71BC7C94-9C02-9541-8075-E55639FC92C7}" destId="{65399218-7858-FF40-8752-2C6D48AC0C11}" srcOrd="0" destOrd="0" presId="urn:microsoft.com/office/officeart/2005/8/layout/process3"/>
    <dgm:cxn modelId="{B92DFFB7-1833-4FEA-9216-F5F07D55F284}" type="presParOf" srcId="{71BC7C94-9C02-9541-8075-E55639FC92C7}" destId="{CDFD8BDA-8314-6841-A78D-29F5BC6C7116}" srcOrd="1" destOrd="0" presId="urn:microsoft.com/office/officeart/2005/8/layout/process3"/>
    <dgm:cxn modelId="{8C1A5271-93F4-45A6-8BA1-E04751865034}" type="presParOf" srcId="{71BC7C94-9C02-9541-8075-E55639FC92C7}" destId="{165DDDC8-B7BA-0D4E-8C6D-BE6EC88EF1E8}" srcOrd="2" destOrd="0" presId="urn:microsoft.com/office/officeart/2005/8/layout/process3"/>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80FA791-C3FD-A347-9002-D695EDF62686}" type="doc">
      <dgm:prSet loTypeId="urn:microsoft.com/office/officeart/2005/8/layout/hChevron3" loCatId="" qsTypeId="urn:microsoft.com/office/officeart/2005/8/quickstyle/simple4" qsCatId="simple" csTypeId="urn:microsoft.com/office/officeart/2005/8/colors/accent1_2" csCatId="accent1" phldr="1"/>
      <dgm:spPr/>
    </dgm:pt>
    <dgm:pt modelId="{D92358A9-53FF-DE4C-A036-9882F6319EBE}">
      <dgm:prSet phldrT="[Tekst]"/>
      <dgm:spPr/>
      <dgm:t>
        <a:bodyPr/>
        <a:lstStyle/>
        <a:p>
          <a:r>
            <a:rPr lang="hu-HU"/>
            <a:t>Meghívó az IKER 1. szintű képzésre</a:t>
          </a:r>
          <a:endParaRPr lang="da-DK"/>
        </a:p>
      </dgm:t>
    </dgm:pt>
    <dgm:pt modelId="{F4B9842C-6409-094E-9562-094AEBBFC4A4}" type="parTrans" cxnId="{4C79E43B-CCD2-3A49-A1BD-0B9892122B3E}">
      <dgm:prSet/>
      <dgm:spPr/>
      <dgm:t>
        <a:bodyPr/>
        <a:lstStyle/>
        <a:p>
          <a:endParaRPr lang="da-DK"/>
        </a:p>
      </dgm:t>
    </dgm:pt>
    <dgm:pt modelId="{2B446ECA-5FC5-1A44-96E8-B84B70491442}" type="sibTrans" cxnId="{4C79E43B-CCD2-3A49-A1BD-0B9892122B3E}">
      <dgm:prSet/>
      <dgm:spPr/>
      <dgm:t>
        <a:bodyPr/>
        <a:lstStyle/>
        <a:p>
          <a:endParaRPr lang="da-DK"/>
        </a:p>
      </dgm:t>
    </dgm:pt>
    <dgm:pt modelId="{E3636BFE-BE71-4348-8468-40EBD27E26B2}">
      <dgm:prSet/>
      <dgm:spPr/>
      <dgm:t>
        <a:bodyPr/>
        <a:lstStyle/>
        <a:p>
          <a:r>
            <a:rPr lang="hu-HU"/>
            <a:t>Beiratkozás, </a:t>
          </a:r>
          <a:r>
            <a:rPr lang="da-DK"/>
            <a:t> </a:t>
          </a:r>
          <a:r>
            <a:rPr lang="hu-HU"/>
            <a:t>Profil kitöltése</a:t>
          </a:r>
          <a:endParaRPr lang="da-DK"/>
        </a:p>
      </dgm:t>
    </dgm:pt>
    <dgm:pt modelId="{3F6F5972-70C7-0A41-8C8C-040852FFB84A}" type="parTrans" cxnId="{5DBB0F93-4917-8643-BF7E-B0EA5616DB81}">
      <dgm:prSet/>
      <dgm:spPr/>
      <dgm:t>
        <a:bodyPr/>
        <a:lstStyle/>
        <a:p>
          <a:endParaRPr lang="da-DK"/>
        </a:p>
      </dgm:t>
    </dgm:pt>
    <dgm:pt modelId="{78AC5DCF-9DF1-CC41-8B1C-6F2DDD401007}" type="sibTrans" cxnId="{5DBB0F93-4917-8643-BF7E-B0EA5616DB81}">
      <dgm:prSet/>
      <dgm:spPr/>
      <dgm:t>
        <a:bodyPr/>
        <a:lstStyle/>
        <a:p>
          <a:endParaRPr lang="da-DK"/>
        </a:p>
      </dgm:t>
    </dgm:pt>
    <dgm:pt modelId="{8E434D94-7C37-0D45-9F28-218C443CC5F1}">
      <dgm:prSet/>
      <dgm:spPr/>
      <dgm:t>
        <a:bodyPr/>
        <a:lstStyle/>
        <a:p>
          <a:r>
            <a:rPr lang="hu-HU"/>
            <a:t>IKER 1. szintű képzés</a:t>
          </a:r>
          <a:endParaRPr lang="da-DK"/>
        </a:p>
      </dgm:t>
    </dgm:pt>
    <dgm:pt modelId="{996EA1F2-4271-9A48-AC8B-1A13DE65CD6A}" type="parTrans" cxnId="{8944FE06-8552-8D47-83C1-85865E551BAF}">
      <dgm:prSet/>
      <dgm:spPr/>
      <dgm:t>
        <a:bodyPr/>
        <a:lstStyle/>
        <a:p>
          <a:endParaRPr lang="da-DK"/>
        </a:p>
      </dgm:t>
    </dgm:pt>
    <dgm:pt modelId="{E236341A-174C-C744-A81C-94DF6175D577}" type="sibTrans" cxnId="{8944FE06-8552-8D47-83C1-85865E551BAF}">
      <dgm:prSet/>
      <dgm:spPr/>
      <dgm:t>
        <a:bodyPr/>
        <a:lstStyle/>
        <a:p>
          <a:endParaRPr lang="da-DK"/>
        </a:p>
      </dgm:t>
    </dgm:pt>
    <dgm:pt modelId="{11FBA2D6-6732-A641-BF19-5F703DACBD1A}">
      <dgm:prSet/>
      <dgm:spPr/>
      <dgm:t>
        <a:bodyPr/>
        <a:lstStyle/>
        <a:p>
          <a:r>
            <a:rPr lang="hu-HU"/>
            <a:t>Önértékelő kérdőív, tudásmérés, majd IKER 1. tanúsítvány</a:t>
          </a:r>
          <a:endParaRPr lang="da-DK"/>
        </a:p>
      </dgm:t>
    </dgm:pt>
    <dgm:pt modelId="{FB280902-DC0D-1B46-BA8B-FBDFD006E82D}" type="parTrans" cxnId="{27266EE7-24D9-2E4F-8874-069475BABD69}">
      <dgm:prSet/>
      <dgm:spPr/>
      <dgm:t>
        <a:bodyPr/>
        <a:lstStyle/>
        <a:p>
          <a:endParaRPr lang="da-DK"/>
        </a:p>
      </dgm:t>
    </dgm:pt>
    <dgm:pt modelId="{1129EE0D-73D7-4845-B6F5-AF450C97A37A}" type="sibTrans" cxnId="{27266EE7-24D9-2E4F-8874-069475BABD69}">
      <dgm:prSet/>
      <dgm:spPr/>
      <dgm:t>
        <a:bodyPr/>
        <a:lstStyle/>
        <a:p>
          <a:endParaRPr lang="da-DK"/>
        </a:p>
      </dgm:t>
    </dgm:pt>
    <dgm:pt modelId="{059973D1-E681-2B4D-B01B-5F0DF4671B5B}">
      <dgm:prSet/>
      <dgm:spPr/>
      <dgm:t>
        <a:bodyPr/>
        <a:lstStyle/>
        <a:p>
          <a:r>
            <a:rPr lang="hu-HU"/>
            <a:t>IKER 2. szintű képzés</a:t>
          </a:r>
          <a:endParaRPr lang="da-DK"/>
        </a:p>
      </dgm:t>
    </dgm:pt>
    <dgm:pt modelId="{91AA49F8-5368-B048-BE41-8A95DF243DAA}" type="parTrans" cxnId="{6D0121E0-3080-3440-B916-AA6C07B90914}">
      <dgm:prSet/>
      <dgm:spPr/>
      <dgm:t>
        <a:bodyPr/>
        <a:lstStyle/>
        <a:p>
          <a:endParaRPr lang="da-DK"/>
        </a:p>
      </dgm:t>
    </dgm:pt>
    <dgm:pt modelId="{E779FCC7-994E-B54C-A01C-CC0B0A72AADF}" type="sibTrans" cxnId="{6D0121E0-3080-3440-B916-AA6C07B90914}">
      <dgm:prSet/>
      <dgm:spPr/>
      <dgm:t>
        <a:bodyPr/>
        <a:lstStyle/>
        <a:p>
          <a:endParaRPr lang="da-DK"/>
        </a:p>
      </dgm:t>
    </dgm:pt>
    <dgm:pt modelId="{00472F1E-C0DD-954A-9AD7-760FB5183D39}">
      <dgm:prSet/>
      <dgm:spPr/>
      <dgm:t>
        <a:bodyPr/>
        <a:lstStyle/>
        <a:p>
          <a:r>
            <a:rPr lang="hu-HU"/>
            <a:t>Önértékelő kérdőív, tudásmérés, majd IKER 2. tanúsítvány</a:t>
          </a:r>
          <a:endParaRPr lang="da-DK"/>
        </a:p>
      </dgm:t>
    </dgm:pt>
    <dgm:pt modelId="{AE42AA60-910B-854D-8466-D681E42F4DAC}" type="parTrans" cxnId="{8EBE6364-B8CA-BF47-8A46-BD14688121D3}">
      <dgm:prSet/>
      <dgm:spPr/>
      <dgm:t>
        <a:bodyPr/>
        <a:lstStyle/>
        <a:p>
          <a:endParaRPr lang="da-DK"/>
        </a:p>
      </dgm:t>
    </dgm:pt>
    <dgm:pt modelId="{45E1B046-6A0E-994D-AF2B-A386C4760A78}" type="sibTrans" cxnId="{8EBE6364-B8CA-BF47-8A46-BD14688121D3}">
      <dgm:prSet/>
      <dgm:spPr/>
      <dgm:t>
        <a:bodyPr/>
        <a:lstStyle/>
        <a:p>
          <a:endParaRPr lang="da-DK"/>
        </a:p>
      </dgm:t>
    </dgm:pt>
    <dgm:pt modelId="{E2FDA024-1B9B-F945-8FCB-FAB3F37E8289}" type="pres">
      <dgm:prSet presAssocID="{580FA791-C3FD-A347-9002-D695EDF62686}" presName="Name0" presStyleCnt="0">
        <dgm:presLayoutVars>
          <dgm:dir/>
          <dgm:resizeHandles val="exact"/>
        </dgm:presLayoutVars>
      </dgm:prSet>
      <dgm:spPr/>
    </dgm:pt>
    <dgm:pt modelId="{0D16E4A8-DC8A-1D4E-82B7-074ED3E0633C}" type="pres">
      <dgm:prSet presAssocID="{D92358A9-53FF-DE4C-A036-9882F6319EBE}" presName="parTxOnly" presStyleLbl="node1" presStyleIdx="0" presStyleCnt="6">
        <dgm:presLayoutVars>
          <dgm:bulletEnabled val="1"/>
        </dgm:presLayoutVars>
      </dgm:prSet>
      <dgm:spPr/>
      <dgm:t>
        <a:bodyPr/>
        <a:lstStyle/>
        <a:p>
          <a:endParaRPr lang="da-DK"/>
        </a:p>
      </dgm:t>
    </dgm:pt>
    <dgm:pt modelId="{8DCCC8D7-85CB-044C-BB29-6C3B9A26916E}" type="pres">
      <dgm:prSet presAssocID="{2B446ECA-5FC5-1A44-96E8-B84B70491442}" presName="parSpace" presStyleCnt="0"/>
      <dgm:spPr/>
    </dgm:pt>
    <dgm:pt modelId="{622522DF-B82E-2B40-A317-CED812E54280}" type="pres">
      <dgm:prSet presAssocID="{E3636BFE-BE71-4348-8468-40EBD27E26B2}" presName="parTxOnly" presStyleLbl="node1" presStyleIdx="1" presStyleCnt="6">
        <dgm:presLayoutVars>
          <dgm:bulletEnabled val="1"/>
        </dgm:presLayoutVars>
      </dgm:prSet>
      <dgm:spPr/>
      <dgm:t>
        <a:bodyPr/>
        <a:lstStyle/>
        <a:p>
          <a:endParaRPr lang="hu-HU"/>
        </a:p>
      </dgm:t>
    </dgm:pt>
    <dgm:pt modelId="{9F1FFFF1-FB26-4345-A9F0-AB163C06875D}" type="pres">
      <dgm:prSet presAssocID="{78AC5DCF-9DF1-CC41-8B1C-6F2DDD401007}" presName="parSpace" presStyleCnt="0"/>
      <dgm:spPr/>
    </dgm:pt>
    <dgm:pt modelId="{2C19EE4F-C97F-2D46-98A2-071E204C99D9}" type="pres">
      <dgm:prSet presAssocID="{8E434D94-7C37-0D45-9F28-218C443CC5F1}" presName="parTxOnly" presStyleLbl="node1" presStyleIdx="2" presStyleCnt="6">
        <dgm:presLayoutVars>
          <dgm:bulletEnabled val="1"/>
        </dgm:presLayoutVars>
      </dgm:prSet>
      <dgm:spPr/>
      <dgm:t>
        <a:bodyPr/>
        <a:lstStyle/>
        <a:p>
          <a:endParaRPr lang="da-DK"/>
        </a:p>
      </dgm:t>
    </dgm:pt>
    <dgm:pt modelId="{A676E195-2696-E14C-A231-E5C978546E52}" type="pres">
      <dgm:prSet presAssocID="{E236341A-174C-C744-A81C-94DF6175D577}" presName="parSpace" presStyleCnt="0"/>
      <dgm:spPr/>
    </dgm:pt>
    <dgm:pt modelId="{93E0AB65-C2E3-7A43-A0D7-6D5223A961B1}" type="pres">
      <dgm:prSet presAssocID="{11FBA2D6-6732-A641-BF19-5F703DACBD1A}" presName="parTxOnly" presStyleLbl="node1" presStyleIdx="3" presStyleCnt="6">
        <dgm:presLayoutVars>
          <dgm:bulletEnabled val="1"/>
        </dgm:presLayoutVars>
      </dgm:prSet>
      <dgm:spPr/>
      <dgm:t>
        <a:bodyPr/>
        <a:lstStyle/>
        <a:p>
          <a:endParaRPr lang="da-DK"/>
        </a:p>
      </dgm:t>
    </dgm:pt>
    <dgm:pt modelId="{A57DA2E9-0A9F-DA4D-B2BD-8FA6784AC013}" type="pres">
      <dgm:prSet presAssocID="{1129EE0D-73D7-4845-B6F5-AF450C97A37A}" presName="parSpace" presStyleCnt="0"/>
      <dgm:spPr/>
    </dgm:pt>
    <dgm:pt modelId="{CF094511-E02A-5B4F-BE5A-EFC86963B21C}" type="pres">
      <dgm:prSet presAssocID="{059973D1-E681-2B4D-B01B-5F0DF4671B5B}" presName="parTxOnly" presStyleLbl="node1" presStyleIdx="4" presStyleCnt="6">
        <dgm:presLayoutVars>
          <dgm:bulletEnabled val="1"/>
        </dgm:presLayoutVars>
      </dgm:prSet>
      <dgm:spPr/>
      <dgm:t>
        <a:bodyPr/>
        <a:lstStyle/>
        <a:p>
          <a:endParaRPr lang="hu-HU"/>
        </a:p>
      </dgm:t>
    </dgm:pt>
    <dgm:pt modelId="{6851A949-DB4F-F644-A446-69BB0C14697B}" type="pres">
      <dgm:prSet presAssocID="{E779FCC7-994E-B54C-A01C-CC0B0A72AADF}" presName="parSpace" presStyleCnt="0"/>
      <dgm:spPr/>
    </dgm:pt>
    <dgm:pt modelId="{AFE66916-3377-1F46-AA72-3BE331595A53}" type="pres">
      <dgm:prSet presAssocID="{00472F1E-C0DD-954A-9AD7-760FB5183D39}" presName="parTxOnly" presStyleLbl="node1" presStyleIdx="5" presStyleCnt="6">
        <dgm:presLayoutVars>
          <dgm:bulletEnabled val="1"/>
        </dgm:presLayoutVars>
      </dgm:prSet>
      <dgm:spPr/>
      <dgm:t>
        <a:bodyPr/>
        <a:lstStyle/>
        <a:p>
          <a:endParaRPr lang="da-DK"/>
        </a:p>
      </dgm:t>
    </dgm:pt>
  </dgm:ptLst>
  <dgm:cxnLst>
    <dgm:cxn modelId="{26100E1E-4251-431F-AF63-4EB95EA7C75D}" type="presOf" srcId="{00472F1E-C0DD-954A-9AD7-760FB5183D39}" destId="{AFE66916-3377-1F46-AA72-3BE331595A53}" srcOrd="0" destOrd="0" presId="urn:microsoft.com/office/officeart/2005/8/layout/hChevron3"/>
    <dgm:cxn modelId="{27266EE7-24D9-2E4F-8874-069475BABD69}" srcId="{580FA791-C3FD-A347-9002-D695EDF62686}" destId="{11FBA2D6-6732-A641-BF19-5F703DACBD1A}" srcOrd="3" destOrd="0" parTransId="{FB280902-DC0D-1B46-BA8B-FBDFD006E82D}" sibTransId="{1129EE0D-73D7-4845-B6F5-AF450C97A37A}"/>
    <dgm:cxn modelId="{D0EDCE50-49F0-4C54-B619-9C0AA32E7F5B}" type="presOf" srcId="{580FA791-C3FD-A347-9002-D695EDF62686}" destId="{E2FDA024-1B9B-F945-8FCB-FAB3F37E8289}" srcOrd="0" destOrd="0" presId="urn:microsoft.com/office/officeart/2005/8/layout/hChevron3"/>
    <dgm:cxn modelId="{8EBE6364-B8CA-BF47-8A46-BD14688121D3}" srcId="{580FA791-C3FD-A347-9002-D695EDF62686}" destId="{00472F1E-C0DD-954A-9AD7-760FB5183D39}" srcOrd="5" destOrd="0" parTransId="{AE42AA60-910B-854D-8466-D681E42F4DAC}" sibTransId="{45E1B046-6A0E-994D-AF2B-A386C4760A78}"/>
    <dgm:cxn modelId="{12A21FF8-3154-473B-9F00-C082F98B87E6}" type="presOf" srcId="{11FBA2D6-6732-A641-BF19-5F703DACBD1A}" destId="{93E0AB65-C2E3-7A43-A0D7-6D5223A961B1}" srcOrd="0" destOrd="0" presId="urn:microsoft.com/office/officeart/2005/8/layout/hChevron3"/>
    <dgm:cxn modelId="{6D0121E0-3080-3440-B916-AA6C07B90914}" srcId="{580FA791-C3FD-A347-9002-D695EDF62686}" destId="{059973D1-E681-2B4D-B01B-5F0DF4671B5B}" srcOrd="4" destOrd="0" parTransId="{91AA49F8-5368-B048-BE41-8A95DF243DAA}" sibTransId="{E779FCC7-994E-B54C-A01C-CC0B0A72AADF}"/>
    <dgm:cxn modelId="{0C06F0E0-6EA3-4069-82CD-F41E09C2EEA7}" type="presOf" srcId="{8E434D94-7C37-0D45-9F28-218C443CC5F1}" destId="{2C19EE4F-C97F-2D46-98A2-071E204C99D9}" srcOrd="0" destOrd="0" presId="urn:microsoft.com/office/officeart/2005/8/layout/hChevron3"/>
    <dgm:cxn modelId="{5DBB0F93-4917-8643-BF7E-B0EA5616DB81}" srcId="{580FA791-C3FD-A347-9002-D695EDF62686}" destId="{E3636BFE-BE71-4348-8468-40EBD27E26B2}" srcOrd="1" destOrd="0" parTransId="{3F6F5972-70C7-0A41-8C8C-040852FFB84A}" sibTransId="{78AC5DCF-9DF1-CC41-8B1C-6F2DDD401007}"/>
    <dgm:cxn modelId="{AC52BBD6-DBDA-464C-AC07-33E5FAD92F9D}" type="presOf" srcId="{E3636BFE-BE71-4348-8468-40EBD27E26B2}" destId="{622522DF-B82E-2B40-A317-CED812E54280}" srcOrd="0" destOrd="0" presId="urn:microsoft.com/office/officeart/2005/8/layout/hChevron3"/>
    <dgm:cxn modelId="{8944FE06-8552-8D47-83C1-85865E551BAF}" srcId="{580FA791-C3FD-A347-9002-D695EDF62686}" destId="{8E434D94-7C37-0D45-9F28-218C443CC5F1}" srcOrd="2" destOrd="0" parTransId="{996EA1F2-4271-9A48-AC8B-1A13DE65CD6A}" sibTransId="{E236341A-174C-C744-A81C-94DF6175D577}"/>
    <dgm:cxn modelId="{4C79E43B-CCD2-3A49-A1BD-0B9892122B3E}" srcId="{580FA791-C3FD-A347-9002-D695EDF62686}" destId="{D92358A9-53FF-DE4C-A036-9882F6319EBE}" srcOrd="0" destOrd="0" parTransId="{F4B9842C-6409-094E-9562-094AEBBFC4A4}" sibTransId="{2B446ECA-5FC5-1A44-96E8-B84B70491442}"/>
    <dgm:cxn modelId="{546AAD1C-3EBF-44AC-94DA-BE35A24AFC59}" type="presOf" srcId="{059973D1-E681-2B4D-B01B-5F0DF4671B5B}" destId="{CF094511-E02A-5B4F-BE5A-EFC86963B21C}" srcOrd="0" destOrd="0" presId="urn:microsoft.com/office/officeart/2005/8/layout/hChevron3"/>
    <dgm:cxn modelId="{45531C2A-3143-4424-991C-DCAE7E1CA605}" type="presOf" srcId="{D92358A9-53FF-DE4C-A036-9882F6319EBE}" destId="{0D16E4A8-DC8A-1D4E-82B7-074ED3E0633C}" srcOrd="0" destOrd="0" presId="urn:microsoft.com/office/officeart/2005/8/layout/hChevron3"/>
    <dgm:cxn modelId="{A2050884-DA16-4CD9-99F1-647D24321249}" type="presParOf" srcId="{E2FDA024-1B9B-F945-8FCB-FAB3F37E8289}" destId="{0D16E4A8-DC8A-1D4E-82B7-074ED3E0633C}" srcOrd="0" destOrd="0" presId="urn:microsoft.com/office/officeart/2005/8/layout/hChevron3"/>
    <dgm:cxn modelId="{3DC86567-1EE9-4189-BA63-B043CDEAF160}" type="presParOf" srcId="{E2FDA024-1B9B-F945-8FCB-FAB3F37E8289}" destId="{8DCCC8D7-85CB-044C-BB29-6C3B9A26916E}" srcOrd="1" destOrd="0" presId="urn:microsoft.com/office/officeart/2005/8/layout/hChevron3"/>
    <dgm:cxn modelId="{4457C7C5-6544-4A8E-B426-A2C87F641148}" type="presParOf" srcId="{E2FDA024-1B9B-F945-8FCB-FAB3F37E8289}" destId="{622522DF-B82E-2B40-A317-CED812E54280}" srcOrd="2" destOrd="0" presId="urn:microsoft.com/office/officeart/2005/8/layout/hChevron3"/>
    <dgm:cxn modelId="{C6446B4B-E149-4E2E-99BA-FB371F3AAEA4}" type="presParOf" srcId="{E2FDA024-1B9B-F945-8FCB-FAB3F37E8289}" destId="{9F1FFFF1-FB26-4345-A9F0-AB163C06875D}" srcOrd="3" destOrd="0" presId="urn:microsoft.com/office/officeart/2005/8/layout/hChevron3"/>
    <dgm:cxn modelId="{C1DE77A8-A50A-49B4-82E0-4183E740216F}" type="presParOf" srcId="{E2FDA024-1B9B-F945-8FCB-FAB3F37E8289}" destId="{2C19EE4F-C97F-2D46-98A2-071E204C99D9}" srcOrd="4" destOrd="0" presId="urn:microsoft.com/office/officeart/2005/8/layout/hChevron3"/>
    <dgm:cxn modelId="{09CEC214-921E-4466-8A57-05D2160CE448}" type="presParOf" srcId="{E2FDA024-1B9B-F945-8FCB-FAB3F37E8289}" destId="{A676E195-2696-E14C-A231-E5C978546E52}" srcOrd="5" destOrd="0" presId="urn:microsoft.com/office/officeart/2005/8/layout/hChevron3"/>
    <dgm:cxn modelId="{4610A38D-2369-4CD7-913B-A98E7E91F30E}" type="presParOf" srcId="{E2FDA024-1B9B-F945-8FCB-FAB3F37E8289}" destId="{93E0AB65-C2E3-7A43-A0D7-6D5223A961B1}" srcOrd="6" destOrd="0" presId="urn:microsoft.com/office/officeart/2005/8/layout/hChevron3"/>
    <dgm:cxn modelId="{3FE06E39-7219-4645-A24D-B23328387C1A}" type="presParOf" srcId="{E2FDA024-1B9B-F945-8FCB-FAB3F37E8289}" destId="{A57DA2E9-0A9F-DA4D-B2BD-8FA6784AC013}" srcOrd="7" destOrd="0" presId="urn:microsoft.com/office/officeart/2005/8/layout/hChevron3"/>
    <dgm:cxn modelId="{DC896C55-59B3-4A4A-961A-D8BB2A9B4352}" type="presParOf" srcId="{E2FDA024-1B9B-F945-8FCB-FAB3F37E8289}" destId="{CF094511-E02A-5B4F-BE5A-EFC86963B21C}" srcOrd="8" destOrd="0" presId="urn:microsoft.com/office/officeart/2005/8/layout/hChevron3"/>
    <dgm:cxn modelId="{E63B6DAD-DC5B-4619-88B8-B2CFB72853AD}" type="presParOf" srcId="{E2FDA024-1B9B-F945-8FCB-FAB3F37E8289}" destId="{6851A949-DB4F-F644-A446-69BB0C14697B}" srcOrd="9" destOrd="0" presId="urn:microsoft.com/office/officeart/2005/8/layout/hChevron3"/>
    <dgm:cxn modelId="{E25CB004-DDE4-4843-B534-6021EAB65699}" type="presParOf" srcId="{E2FDA024-1B9B-F945-8FCB-FAB3F37E8289}" destId="{AFE66916-3377-1F46-AA72-3BE331595A53}" srcOrd="10" destOrd="0" presId="urn:microsoft.com/office/officeart/2005/8/layout/hChevron3"/>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18EEB7E-6345-1341-B0BE-AF08E3E1311D}">
      <dsp:nvSpPr>
        <dsp:cNvPr id="0" name=""/>
        <dsp:cNvSpPr/>
      </dsp:nvSpPr>
      <dsp:spPr>
        <a:xfrm>
          <a:off x="2728" y="161358"/>
          <a:ext cx="1240708" cy="7444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da-DK" sz="700" kern="1200"/>
            <a:t>IKER  START</a:t>
          </a:r>
        </a:p>
        <a:p>
          <a:pPr lvl="0" algn="l" defTabSz="311150">
            <a:lnSpc>
              <a:spcPct val="90000"/>
            </a:lnSpc>
            <a:spcBef>
              <a:spcPct val="0"/>
            </a:spcBef>
            <a:spcAft>
              <a:spcPct val="35000"/>
            </a:spcAft>
          </a:pPr>
          <a:r>
            <a:rPr lang="da-DK" sz="900" b="1" i="1" kern="1200"/>
            <a:t>Profil</a:t>
          </a:r>
        </a:p>
        <a:p>
          <a:pPr lvl="0" algn="l" defTabSz="311150">
            <a:lnSpc>
              <a:spcPct val="90000"/>
            </a:lnSpc>
            <a:spcBef>
              <a:spcPct val="0"/>
            </a:spcBef>
            <a:spcAft>
              <a:spcPct val="35000"/>
            </a:spcAft>
          </a:pPr>
          <a:r>
            <a:rPr lang="hu-HU" sz="900" b="0" i="0" kern="1200"/>
            <a:t>IKER 1. Belépési szint</a:t>
          </a:r>
          <a:endParaRPr lang="da-DK" sz="900" b="0" i="0" kern="1200"/>
        </a:p>
      </dsp:txBody>
      <dsp:txXfrm>
        <a:off x="2728" y="161358"/>
        <a:ext cx="1240708" cy="496283"/>
      </dsp:txXfrm>
    </dsp:sp>
    <dsp:sp modelId="{C2A87617-9A66-4D49-873F-66D0EB954F5E}">
      <dsp:nvSpPr>
        <dsp:cNvPr id="0" name=""/>
        <dsp:cNvSpPr/>
      </dsp:nvSpPr>
      <dsp:spPr>
        <a:xfrm>
          <a:off x="256849" y="657641"/>
          <a:ext cx="1240708" cy="238140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hu-HU" sz="700" kern="1200"/>
            <a:t>Személyes adatok</a:t>
          </a:r>
          <a:endParaRPr lang="da-DK" sz="700" b="1" kern="1200"/>
        </a:p>
        <a:p>
          <a:pPr marL="57150" lvl="1" indent="-57150" algn="l" defTabSz="311150">
            <a:lnSpc>
              <a:spcPct val="90000"/>
            </a:lnSpc>
            <a:spcBef>
              <a:spcPct val="0"/>
            </a:spcBef>
            <a:spcAft>
              <a:spcPct val="15000"/>
            </a:spcAft>
            <a:buChar char="••"/>
          </a:pPr>
          <a:r>
            <a:rPr lang="hu-HU" sz="700" kern="1200"/>
            <a:t>Iskolai végzettség</a:t>
          </a:r>
          <a:endParaRPr lang="da-DK" sz="700" kern="1200"/>
        </a:p>
        <a:p>
          <a:pPr marL="57150" lvl="1" indent="-57150" algn="l" defTabSz="311150">
            <a:lnSpc>
              <a:spcPct val="90000"/>
            </a:lnSpc>
            <a:spcBef>
              <a:spcPct val="0"/>
            </a:spcBef>
            <a:spcAft>
              <a:spcPct val="15000"/>
            </a:spcAft>
            <a:buChar char="••"/>
          </a:pPr>
          <a:r>
            <a:rPr lang="hu-HU" sz="700" kern="1200"/>
            <a:t>IKT eszközökkel kapcsolatos eddigi tapasztalatok </a:t>
          </a:r>
          <a:endParaRPr lang="da-DK" sz="700" kern="1200"/>
        </a:p>
        <a:p>
          <a:pPr marL="57150" lvl="1" indent="-57150" algn="l" defTabSz="311150">
            <a:lnSpc>
              <a:spcPct val="90000"/>
            </a:lnSpc>
            <a:spcBef>
              <a:spcPct val="0"/>
            </a:spcBef>
            <a:spcAft>
              <a:spcPct val="15000"/>
            </a:spcAft>
            <a:buChar char="••"/>
          </a:pPr>
          <a:r>
            <a:rPr lang="hu-HU" sz="700" kern="1200"/>
            <a:t>Eszközhöz rendelkezésre állása</a:t>
          </a:r>
          <a:endParaRPr lang="da-DK" sz="700" kern="1200"/>
        </a:p>
        <a:p>
          <a:pPr marL="57150" lvl="1" indent="-57150" algn="l" defTabSz="311150">
            <a:lnSpc>
              <a:spcPct val="90000"/>
            </a:lnSpc>
            <a:spcBef>
              <a:spcPct val="0"/>
            </a:spcBef>
            <a:spcAft>
              <a:spcPct val="15000"/>
            </a:spcAft>
            <a:buChar char="••"/>
          </a:pPr>
          <a:r>
            <a:rPr lang="hu-HU" sz="700" kern="1200"/>
            <a:t>Segítség elérhetősége</a:t>
          </a:r>
          <a:endParaRPr lang="da-DK" sz="700" kern="1200"/>
        </a:p>
        <a:p>
          <a:pPr marL="57150" lvl="1" indent="-57150" algn="l" defTabSz="311150">
            <a:lnSpc>
              <a:spcPct val="90000"/>
            </a:lnSpc>
            <a:spcBef>
              <a:spcPct val="0"/>
            </a:spcBef>
            <a:spcAft>
              <a:spcPct val="15000"/>
            </a:spcAft>
            <a:buChar char="••"/>
          </a:pPr>
          <a:r>
            <a:rPr lang="hu-HU" sz="700" kern="1200"/>
            <a:t>Tudásmegosztáshoz rendelkezésre álló emberek</a:t>
          </a:r>
          <a:endParaRPr lang="da-DK" sz="700" kern="1200"/>
        </a:p>
        <a:p>
          <a:pPr marL="57150" lvl="1" indent="-57150" algn="l" defTabSz="311150">
            <a:lnSpc>
              <a:spcPct val="90000"/>
            </a:lnSpc>
            <a:spcBef>
              <a:spcPct val="0"/>
            </a:spcBef>
            <a:spcAft>
              <a:spcPct val="15000"/>
            </a:spcAft>
            <a:buChar char="••"/>
          </a:pPr>
          <a:r>
            <a:rPr lang="hu-HU" sz="700" kern="1200"/>
            <a:t>A képzés várható hasznosulása</a:t>
          </a:r>
          <a:endParaRPr lang="da-DK" sz="700" kern="1200"/>
        </a:p>
        <a:p>
          <a:pPr marL="57150" lvl="1" indent="-57150" algn="l" defTabSz="311150">
            <a:lnSpc>
              <a:spcPct val="90000"/>
            </a:lnSpc>
            <a:spcBef>
              <a:spcPct val="0"/>
            </a:spcBef>
            <a:spcAft>
              <a:spcPct val="15000"/>
            </a:spcAft>
            <a:buChar char="••"/>
          </a:pPr>
          <a:r>
            <a:rPr lang="hu-HU" sz="700" kern="1200"/>
            <a:t>A megszerzendő képességekkel kapcsolatos elvárások</a:t>
          </a:r>
          <a:endParaRPr lang="da-DK" sz="700" kern="1200"/>
        </a:p>
        <a:p>
          <a:pPr marL="57150" lvl="1" indent="-57150" algn="l" defTabSz="311150">
            <a:lnSpc>
              <a:spcPct val="90000"/>
            </a:lnSpc>
            <a:spcBef>
              <a:spcPct val="0"/>
            </a:spcBef>
            <a:spcAft>
              <a:spcPct val="15000"/>
            </a:spcAft>
            <a:buChar char="••"/>
          </a:pPr>
          <a:r>
            <a:rPr lang="da-DK" sz="700" kern="1200"/>
            <a:t>--------------</a:t>
          </a:r>
        </a:p>
        <a:p>
          <a:pPr marL="57150" lvl="1" indent="-57150" algn="l" defTabSz="311150">
            <a:lnSpc>
              <a:spcPct val="90000"/>
            </a:lnSpc>
            <a:spcBef>
              <a:spcPct val="0"/>
            </a:spcBef>
            <a:spcAft>
              <a:spcPct val="15000"/>
            </a:spcAft>
            <a:buChar char="••"/>
          </a:pPr>
          <a:endParaRPr lang="da-DK" sz="700" kern="1200"/>
        </a:p>
        <a:p>
          <a:pPr marL="57150" lvl="1" indent="-57150" algn="l" defTabSz="311150">
            <a:lnSpc>
              <a:spcPct val="90000"/>
            </a:lnSpc>
            <a:spcBef>
              <a:spcPct val="0"/>
            </a:spcBef>
            <a:spcAft>
              <a:spcPct val="15000"/>
            </a:spcAft>
            <a:buChar char="••"/>
          </a:pPr>
          <a:r>
            <a:rPr lang="hu-HU" sz="700" b="1" kern="1200">
              <a:solidFill>
                <a:srgbClr val="FF0000"/>
              </a:solidFill>
            </a:rPr>
            <a:t>Belépés az IKER 1. szintű képzésre</a:t>
          </a:r>
          <a:endParaRPr lang="da-DK" sz="700" b="1" kern="1200">
            <a:solidFill>
              <a:srgbClr val="FF0000"/>
            </a:solidFill>
          </a:endParaRPr>
        </a:p>
      </dsp:txBody>
      <dsp:txXfrm>
        <a:off x="256849" y="657641"/>
        <a:ext cx="1240708" cy="2381400"/>
      </dsp:txXfrm>
    </dsp:sp>
    <dsp:sp modelId="{91AF4B1F-4A2C-8D4A-A587-797C9174A892}">
      <dsp:nvSpPr>
        <dsp:cNvPr id="0" name=""/>
        <dsp:cNvSpPr/>
      </dsp:nvSpPr>
      <dsp:spPr>
        <a:xfrm>
          <a:off x="1431524" y="255049"/>
          <a:ext cx="398744" cy="308900"/>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1431524" y="255049"/>
        <a:ext cx="398744" cy="308900"/>
      </dsp:txXfrm>
    </dsp:sp>
    <dsp:sp modelId="{03942DAA-52C0-E647-9EF4-9571EC27294C}">
      <dsp:nvSpPr>
        <dsp:cNvPr id="0" name=""/>
        <dsp:cNvSpPr/>
      </dsp:nvSpPr>
      <dsp:spPr>
        <a:xfrm>
          <a:off x="1995785" y="161358"/>
          <a:ext cx="1240708" cy="7444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da-DK" sz="700" kern="1200"/>
            <a:t>IKER </a:t>
          </a:r>
          <a:r>
            <a:rPr lang="hu-HU" sz="700" kern="1200"/>
            <a:t>ALAP</a:t>
          </a:r>
          <a:endParaRPr lang="da-DK" sz="700" kern="1200"/>
        </a:p>
        <a:p>
          <a:pPr lvl="0" algn="l" defTabSz="311150">
            <a:lnSpc>
              <a:spcPct val="90000"/>
            </a:lnSpc>
            <a:spcBef>
              <a:spcPct val="0"/>
            </a:spcBef>
            <a:spcAft>
              <a:spcPct val="35000"/>
            </a:spcAft>
          </a:pPr>
          <a:r>
            <a:rPr lang="hu-HU" sz="800" b="1" i="1" kern="1200"/>
            <a:t>Értékelő kérdőív 1.</a:t>
          </a:r>
          <a:endParaRPr lang="da-DK" sz="800" b="1" i="1" kern="1200"/>
        </a:p>
        <a:p>
          <a:pPr lvl="0" algn="l" defTabSz="311150">
            <a:lnSpc>
              <a:spcPct val="90000"/>
            </a:lnSpc>
            <a:spcBef>
              <a:spcPct val="0"/>
            </a:spcBef>
            <a:spcAft>
              <a:spcPct val="35000"/>
            </a:spcAft>
          </a:pPr>
          <a:r>
            <a:rPr lang="hu-HU" sz="800" b="0" i="0" kern="1200"/>
            <a:t>IKER 1. Kimeneti </a:t>
          </a:r>
          <a:r>
            <a:rPr lang="hu-HU" sz="900" b="0" i="0" kern="1200"/>
            <a:t>szint</a:t>
          </a:r>
          <a:endParaRPr lang="da-DK" sz="900" b="0" i="0" kern="1200"/>
        </a:p>
      </dsp:txBody>
      <dsp:txXfrm>
        <a:off x="1995785" y="161358"/>
        <a:ext cx="1240708" cy="496283"/>
      </dsp:txXfrm>
    </dsp:sp>
    <dsp:sp modelId="{A7B04FB4-5BCD-4341-BBBE-B51AEAE3D74D}">
      <dsp:nvSpPr>
        <dsp:cNvPr id="0" name=""/>
        <dsp:cNvSpPr/>
      </dsp:nvSpPr>
      <dsp:spPr>
        <a:xfrm>
          <a:off x="2249906" y="657641"/>
          <a:ext cx="1240708" cy="238140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hu-HU" sz="700" kern="1200"/>
            <a:t>A bemutatott 10 legfontosabb témára épülő kérdőív</a:t>
          </a:r>
          <a:endParaRPr lang="da-DK" sz="700" kern="1200"/>
        </a:p>
        <a:p>
          <a:pPr marL="57150" lvl="1" indent="-57150" algn="l" defTabSz="311150">
            <a:lnSpc>
              <a:spcPct val="90000"/>
            </a:lnSpc>
            <a:spcBef>
              <a:spcPct val="0"/>
            </a:spcBef>
            <a:spcAft>
              <a:spcPct val="15000"/>
            </a:spcAft>
            <a:buChar char="••"/>
          </a:pPr>
          <a:r>
            <a:rPr lang="hu-HU" sz="700" kern="1200"/>
            <a:t>Eszközök használata a mukában</a:t>
          </a:r>
          <a:endParaRPr lang="da-DK" sz="700" kern="1200"/>
        </a:p>
        <a:p>
          <a:pPr marL="57150" lvl="1" indent="-57150" algn="l" defTabSz="311150">
            <a:lnSpc>
              <a:spcPct val="90000"/>
            </a:lnSpc>
            <a:spcBef>
              <a:spcPct val="0"/>
            </a:spcBef>
            <a:spcAft>
              <a:spcPct val="15000"/>
            </a:spcAft>
            <a:buChar char="••"/>
          </a:pPr>
          <a:r>
            <a:rPr lang="hu-HU" sz="700" kern="1200"/>
            <a:t>Másokkal való együttműködés a munkában</a:t>
          </a:r>
          <a:endParaRPr lang="da-DK" sz="700" kern="1200"/>
        </a:p>
        <a:p>
          <a:pPr marL="57150" lvl="1" indent="-57150" algn="l" defTabSz="311150">
            <a:lnSpc>
              <a:spcPct val="90000"/>
            </a:lnSpc>
            <a:spcBef>
              <a:spcPct val="0"/>
            </a:spcBef>
            <a:spcAft>
              <a:spcPct val="15000"/>
            </a:spcAft>
            <a:buChar char="••"/>
          </a:pPr>
          <a:r>
            <a:rPr lang="hu-HU" sz="700" kern="1200"/>
            <a:t>Oktatói támogatás</a:t>
          </a:r>
          <a:endParaRPr lang="da-DK" sz="700" kern="1200"/>
        </a:p>
        <a:p>
          <a:pPr marL="57150" lvl="1" indent="-57150" algn="l" defTabSz="311150">
            <a:lnSpc>
              <a:spcPct val="90000"/>
            </a:lnSpc>
            <a:spcBef>
              <a:spcPct val="0"/>
            </a:spcBef>
            <a:spcAft>
              <a:spcPct val="15000"/>
            </a:spcAft>
            <a:buChar char="••"/>
          </a:pPr>
          <a:r>
            <a:rPr lang="hu-HU" sz="700" kern="1200"/>
            <a:t>Legfontosabb személyes tanulási eredmények listája</a:t>
          </a:r>
          <a:endParaRPr lang="da-DK" sz="700" kern="1200"/>
        </a:p>
        <a:p>
          <a:pPr marL="57150" lvl="1" indent="-57150" algn="l" defTabSz="311150">
            <a:lnSpc>
              <a:spcPct val="90000"/>
            </a:lnSpc>
            <a:spcBef>
              <a:spcPct val="0"/>
            </a:spcBef>
            <a:spcAft>
              <a:spcPct val="15000"/>
            </a:spcAft>
            <a:buChar char="••"/>
          </a:pPr>
          <a:r>
            <a:rPr lang="hu-HU" sz="700" kern="1200"/>
            <a:t>A kompetenciák legfontosabb felhasználási területeinek listája</a:t>
          </a:r>
          <a:endParaRPr lang="da-DK" sz="700" kern="1200"/>
        </a:p>
        <a:p>
          <a:pPr marL="57150" lvl="1" indent="-57150" algn="l" defTabSz="311150">
            <a:lnSpc>
              <a:spcPct val="90000"/>
            </a:lnSpc>
            <a:spcBef>
              <a:spcPct val="0"/>
            </a:spcBef>
            <a:spcAft>
              <a:spcPct val="15000"/>
            </a:spcAft>
            <a:buChar char="••"/>
          </a:pPr>
          <a:r>
            <a:rPr lang="hu-HU" sz="700" kern="1200"/>
            <a:t>Azoknak a legfontosabb új dolgoknak a listája, amelyeket meg szeretne tanulni</a:t>
          </a:r>
          <a:endParaRPr lang="da-DK" sz="700" kern="1200"/>
        </a:p>
        <a:p>
          <a:pPr marL="57150" lvl="1" indent="-57150" algn="l" defTabSz="311150">
            <a:lnSpc>
              <a:spcPct val="90000"/>
            </a:lnSpc>
            <a:spcBef>
              <a:spcPct val="0"/>
            </a:spcBef>
            <a:spcAft>
              <a:spcPct val="15000"/>
            </a:spcAft>
            <a:buChar char="••"/>
          </a:pPr>
          <a:r>
            <a:rPr lang="hu-HU" sz="700" kern="1200"/>
            <a:t>Hogyan tud fejlődni</a:t>
          </a:r>
          <a:endParaRPr lang="da-DK" sz="700" kern="1200"/>
        </a:p>
        <a:p>
          <a:pPr marL="57150" lvl="1" indent="-57150" algn="l" defTabSz="311150">
            <a:lnSpc>
              <a:spcPct val="90000"/>
            </a:lnSpc>
            <a:spcBef>
              <a:spcPct val="0"/>
            </a:spcBef>
            <a:spcAft>
              <a:spcPct val="15000"/>
            </a:spcAft>
            <a:buChar char="••"/>
          </a:pPr>
          <a:r>
            <a:rPr lang="da-DK" sz="700" kern="1200"/>
            <a:t>--------------</a:t>
          </a:r>
        </a:p>
        <a:p>
          <a:pPr marL="57150" lvl="1" indent="-57150" algn="l" defTabSz="311150">
            <a:lnSpc>
              <a:spcPct val="90000"/>
            </a:lnSpc>
            <a:spcBef>
              <a:spcPct val="0"/>
            </a:spcBef>
            <a:spcAft>
              <a:spcPct val="15000"/>
            </a:spcAft>
            <a:buChar char="••"/>
          </a:pPr>
          <a:r>
            <a:rPr lang="hu-HU" sz="700" b="1" kern="1200">
              <a:solidFill>
                <a:srgbClr val="FF0000"/>
              </a:solidFill>
            </a:rPr>
            <a:t>IKER 1. tanúsítvány</a:t>
          </a:r>
          <a:endParaRPr lang="da-DK" sz="700" b="1" kern="1200">
            <a:solidFill>
              <a:srgbClr val="FF0000"/>
            </a:solidFill>
          </a:endParaRPr>
        </a:p>
      </dsp:txBody>
      <dsp:txXfrm>
        <a:off x="2249906" y="657641"/>
        <a:ext cx="1240708" cy="2381400"/>
      </dsp:txXfrm>
    </dsp:sp>
    <dsp:sp modelId="{6F6B27BD-C7AB-084C-938B-1DA6DACF2C6C}">
      <dsp:nvSpPr>
        <dsp:cNvPr id="0" name=""/>
        <dsp:cNvSpPr/>
      </dsp:nvSpPr>
      <dsp:spPr>
        <a:xfrm>
          <a:off x="3424580" y="255049"/>
          <a:ext cx="398744" cy="308900"/>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3424580" y="255049"/>
        <a:ext cx="398744" cy="308900"/>
      </dsp:txXfrm>
    </dsp:sp>
    <dsp:sp modelId="{CDFD8BDA-8314-6841-A78D-29F5BC6C7116}">
      <dsp:nvSpPr>
        <dsp:cNvPr id="0" name=""/>
        <dsp:cNvSpPr/>
      </dsp:nvSpPr>
      <dsp:spPr>
        <a:xfrm>
          <a:off x="3988841" y="161358"/>
          <a:ext cx="1240708" cy="7444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da-DK" sz="700" kern="1200"/>
            <a:t>IKER STANDARD</a:t>
          </a:r>
        </a:p>
        <a:p>
          <a:pPr lvl="0" algn="l" defTabSz="311150">
            <a:lnSpc>
              <a:spcPct val="90000"/>
            </a:lnSpc>
            <a:spcBef>
              <a:spcPct val="0"/>
            </a:spcBef>
            <a:spcAft>
              <a:spcPct val="35000"/>
            </a:spcAft>
          </a:pPr>
          <a:r>
            <a:rPr lang="hu-HU" sz="800" b="1" i="1" strike="noStrike" kern="1200"/>
            <a:t>Értékelő kérdőív 2.</a:t>
          </a:r>
          <a:endParaRPr lang="da-DK" sz="800" b="1" i="1" strike="noStrike" kern="1200"/>
        </a:p>
        <a:p>
          <a:pPr lvl="0" algn="l" defTabSz="311150">
            <a:lnSpc>
              <a:spcPct val="90000"/>
            </a:lnSpc>
            <a:spcBef>
              <a:spcPct val="0"/>
            </a:spcBef>
            <a:spcAft>
              <a:spcPct val="35000"/>
            </a:spcAft>
          </a:pPr>
          <a:r>
            <a:rPr lang="hu-HU" sz="900" kern="1200"/>
            <a:t>IKER 2. Kimeneti szint</a:t>
          </a:r>
          <a:endParaRPr lang="da-DK" sz="900" kern="1200"/>
        </a:p>
      </dsp:txBody>
      <dsp:txXfrm>
        <a:off x="3988841" y="161358"/>
        <a:ext cx="1240708" cy="496283"/>
      </dsp:txXfrm>
    </dsp:sp>
    <dsp:sp modelId="{165DDDC8-B7BA-0D4E-8C6D-BE6EC88EF1E8}">
      <dsp:nvSpPr>
        <dsp:cNvPr id="0" name=""/>
        <dsp:cNvSpPr/>
      </dsp:nvSpPr>
      <dsp:spPr>
        <a:xfrm>
          <a:off x="4242962" y="657641"/>
          <a:ext cx="1240708" cy="238140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hu-HU" sz="700" kern="1200"/>
            <a:t>A bemutatott 10 legfontosabb témára épülő kérdőív</a:t>
          </a:r>
          <a:endParaRPr lang="da-DK" sz="700" kern="1200"/>
        </a:p>
        <a:p>
          <a:pPr marL="57150" lvl="1" indent="-57150" algn="l" defTabSz="311150">
            <a:lnSpc>
              <a:spcPct val="90000"/>
            </a:lnSpc>
            <a:spcBef>
              <a:spcPct val="0"/>
            </a:spcBef>
            <a:spcAft>
              <a:spcPct val="15000"/>
            </a:spcAft>
            <a:buChar char="••"/>
          </a:pPr>
          <a:r>
            <a:rPr lang="hu-HU" sz="700" kern="1200"/>
            <a:t>Eszközök használata a mukában</a:t>
          </a:r>
          <a:endParaRPr lang="da-DK" sz="700" kern="1200"/>
        </a:p>
        <a:p>
          <a:pPr marL="57150" lvl="1" indent="-57150" algn="l" defTabSz="311150">
            <a:lnSpc>
              <a:spcPct val="90000"/>
            </a:lnSpc>
            <a:spcBef>
              <a:spcPct val="0"/>
            </a:spcBef>
            <a:spcAft>
              <a:spcPct val="15000"/>
            </a:spcAft>
            <a:buChar char="••"/>
          </a:pPr>
          <a:r>
            <a:rPr lang="hu-HU" sz="700" kern="1200"/>
            <a:t>Másokkal való együttműködés a munkában</a:t>
          </a:r>
          <a:endParaRPr lang="da-DK" sz="700" kern="1200"/>
        </a:p>
        <a:p>
          <a:pPr marL="57150" lvl="1" indent="-57150" algn="l" defTabSz="311150">
            <a:lnSpc>
              <a:spcPct val="90000"/>
            </a:lnSpc>
            <a:spcBef>
              <a:spcPct val="0"/>
            </a:spcBef>
            <a:spcAft>
              <a:spcPct val="15000"/>
            </a:spcAft>
            <a:buChar char="••"/>
          </a:pPr>
          <a:r>
            <a:rPr lang="hu-HU" sz="700" kern="1200"/>
            <a:t>Oktatói támogatás</a:t>
          </a:r>
          <a:endParaRPr lang="da-DK" sz="700" kern="1200"/>
        </a:p>
        <a:p>
          <a:pPr marL="57150" lvl="1" indent="-57150" algn="l" defTabSz="311150">
            <a:lnSpc>
              <a:spcPct val="90000"/>
            </a:lnSpc>
            <a:spcBef>
              <a:spcPct val="0"/>
            </a:spcBef>
            <a:spcAft>
              <a:spcPct val="15000"/>
            </a:spcAft>
            <a:buChar char="••"/>
          </a:pPr>
          <a:r>
            <a:rPr lang="hu-HU" sz="700" kern="1200"/>
            <a:t>Legfontosabb személyes tanulási eredmények listája</a:t>
          </a:r>
          <a:endParaRPr lang="da-DK" sz="700" kern="1200"/>
        </a:p>
        <a:p>
          <a:pPr marL="57150" lvl="1" indent="-57150" algn="l" defTabSz="311150">
            <a:lnSpc>
              <a:spcPct val="90000"/>
            </a:lnSpc>
            <a:spcBef>
              <a:spcPct val="0"/>
            </a:spcBef>
            <a:spcAft>
              <a:spcPct val="15000"/>
            </a:spcAft>
            <a:buChar char="••"/>
          </a:pPr>
          <a:r>
            <a:rPr lang="hu-HU" sz="700" kern="1200"/>
            <a:t>A kompetenciák legfontosabb felhasználási területeinek listája</a:t>
          </a:r>
          <a:endParaRPr lang="da-DK" sz="700" kern="1200"/>
        </a:p>
        <a:p>
          <a:pPr marL="57150" lvl="1" indent="-57150" algn="l" defTabSz="311150">
            <a:lnSpc>
              <a:spcPct val="90000"/>
            </a:lnSpc>
            <a:spcBef>
              <a:spcPct val="0"/>
            </a:spcBef>
            <a:spcAft>
              <a:spcPct val="15000"/>
            </a:spcAft>
            <a:buChar char="••"/>
          </a:pPr>
          <a:r>
            <a:rPr lang="hu-HU" sz="700" kern="1200"/>
            <a:t>Azoknak a legfontosabb új dolgoknak a listája, amelyeket meg szeretne tanulni</a:t>
          </a:r>
          <a:endParaRPr lang="da-DK" sz="700" kern="1200"/>
        </a:p>
        <a:p>
          <a:pPr marL="57150" lvl="1" indent="-57150" algn="l" defTabSz="311150">
            <a:lnSpc>
              <a:spcPct val="90000"/>
            </a:lnSpc>
            <a:spcBef>
              <a:spcPct val="0"/>
            </a:spcBef>
            <a:spcAft>
              <a:spcPct val="15000"/>
            </a:spcAft>
            <a:buChar char="••"/>
          </a:pPr>
          <a:r>
            <a:rPr lang="hu-HU" sz="700" kern="1200"/>
            <a:t>Hogyan tud fejlődni</a:t>
          </a:r>
          <a:endParaRPr lang="da-DK" sz="700" kern="1200"/>
        </a:p>
        <a:p>
          <a:pPr marL="57150" lvl="1" indent="-57150" algn="l" defTabSz="311150">
            <a:lnSpc>
              <a:spcPct val="90000"/>
            </a:lnSpc>
            <a:spcBef>
              <a:spcPct val="0"/>
            </a:spcBef>
            <a:spcAft>
              <a:spcPct val="15000"/>
            </a:spcAft>
            <a:buChar char="••"/>
          </a:pPr>
          <a:r>
            <a:rPr lang="da-DK" sz="700" kern="1200"/>
            <a:t>--------------</a:t>
          </a:r>
        </a:p>
        <a:p>
          <a:pPr marL="57150" lvl="1" indent="-57150" algn="l" defTabSz="311150">
            <a:lnSpc>
              <a:spcPct val="90000"/>
            </a:lnSpc>
            <a:spcBef>
              <a:spcPct val="0"/>
            </a:spcBef>
            <a:spcAft>
              <a:spcPct val="15000"/>
            </a:spcAft>
            <a:buChar char="••"/>
          </a:pPr>
          <a:r>
            <a:rPr lang="hu-HU" sz="700" b="1" kern="1200">
              <a:solidFill>
                <a:srgbClr val="FF0000"/>
              </a:solidFill>
            </a:rPr>
            <a:t>IKER 2. tanúsítvány</a:t>
          </a:r>
          <a:endParaRPr lang="da-DK" sz="700" b="1" kern="1200">
            <a:solidFill>
              <a:srgbClr val="FF0000"/>
            </a:solidFill>
          </a:endParaRPr>
        </a:p>
      </dsp:txBody>
      <dsp:txXfrm>
        <a:off x="4242962" y="657641"/>
        <a:ext cx="1240708" cy="238140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D16E4A8-DC8A-1D4E-82B7-074ED3E0633C}">
      <dsp:nvSpPr>
        <dsp:cNvPr id="0" name=""/>
        <dsp:cNvSpPr/>
      </dsp:nvSpPr>
      <dsp:spPr>
        <a:xfrm>
          <a:off x="699" y="239926"/>
          <a:ext cx="1146000" cy="458400"/>
        </a:xfrm>
        <a:prstGeom prst="homePlat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16002" rIns="8001" bIns="16002" numCol="1" spcCol="1270" anchor="ctr" anchorCtr="0">
          <a:noAutofit/>
        </a:bodyPr>
        <a:lstStyle/>
        <a:p>
          <a:pPr lvl="0" algn="ctr" defTabSz="266700">
            <a:lnSpc>
              <a:spcPct val="90000"/>
            </a:lnSpc>
            <a:spcBef>
              <a:spcPct val="0"/>
            </a:spcBef>
            <a:spcAft>
              <a:spcPct val="35000"/>
            </a:spcAft>
          </a:pPr>
          <a:r>
            <a:rPr lang="hu-HU" sz="600" kern="1200"/>
            <a:t>Meghívó az IKER 1. szintű képzésre</a:t>
          </a:r>
          <a:endParaRPr lang="da-DK" sz="600" kern="1200"/>
        </a:p>
      </dsp:txBody>
      <dsp:txXfrm>
        <a:off x="699" y="239926"/>
        <a:ext cx="1146000" cy="458400"/>
      </dsp:txXfrm>
    </dsp:sp>
    <dsp:sp modelId="{622522DF-B82E-2B40-A317-CED812E54280}">
      <dsp:nvSpPr>
        <dsp:cNvPr id="0" name=""/>
        <dsp:cNvSpPr/>
      </dsp:nvSpPr>
      <dsp:spPr>
        <a:xfrm>
          <a:off x="917499" y="239926"/>
          <a:ext cx="1146000" cy="458400"/>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hu-HU" sz="600" kern="1200"/>
            <a:t>Beiratkozás, </a:t>
          </a:r>
          <a:r>
            <a:rPr lang="da-DK" sz="600" kern="1200"/>
            <a:t> </a:t>
          </a:r>
          <a:r>
            <a:rPr lang="hu-HU" sz="600" kern="1200"/>
            <a:t>Profil kitöltése</a:t>
          </a:r>
          <a:endParaRPr lang="da-DK" sz="600" kern="1200"/>
        </a:p>
      </dsp:txBody>
      <dsp:txXfrm>
        <a:off x="917499" y="239926"/>
        <a:ext cx="1146000" cy="458400"/>
      </dsp:txXfrm>
    </dsp:sp>
    <dsp:sp modelId="{2C19EE4F-C97F-2D46-98A2-071E204C99D9}">
      <dsp:nvSpPr>
        <dsp:cNvPr id="0" name=""/>
        <dsp:cNvSpPr/>
      </dsp:nvSpPr>
      <dsp:spPr>
        <a:xfrm>
          <a:off x="1834299" y="239926"/>
          <a:ext cx="1146000" cy="458400"/>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hu-HU" sz="600" kern="1200"/>
            <a:t>IKER 1. szintű képzés</a:t>
          </a:r>
          <a:endParaRPr lang="da-DK" sz="600" kern="1200"/>
        </a:p>
      </dsp:txBody>
      <dsp:txXfrm>
        <a:off x="1834299" y="239926"/>
        <a:ext cx="1146000" cy="458400"/>
      </dsp:txXfrm>
    </dsp:sp>
    <dsp:sp modelId="{93E0AB65-C2E3-7A43-A0D7-6D5223A961B1}">
      <dsp:nvSpPr>
        <dsp:cNvPr id="0" name=""/>
        <dsp:cNvSpPr/>
      </dsp:nvSpPr>
      <dsp:spPr>
        <a:xfrm>
          <a:off x="2751099" y="239926"/>
          <a:ext cx="1146000" cy="458400"/>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hu-HU" sz="600" kern="1200"/>
            <a:t>Önértékelő kérdőív, tudásmérés, majd IKER 1. tanúsítvány</a:t>
          </a:r>
          <a:endParaRPr lang="da-DK" sz="600" kern="1200"/>
        </a:p>
      </dsp:txBody>
      <dsp:txXfrm>
        <a:off x="2751099" y="239926"/>
        <a:ext cx="1146000" cy="458400"/>
      </dsp:txXfrm>
    </dsp:sp>
    <dsp:sp modelId="{CF094511-E02A-5B4F-BE5A-EFC86963B21C}">
      <dsp:nvSpPr>
        <dsp:cNvPr id="0" name=""/>
        <dsp:cNvSpPr/>
      </dsp:nvSpPr>
      <dsp:spPr>
        <a:xfrm>
          <a:off x="3667900" y="239926"/>
          <a:ext cx="1146000" cy="458400"/>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hu-HU" sz="600" kern="1200"/>
            <a:t>IKER 2. szintű képzés</a:t>
          </a:r>
          <a:endParaRPr lang="da-DK" sz="600" kern="1200"/>
        </a:p>
      </dsp:txBody>
      <dsp:txXfrm>
        <a:off x="3667900" y="239926"/>
        <a:ext cx="1146000" cy="458400"/>
      </dsp:txXfrm>
    </dsp:sp>
    <dsp:sp modelId="{AFE66916-3377-1F46-AA72-3BE331595A53}">
      <dsp:nvSpPr>
        <dsp:cNvPr id="0" name=""/>
        <dsp:cNvSpPr/>
      </dsp:nvSpPr>
      <dsp:spPr>
        <a:xfrm>
          <a:off x="4584700" y="239926"/>
          <a:ext cx="1146000" cy="458400"/>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hu-HU" sz="600" kern="1200"/>
            <a:t>Önértékelő kérdőív, tudásmérés, majd IKER 2. tanúsítvány</a:t>
          </a:r>
          <a:endParaRPr lang="da-DK" sz="600" kern="1200"/>
        </a:p>
      </dsp:txBody>
      <dsp:txXfrm>
        <a:off x="4584700" y="239926"/>
        <a:ext cx="1146000" cy="4584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D16F3-43DB-4E2E-BAAE-01F5165D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4203</Words>
  <Characters>29004</Characters>
  <Application>Microsoft Office Word</Application>
  <DocSecurity>0</DocSecurity>
  <Lines>241</Lines>
  <Paragraphs>66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2016-01-21T09:31:00Z</dcterms:created>
  <dcterms:modified xsi:type="dcterms:W3CDTF">2016-04-12T13:34:00Z</dcterms:modified>
</cp:coreProperties>
</file>