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766" w:rsidRDefault="001B6766" w:rsidP="00060E36">
      <w:pPr>
        <w:jc w:val="center"/>
      </w:pPr>
      <w:bookmarkStart w:id="0" w:name="_GoBack"/>
      <w:bookmarkEnd w:id="0"/>
      <w:r w:rsidRPr="001B6766">
        <w:t xml:space="preserve">Kommunikációs tréning </w:t>
      </w:r>
    </w:p>
    <w:p w:rsidR="00060E36" w:rsidRDefault="00060E36" w:rsidP="00060E36">
      <w:pPr>
        <w:jc w:val="center"/>
      </w:pPr>
      <w:r>
        <w:t>Ellenőrző teszt</w:t>
      </w:r>
    </w:p>
    <w:p w:rsidR="00693388" w:rsidRDefault="00693388" w:rsidP="00EE26AE">
      <w:pPr>
        <w:jc w:val="both"/>
      </w:pPr>
    </w:p>
    <w:p w:rsidR="00060E36" w:rsidRDefault="00693388" w:rsidP="00EE26AE">
      <w:pPr>
        <w:jc w:val="both"/>
      </w:pPr>
      <w:r>
        <w:t>1.</w:t>
      </w:r>
      <w:r w:rsidR="00060E36">
        <w:t>Igaz-e az alábbi meghatározás?</w:t>
      </w:r>
      <w:r w:rsidR="007F78CD">
        <w:t xml:space="preserve"> </w:t>
      </w:r>
      <w:r w:rsidR="007F78CD" w:rsidRPr="007F78CD">
        <w:t>Húzza alá a megfelelő betűjelet!</w:t>
      </w:r>
    </w:p>
    <w:p w:rsidR="00060E36" w:rsidRDefault="00060E36" w:rsidP="00060E36">
      <w:pPr>
        <w:ind w:left="720"/>
        <w:jc w:val="both"/>
      </w:pPr>
      <w:r w:rsidRPr="00060E36">
        <w:t xml:space="preserve">A kommunikáció információk, ismeretek, érzelmek átadása, cseréje, valamilyen </w:t>
      </w:r>
      <w:r w:rsidR="00484A9B" w:rsidRPr="00060E36">
        <w:t>eszköz,</w:t>
      </w:r>
      <w:r w:rsidRPr="00060E36">
        <w:t xml:space="preserve"> illetve jelrendszer segítségével</w:t>
      </w:r>
      <w:r>
        <w:t>.</w:t>
      </w:r>
    </w:p>
    <w:p w:rsidR="00060E36" w:rsidRDefault="00060E36" w:rsidP="00060E36">
      <w:pPr>
        <w:numPr>
          <w:ilvl w:val="0"/>
          <w:numId w:val="2"/>
        </w:numPr>
        <w:jc w:val="both"/>
      </w:pPr>
      <w:r>
        <w:t>igaz</w:t>
      </w:r>
    </w:p>
    <w:p w:rsidR="00060E36" w:rsidRDefault="00060E36" w:rsidP="00060E36">
      <w:pPr>
        <w:numPr>
          <w:ilvl w:val="0"/>
          <w:numId w:val="2"/>
        </w:numPr>
        <w:jc w:val="both"/>
      </w:pPr>
      <w:r>
        <w:t>hamis</w:t>
      </w:r>
    </w:p>
    <w:p w:rsidR="00693388" w:rsidRDefault="00693388" w:rsidP="00EE26AE">
      <w:pPr>
        <w:jc w:val="both"/>
      </w:pPr>
    </w:p>
    <w:p w:rsidR="00060E36" w:rsidRDefault="00693388" w:rsidP="00EE26AE">
      <w:pPr>
        <w:jc w:val="both"/>
      </w:pPr>
      <w:r>
        <w:t>2.</w:t>
      </w:r>
      <w:r w:rsidR="00484A9B">
        <w:t>Melyik nem eleme a kommunikációs folyamatnak?</w:t>
      </w:r>
      <w:r w:rsidR="007F78CD">
        <w:t xml:space="preserve"> </w:t>
      </w:r>
      <w:r w:rsidR="007F78CD" w:rsidRPr="007F78CD">
        <w:t>Húzza alá a megfelelő betűjelet!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zaj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adó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vevő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mimika</w:t>
      </w:r>
    </w:p>
    <w:p w:rsidR="00484A9B" w:rsidRDefault="00484A9B" w:rsidP="00484A9B">
      <w:pPr>
        <w:numPr>
          <w:ilvl w:val="0"/>
          <w:numId w:val="3"/>
        </w:numPr>
        <w:jc w:val="both"/>
      </w:pPr>
      <w:r>
        <w:t>üzenet</w:t>
      </w:r>
    </w:p>
    <w:p w:rsidR="00693388" w:rsidRDefault="00693388" w:rsidP="00EE26AE">
      <w:pPr>
        <w:jc w:val="both"/>
      </w:pPr>
    </w:p>
    <w:p w:rsidR="00EE26AE" w:rsidRDefault="00693388" w:rsidP="00EE26AE">
      <w:pPr>
        <w:jc w:val="both"/>
      </w:pPr>
      <w:r>
        <w:t>3.</w:t>
      </w:r>
      <w:r w:rsidR="00EE26AE">
        <w:t>Igaz-e az az állítás, hogy a verbális kommunikáció alapja a nyelv, amely legáltalánosabb, legtökéletesebb és legfontosabb kommunikációs eszközünk. Húzza alá a megfelelő betűjelet!</w:t>
      </w:r>
    </w:p>
    <w:p w:rsidR="00EE26AE" w:rsidRDefault="00EE26AE" w:rsidP="00EE26AE">
      <w:pPr>
        <w:ind w:left="708"/>
        <w:jc w:val="both"/>
      </w:pPr>
      <w:r>
        <w:t>a)</w:t>
      </w:r>
      <w:r>
        <w:tab/>
        <w:t>igaz</w:t>
      </w:r>
    </w:p>
    <w:p w:rsidR="00EE26AE" w:rsidRDefault="00EE26AE" w:rsidP="00EE26AE">
      <w:pPr>
        <w:ind w:left="708"/>
        <w:jc w:val="both"/>
      </w:pPr>
      <w:r>
        <w:t>b)</w:t>
      </w:r>
      <w:r>
        <w:tab/>
        <w:t>hamis</w:t>
      </w:r>
    </w:p>
    <w:p w:rsidR="00693388" w:rsidRDefault="00693388" w:rsidP="00F4497D">
      <w:pPr>
        <w:jc w:val="both"/>
      </w:pPr>
    </w:p>
    <w:p w:rsidR="00F4497D" w:rsidRDefault="00693388" w:rsidP="00F4497D">
      <w:pPr>
        <w:jc w:val="both"/>
      </w:pPr>
      <w:r>
        <w:t>4.</w:t>
      </w:r>
      <w:r w:rsidR="00F4497D">
        <w:t>Az alábbiak közül mit nevezünk kódolási hibának?</w:t>
      </w:r>
      <w:r w:rsidR="00F4497D">
        <w:tab/>
      </w:r>
      <w:r w:rsidR="00F4497D">
        <w:tab/>
      </w:r>
    </w:p>
    <w:p w:rsidR="00F4497D" w:rsidRDefault="00F4497D" w:rsidP="00F4497D">
      <w:pPr>
        <w:ind w:left="708"/>
        <w:jc w:val="both"/>
      </w:pPr>
      <w:r>
        <w:t>a) udvarias társalgás,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b) befolyásolni akarjuk viselkedését,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c) manipulálni szeretnénk gondolkodását,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d) tudatni karunk valamit,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e) túl bő lére eresztjük a  beszédet,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f) szeretnénk megismerkedni.</w:t>
      </w:r>
      <w:r>
        <w:tab/>
      </w:r>
      <w:r>
        <w:tab/>
      </w:r>
    </w:p>
    <w:p w:rsidR="00F4497D" w:rsidRDefault="00F4497D" w:rsidP="00F4497D">
      <w:pPr>
        <w:jc w:val="both"/>
      </w:pPr>
      <w:r>
        <w:tab/>
      </w:r>
      <w:r>
        <w:tab/>
      </w:r>
    </w:p>
    <w:p w:rsidR="00693388" w:rsidRDefault="00693388" w:rsidP="00F4497D">
      <w:pPr>
        <w:jc w:val="both"/>
      </w:pPr>
    </w:p>
    <w:p w:rsidR="00693388" w:rsidRDefault="00693388" w:rsidP="00F4497D">
      <w:pPr>
        <w:jc w:val="both"/>
      </w:pPr>
    </w:p>
    <w:p w:rsidR="00693388" w:rsidRDefault="00693388" w:rsidP="00F4497D">
      <w:pPr>
        <w:jc w:val="both"/>
      </w:pPr>
    </w:p>
    <w:p w:rsidR="00F4497D" w:rsidRDefault="00693388" w:rsidP="00F4497D">
      <w:pPr>
        <w:jc w:val="both"/>
      </w:pPr>
      <w:r>
        <w:lastRenderedPageBreak/>
        <w:t xml:space="preserve">5. </w:t>
      </w:r>
      <w:r w:rsidR="00F4497D">
        <w:t>Verbális kommunikációban melyik nem  lehet a fogadó problémája?</w:t>
      </w:r>
      <w:r w:rsidR="00F4497D">
        <w:tab/>
      </w:r>
      <w:r w:rsidR="00F4497D">
        <w:tab/>
      </w:r>
    </w:p>
    <w:p w:rsidR="00F4497D" w:rsidRDefault="00F4497D" w:rsidP="00F4497D">
      <w:pPr>
        <w:ind w:left="708"/>
        <w:jc w:val="both"/>
      </w:pPr>
      <w:r>
        <w:t>a) eleve szelektálunk, csak azt halljuk meg, ami érint, érdekel minket,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b) gond lehet az empátia, beleérző képesség hiánya,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c) gyakran menetközben elfelejtjük, amit hallunk,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d) az aktív figyelem hiánya,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g) passzív tevékenységnek tartja, azt hiszi, tud figyelni akaratlanul is,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e) figyelés helyett a választ fontolgatja,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f) kiemel egy-egy részt, és többször megismétli,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g) elkalandozik egy pici információ hallatán.</w:t>
      </w:r>
      <w:r>
        <w:tab/>
      </w:r>
      <w:r>
        <w:tab/>
      </w:r>
    </w:p>
    <w:p w:rsidR="00F4497D" w:rsidRDefault="00F4497D" w:rsidP="00F4497D">
      <w:pPr>
        <w:jc w:val="both"/>
      </w:pPr>
      <w:r>
        <w:tab/>
      </w:r>
      <w:r>
        <w:tab/>
      </w:r>
    </w:p>
    <w:p w:rsidR="00F4497D" w:rsidRDefault="00693388" w:rsidP="00F4497D">
      <w:pPr>
        <w:jc w:val="both"/>
      </w:pPr>
      <w:r>
        <w:t xml:space="preserve">6. </w:t>
      </w:r>
      <w:r w:rsidR="00F4497D">
        <w:t>Válassza ki a tapintatos írásbeli hangvételre jellemzőt!</w:t>
      </w:r>
      <w:r w:rsidR="00F4497D">
        <w:tab/>
      </w:r>
      <w:r w:rsidR="00F4497D">
        <w:tab/>
      </w:r>
    </w:p>
    <w:p w:rsidR="00F4497D" w:rsidRDefault="00F4497D" w:rsidP="00F4497D">
      <w:pPr>
        <w:ind w:left="708"/>
        <w:jc w:val="both"/>
      </w:pPr>
      <w:r>
        <w:t>a) fontos a levéllel teremtett légkör,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b) az egyénhez szóljunk, névre szóló címzés, megszólítás, Önözés,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c) kerüljük a negatív töltésű szavakat (probléma, hiány, haladék, elfelejteni),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d) kerüljük az olyan kötőszavakat, amelyek a mondat első részét a visszájára fordítják (de, ámbár, mégis, mégsem, ennek ellenére),</w:t>
      </w:r>
      <w:r>
        <w:tab/>
      </w:r>
      <w:r>
        <w:tab/>
      </w:r>
    </w:p>
    <w:p w:rsidR="00F4497D" w:rsidRDefault="00F4497D" w:rsidP="00F4497D">
      <w:pPr>
        <w:ind w:left="708"/>
        <w:jc w:val="both"/>
      </w:pPr>
      <w:r>
        <w:t>e) fontos a szerkezet megtervezése: az olvasó figyelme a levél elejére végéra és minden bekezdés elejére koncentrálódik,</w:t>
      </w:r>
      <w:r>
        <w:tab/>
      </w:r>
      <w:r>
        <w:tab/>
      </w:r>
    </w:p>
    <w:p w:rsidR="00747DDC" w:rsidRDefault="00F4497D" w:rsidP="00671AB5">
      <w:pPr>
        <w:ind w:left="708"/>
        <w:jc w:val="both"/>
      </w:pPr>
      <w:r>
        <w:t>f) ismételjük a pozitív jellegű kijelentéseket, ezek jó érzést keltenek az olvasóban.</w:t>
      </w:r>
      <w:r>
        <w:tab/>
      </w:r>
    </w:p>
    <w:p w:rsidR="00747DDC" w:rsidRDefault="00747DDC" w:rsidP="00747DDC">
      <w:pPr>
        <w:jc w:val="both"/>
      </w:pPr>
    </w:p>
    <w:p w:rsidR="00747DDC" w:rsidRDefault="00693388" w:rsidP="00747DDC">
      <w:pPr>
        <w:jc w:val="both"/>
      </w:pPr>
      <w:r>
        <w:t xml:space="preserve">7. </w:t>
      </w:r>
      <w:r w:rsidR="00747DDC">
        <w:t>Csoportosítsa a verbális és a nonverbális kommunikáció eszközeit</w:t>
      </w:r>
    </w:p>
    <w:p w:rsidR="00747DDC" w:rsidRDefault="00747DDC" w:rsidP="00747DDC">
      <w:pPr>
        <w:ind w:left="708" w:firstLine="708"/>
        <w:jc w:val="both"/>
      </w:pPr>
      <w:r>
        <w:t>Verbális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Nonverbális</w:t>
      </w:r>
    </w:p>
    <w:p w:rsidR="00747DDC" w:rsidRDefault="00747DDC" w:rsidP="00747DDC">
      <w:pPr>
        <w:ind w:firstLine="708"/>
        <w:jc w:val="center"/>
      </w:pPr>
      <w:r>
        <w:t>hanglejtés</w:t>
      </w:r>
    </w:p>
    <w:p w:rsidR="00747DDC" w:rsidRDefault="00747DDC" w:rsidP="00747DDC">
      <w:pPr>
        <w:ind w:firstLine="708"/>
        <w:jc w:val="center"/>
      </w:pPr>
      <w:proofErr w:type="spellStart"/>
      <w:r>
        <w:t>proxemika</w:t>
      </w:r>
      <w:proofErr w:type="spellEnd"/>
    </w:p>
    <w:p w:rsidR="00747DDC" w:rsidRDefault="00747DDC" w:rsidP="00747DDC">
      <w:pPr>
        <w:ind w:firstLine="708"/>
        <w:jc w:val="center"/>
      </w:pPr>
      <w:r>
        <w:t>mimika</w:t>
      </w:r>
    </w:p>
    <w:p w:rsidR="00747DDC" w:rsidRDefault="00747DDC" w:rsidP="00747DDC">
      <w:pPr>
        <w:ind w:firstLine="708"/>
        <w:jc w:val="center"/>
      </w:pPr>
      <w:r>
        <w:t>hangsúly</w:t>
      </w:r>
    </w:p>
    <w:p w:rsidR="00747DDC" w:rsidRDefault="00747DDC" w:rsidP="00747DDC">
      <w:pPr>
        <w:ind w:firstLine="708"/>
        <w:jc w:val="center"/>
      </w:pPr>
      <w:r>
        <w:t>hangerő</w:t>
      </w:r>
    </w:p>
    <w:p w:rsidR="00747DDC" w:rsidRDefault="00747DDC" w:rsidP="00747DDC">
      <w:pPr>
        <w:ind w:firstLine="708"/>
        <w:jc w:val="center"/>
      </w:pPr>
      <w:r>
        <w:t>tekintet</w:t>
      </w:r>
    </w:p>
    <w:p w:rsidR="00745FC6" w:rsidRDefault="00745FC6" w:rsidP="00747DDC">
      <w:pPr>
        <w:jc w:val="both"/>
      </w:pPr>
    </w:p>
    <w:p w:rsidR="00693388" w:rsidRDefault="00693388" w:rsidP="00F4497D">
      <w:pPr>
        <w:jc w:val="both"/>
      </w:pPr>
    </w:p>
    <w:p w:rsidR="00693388" w:rsidRDefault="00693388" w:rsidP="00F4497D">
      <w:pPr>
        <w:jc w:val="both"/>
      </w:pPr>
    </w:p>
    <w:p w:rsidR="00693388" w:rsidRDefault="00693388" w:rsidP="00F4497D">
      <w:pPr>
        <w:jc w:val="both"/>
      </w:pPr>
    </w:p>
    <w:p w:rsidR="00F45184" w:rsidRDefault="00693388" w:rsidP="00F4497D">
      <w:pPr>
        <w:jc w:val="both"/>
      </w:pPr>
      <w:r>
        <w:lastRenderedPageBreak/>
        <w:t xml:space="preserve">8. </w:t>
      </w:r>
      <w:r w:rsidR="00F45184">
        <w:t xml:space="preserve">Igaz-e az alábbi állítás? </w:t>
      </w:r>
      <w:r w:rsidR="00F45184" w:rsidRPr="00F45184">
        <w:t>Húzza alá a megfelelő betűjelet!</w:t>
      </w:r>
    </w:p>
    <w:p w:rsidR="00F45184" w:rsidRDefault="00F45184" w:rsidP="00F45184">
      <w:pPr>
        <w:ind w:left="720"/>
        <w:jc w:val="both"/>
      </w:pPr>
      <w:r w:rsidRPr="00F45184">
        <w:t xml:space="preserve">Az </w:t>
      </w:r>
      <w:proofErr w:type="spellStart"/>
      <w:r w:rsidRPr="00F45184">
        <w:t>asszertivitás</w:t>
      </w:r>
      <w:proofErr w:type="spellEnd"/>
      <w:r w:rsidRPr="00F45184">
        <w:t xml:space="preserve"> azt jelenti, hogy ki tudunk állni saját jogainkért anélkül, hogy közben másokat sértenénk, másokban szorongást keltenénk.</w:t>
      </w:r>
    </w:p>
    <w:p w:rsidR="00F45184" w:rsidRDefault="00F45184" w:rsidP="00F45184">
      <w:pPr>
        <w:numPr>
          <w:ilvl w:val="0"/>
          <w:numId w:val="7"/>
        </w:numPr>
        <w:jc w:val="both"/>
      </w:pPr>
      <w:r>
        <w:t>igaz</w:t>
      </w:r>
    </w:p>
    <w:p w:rsidR="00F45184" w:rsidRDefault="00F45184" w:rsidP="00F45184">
      <w:pPr>
        <w:numPr>
          <w:ilvl w:val="0"/>
          <w:numId w:val="7"/>
        </w:numPr>
        <w:jc w:val="both"/>
      </w:pPr>
      <w:r>
        <w:t>hamis</w:t>
      </w:r>
    </w:p>
    <w:p w:rsidR="002577FF" w:rsidRDefault="00693388" w:rsidP="005B4F9F">
      <w:pPr>
        <w:jc w:val="both"/>
      </w:pPr>
      <w:r>
        <w:t xml:space="preserve">9. </w:t>
      </w:r>
      <w:r w:rsidR="00757746">
        <w:t xml:space="preserve"> </w:t>
      </w:r>
      <w:r w:rsidR="003317F6">
        <w:t>Mi az asszertív kommunikáció jellemzője?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vesztes-vesztes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nyertes-vesztes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nyertes-nyertes</w:t>
      </w:r>
    </w:p>
    <w:p w:rsidR="003317F6" w:rsidRDefault="003317F6" w:rsidP="003317F6">
      <w:pPr>
        <w:numPr>
          <w:ilvl w:val="0"/>
          <w:numId w:val="10"/>
        </w:numPr>
        <w:jc w:val="both"/>
      </w:pPr>
      <w:r>
        <w:t>vesztes-nyertes</w:t>
      </w:r>
    </w:p>
    <w:p w:rsidR="003317F6" w:rsidRDefault="003317F6" w:rsidP="003317F6">
      <w:pPr>
        <w:jc w:val="both"/>
      </w:pPr>
    </w:p>
    <w:p w:rsidR="00C1640F" w:rsidRDefault="00C1640F" w:rsidP="003317F6">
      <w:pPr>
        <w:jc w:val="both"/>
      </w:pPr>
    </w:p>
    <w:p w:rsidR="003317F6" w:rsidRDefault="00693388" w:rsidP="003317F6">
      <w:pPr>
        <w:jc w:val="both"/>
      </w:pPr>
      <w:r>
        <w:t xml:space="preserve">10. </w:t>
      </w:r>
      <w:r w:rsidR="00A022FE">
        <w:t xml:space="preserve">Melyik </w:t>
      </w:r>
      <w:proofErr w:type="spellStart"/>
      <w:r w:rsidR="00A022FE">
        <w:t>személyiségtipus</w:t>
      </w:r>
      <w:proofErr w:type="spellEnd"/>
      <w:r w:rsidR="00A022FE">
        <w:t xml:space="preserve"> nem introvertált?</w:t>
      </w:r>
    </w:p>
    <w:p w:rsidR="00A022FE" w:rsidRDefault="00A022FE" w:rsidP="00A022FE">
      <w:pPr>
        <w:numPr>
          <w:ilvl w:val="0"/>
          <w:numId w:val="11"/>
        </w:numPr>
        <w:jc w:val="both"/>
      </w:pPr>
      <w:r>
        <w:t>melankolikus</w:t>
      </w:r>
    </w:p>
    <w:p w:rsidR="00A022FE" w:rsidRDefault="00A022FE" w:rsidP="00A022FE">
      <w:pPr>
        <w:numPr>
          <w:ilvl w:val="0"/>
          <w:numId w:val="11"/>
        </w:numPr>
        <w:jc w:val="both"/>
      </w:pPr>
      <w:r>
        <w:t>szangvinikus</w:t>
      </w:r>
    </w:p>
    <w:p w:rsidR="00A022FE" w:rsidRDefault="00A022FE" w:rsidP="00A022FE">
      <w:pPr>
        <w:numPr>
          <w:ilvl w:val="0"/>
          <w:numId w:val="11"/>
        </w:numPr>
        <w:jc w:val="both"/>
      </w:pPr>
      <w:r>
        <w:t>flegmatikus</w:t>
      </w:r>
    </w:p>
    <w:p w:rsidR="00A022FE" w:rsidRDefault="00A022FE" w:rsidP="00A022FE">
      <w:pPr>
        <w:jc w:val="both"/>
      </w:pPr>
    </w:p>
    <w:p w:rsidR="00A022FE" w:rsidRDefault="00693388" w:rsidP="00A022FE">
      <w:pPr>
        <w:jc w:val="both"/>
      </w:pPr>
      <w:r>
        <w:t xml:space="preserve">11. </w:t>
      </w:r>
      <w:r w:rsidR="00A022FE">
        <w:t>Melyik személyiségtípusra jellemzőek az alábbi jegyek: sértődékeny, cselekvő, agresszív, vakmerő, indulatos?</w:t>
      </w:r>
    </w:p>
    <w:p w:rsidR="00A022FE" w:rsidRDefault="00A022FE" w:rsidP="00A022FE">
      <w:pPr>
        <w:numPr>
          <w:ilvl w:val="0"/>
          <w:numId w:val="13"/>
        </w:numPr>
        <w:jc w:val="both"/>
      </w:pPr>
      <w:r>
        <w:t>melankolikus</w:t>
      </w:r>
    </w:p>
    <w:p w:rsidR="00A022FE" w:rsidRDefault="00A022FE" w:rsidP="00A022FE">
      <w:pPr>
        <w:numPr>
          <w:ilvl w:val="0"/>
          <w:numId w:val="13"/>
        </w:numPr>
        <w:jc w:val="both"/>
      </w:pPr>
      <w:r>
        <w:t>szangvinikus</w:t>
      </w:r>
    </w:p>
    <w:p w:rsidR="00A022FE" w:rsidRDefault="00A022FE" w:rsidP="00A022FE">
      <w:pPr>
        <w:numPr>
          <w:ilvl w:val="0"/>
          <w:numId w:val="13"/>
        </w:numPr>
        <w:jc w:val="both"/>
      </w:pPr>
      <w:r>
        <w:t>flegmatikus</w:t>
      </w:r>
    </w:p>
    <w:p w:rsidR="00A022FE" w:rsidRDefault="00A022FE" w:rsidP="00A022FE">
      <w:pPr>
        <w:numPr>
          <w:ilvl w:val="0"/>
          <w:numId w:val="13"/>
        </w:numPr>
        <w:jc w:val="both"/>
      </w:pPr>
      <w:r>
        <w:t>kolerikus</w:t>
      </w:r>
    </w:p>
    <w:p w:rsidR="00757746" w:rsidRDefault="00757746" w:rsidP="00A022FE">
      <w:pPr>
        <w:jc w:val="both"/>
      </w:pPr>
    </w:p>
    <w:p w:rsidR="00A022FE" w:rsidRDefault="00693388" w:rsidP="00A022FE">
      <w:pPr>
        <w:jc w:val="both"/>
      </w:pPr>
      <w:r>
        <w:t xml:space="preserve">12. </w:t>
      </w:r>
      <w:r w:rsidR="00A022FE">
        <w:t>Melyik személyiségtípusra jellemzőek az alábbi jegyek: szorongó, emberkerülő, pesszimista, tartózkodó, merev?</w:t>
      </w:r>
    </w:p>
    <w:p w:rsidR="00A022FE" w:rsidRDefault="00A022FE" w:rsidP="00A022FE">
      <w:pPr>
        <w:numPr>
          <w:ilvl w:val="0"/>
          <w:numId w:val="15"/>
        </w:numPr>
        <w:jc w:val="both"/>
      </w:pPr>
      <w:r>
        <w:t>melankolikus</w:t>
      </w:r>
    </w:p>
    <w:p w:rsidR="00A022FE" w:rsidRDefault="00A022FE" w:rsidP="00A022FE">
      <w:pPr>
        <w:numPr>
          <w:ilvl w:val="0"/>
          <w:numId w:val="15"/>
        </w:numPr>
        <w:jc w:val="both"/>
      </w:pPr>
      <w:r>
        <w:t>szangvinikus</w:t>
      </w:r>
    </w:p>
    <w:p w:rsidR="00A022FE" w:rsidRDefault="00A022FE" w:rsidP="00A022FE">
      <w:pPr>
        <w:numPr>
          <w:ilvl w:val="0"/>
          <w:numId w:val="15"/>
        </w:numPr>
        <w:jc w:val="both"/>
      </w:pPr>
      <w:r>
        <w:t>flegmatikus</w:t>
      </w:r>
    </w:p>
    <w:p w:rsidR="00A022FE" w:rsidRDefault="00A022FE" w:rsidP="00A022FE">
      <w:pPr>
        <w:numPr>
          <w:ilvl w:val="0"/>
          <w:numId w:val="15"/>
        </w:numPr>
        <w:jc w:val="both"/>
      </w:pPr>
      <w:r>
        <w:t>kolerikus</w:t>
      </w:r>
    </w:p>
    <w:p w:rsidR="00A022FE" w:rsidRDefault="00A022FE" w:rsidP="00A022FE">
      <w:pPr>
        <w:jc w:val="both"/>
      </w:pPr>
    </w:p>
    <w:p w:rsidR="00693388" w:rsidRDefault="00693388" w:rsidP="00A022FE">
      <w:pPr>
        <w:jc w:val="both"/>
      </w:pPr>
    </w:p>
    <w:p w:rsidR="00A022FE" w:rsidRDefault="00693388" w:rsidP="00A022FE">
      <w:pPr>
        <w:jc w:val="both"/>
      </w:pPr>
      <w:r>
        <w:lastRenderedPageBreak/>
        <w:t xml:space="preserve">13. </w:t>
      </w:r>
      <w:r w:rsidR="00A022FE">
        <w:t>Melyik személyiségtípus stabil érzelmileg?</w:t>
      </w:r>
    </w:p>
    <w:p w:rsidR="00A022FE" w:rsidRDefault="00A022FE" w:rsidP="00A022FE">
      <w:pPr>
        <w:numPr>
          <w:ilvl w:val="0"/>
          <w:numId w:val="17"/>
        </w:numPr>
        <w:jc w:val="both"/>
      </w:pPr>
      <w:r>
        <w:t>melankolikus</w:t>
      </w:r>
    </w:p>
    <w:p w:rsidR="00A022FE" w:rsidRDefault="00A022FE" w:rsidP="00A022FE">
      <w:pPr>
        <w:numPr>
          <w:ilvl w:val="0"/>
          <w:numId w:val="17"/>
        </w:numPr>
        <w:jc w:val="both"/>
      </w:pPr>
      <w:r>
        <w:t>szangvinikus</w:t>
      </w:r>
    </w:p>
    <w:p w:rsidR="00A022FE" w:rsidRDefault="00A022FE" w:rsidP="00A022FE">
      <w:pPr>
        <w:numPr>
          <w:ilvl w:val="0"/>
          <w:numId w:val="17"/>
        </w:numPr>
        <w:jc w:val="both"/>
      </w:pPr>
      <w:r>
        <w:t>flegmatikus</w:t>
      </w:r>
    </w:p>
    <w:p w:rsidR="00A022FE" w:rsidRDefault="00A022FE" w:rsidP="00A022FE">
      <w:pPr>
        <w:numPr>
          <w:ilvl w:val="0"/>
          <w:numId w:val="17"/>
        </w:numPr>
        <w:jc w:val="both"/>
      </w:pPr>
      <w:r>
        <w:t>kolerikus</w:t>
      </w:r>
    </w:p>
    <w:p w:rsidR="00A022FE" w:rsidRDefault="00A022FE" w:rsidP="00A022FE">
      <w:pPr>
        <w:jc w:val="both"/>
      </w:pPr>
    </w:p>
    <w:p w:rsidR="00FE5023" w:rsidRDefault="00693388" w:rsidP="00FE5023">
      <w:pPr>
        <w:jc w:val="both"/>
      </w:pPr>
      <w:r>
        <w:t xml:space="preserve">14. </w:t>
      </w:r>
      <w:r w:rsidR="00FE5023">
        <w:t>Melyek a jól feltett kérdések</w:t>
      </w:r>
      <w:r w:rsidR="00FE5023" w:rsidRPr="00FE5023">
        <w:t xml:space="preserve"> előnyei</w:t>
      </w:r>
      <w:r w:rsidR="00FE5023">
        <w:t>?</w:t>
      </w:r>
    </w:p>
    <w:p w:rsidR="00FE5023" w:rsidRDefault="00FE5023" w:rsidP="00EE26AE">
      <w:pPr>
        <w:ind w:left="708"/>
        <w:jc w:val="both"/>
      </w:pPr>
      <w:r>
        <w:t xml:space="preserve"> a) </w:t>
      </w:r>
      <w:r w:rsidRPr="00FE5023">
        <w:t>Információs  eredetű  konfliktus  keletkezhet,</w:t>
      </w:r>
      <w:r>
        <w:t>.</w:t>
      </w:r>
    </w:p>
    <w:p w:rsidR="00FE5023" w:rsidRDefault="00FE5023" w:rsidP="00EE26AE">
      <w:pPr>
        <w:ind w:left="708"/>
        <w:jc w:val="both"/>
      </w:pPr>
      <w:r>
        <w:t xml:space="preserve">b) </w:t>
      </w:r>
      <w:r w:rsidRPr="00FE5023">
        <w:t>A  kérdésekkel  időt  nyerünk,  amíg a  fél  beszél</w:t>
      </w:r>
    </w:p>
    <w:p w:rsidR="00FE5023" w:rsidRDefault="00FE5023" w:rsidP="00EE26AE">
      <w:pPr>
        <w:ind w:left="708"/>
        <w:jc w:val="both"/>
      </w:pPr>
      <w:r>
        <w:t xml:space="preserve">c) </w:t>
      </w:r>
      <w:r w:rsidRPr="00FE5023">
        <w:t>Nem jutunk hozzá a szükséges információkhoz</w:t>
      </w:r>
    </w:p>
    <w:p w:rsidR="00FE5023" w:rsidRDefault="00FE5023" w:rsidP="00EE26AE">
      <w:pPr>
        <w:ind w:left="708"/>
        <w:jc w:val="both"/>
      </w:pPr>
      <w:r>
        <w:t xml:space="preserve">d) </w:t>
      </w:r>
      <w:r w:rsidRPr="00FE5023">
        <w:t>Bevonjuk a másik felet a gondolkodási folyamatba</w:t>
      </w:r>
    </w:p>
    <w:p w:rsidR="0087678E" w:rsidRDefault="0087678E" w:rsidP="00693388">
      <w:pPr>
        <w:jc w:val="both"/>
      </w:pPr>
    </w:p>
    <w:p w:rsidR="00693388" w:rsidRDefault="00693388" w:rsidP="00693388">
      <w:pPr>
        <w:jc w:val="both"/>
      </w:pPr>
      <w:r>
        <w:t xml:space="preserve"> 15. </w:t>
      </w:r>
      <w:r w:rsidR="00552272">
        <w:t>Melyek nem az eredményromboló kérdések ismérvei?</w:t>
      </w:r>
    </w:p>
    <w:p w:rsidR="00552272" w:rsidRDefault="00552272" w:rsidP="00552272">
      <w:pPr>
        <w:ind w:firstLine="708"/>
        <w:jc w:val="both"/>
      </w:pPr>
      <w:r>
        <w:t xml:space="preserve">a.) </w:t>
      </w:r>
      <w:r w:rsidRPr="00552272">
        <w:t>Sugalmazó, rávezető kérdés, a várt választ sugallja</w:t>
      </w:r>
    </w:p>
    <w:p w:rsidR="00552272" w:rsidRDefault="00552272" w:rsidP="00552272">
      <w:pPr>
        <w:ind w:firstLine="708"/>
        <w:jc w:val="both"/>
      </w:pPr>
      <w:r>
        <w:t xml:space="preserve">b) </w:t>
      </w:r>
      <w:r w:rsidRPr="00552272">
        <w:t>Jövőbeli reményt adnak, megtörténhet a fókuszváltás</w:t>
      </w:r>
    </w:p>
    <w:p w:rsidR="00552272" w:rsidRDefault="00552272" w:rsidP="00552272">
      <w:pPr>
        <w:ind w:firstLine="708"/>
        <w:jc w:val="both"/>
      </w:pPr>
      <w:r>
        <w:t xml:space="preserve">c) </w:t>
      </w:r>
      <w:r w:rsidRPr="00552272">
        <w:t>Értékelő kérdés, minősít, saját véleményét is belefoglalja</w:t>
      </w:r>
    </w:p>
    <w:p w:rsidR="00552272" w:rsidRDefault="00552272" w:rsidP="00552272">
      <w:pPr>
        <w:ind w:firstLine="708"/>
        <w:jc w:val="both"/>
      </w:pPr>
      <w:r>
        <w:t xml:space="preserve">d) </w:t>
      </w:r>
      <w:r w:rsidRPr="00552272">
        <w:t>Választ kikényszerítő kérdések, direkt, egyetlen válasz adható</w:t>
      </w:r>
    </w:p>
    <w:sectPr w:rsidR="0055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59CC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DD1"/>
    <w:multiLevelType w:val="hybridMultilevel"/>
    <w:tmpl w:val="005AF63A"/>
    <w:lvl w:ilvl="0" w:tplc="A7E2F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B2A7B"/>
    <w:multiLevelType w:val="hybridMultilevel"/>
    <w:tmpl w:val="CC9CF966"/>
    <w:lvl w:ilvl="0" w:tplc="B0BA7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E53EE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0421"/>
    <w:multiLevelType w:val="hybridMultilevel"/>
    <w:tmpl w:val="4CE67BCE"/>
    <w:lvl w:ilvl="0" w:tplc="9A122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853B3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0AA2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67E00"/>
    <w:multiLevelType w:val="hybridMultilevel"/>
    <w:tmpl w:val="AF2E173C"/>
    <w:lvl w:ilvl="0" w:tplc="38906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4167BD"/>
    <w:multiLevelType w:val="hybridMultilevel"/>
    <w:tmpl w:val="3CA638D6"/>
    <w:lvl w:ilvl="0" w:tplc="D0A8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743A5F"/>
    <w:multiLevelType w:val="hybridMultilevel"/>
    <w:tmpl w:val="F802F0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5E6A"/>
    <w:multiLevelType w:val="hybridMultilevel"/>
    <w:tmpl w:val="DE526D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E2BCB"/>
    <w:multiLevelType w:val="hybridMultilevel"/>
    <w:tmpl w:val="4A6C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254EB"/>
    <w:multiLevelType w:val="hybridMultilevel"/>
    <w:tmpl w:val="4AAAB3F2"/>
    <w:lvl w:ilvl="0" w:tplc="55948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D5D76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87AF6"/>
    <w:multiLevelType w:val="hybridMultilevel"/>
    <w:tmpl w:val="2B10673A"/>
    <w:lvl w:ilvl="0" w:tplc="CDD63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B6566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91F27"/>
    <w:multiLevelType w:val="hybridMultilevel"/>
    <w:tmpl w:val="CC104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C63AD"/>
    <w:multiLevelType w:val="hybridMultilevel"/>
    <w:tmpl w:val="23445B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4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17"/>
  </w:num>
  <w:num w:numId="14">
    <w:abstractNumId w:val="6"/>
  </w:num>
  <w:num w:numId="15">
    <w:abstractNumId w:val="15"/>
  </w:num>
  <w:num w:numId="16">
    <w:abstractNumId w:val="13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36"/>
    <w:rsid w:val="00060E36"/>
    <w:rsid w:val="000A0A3F"/>
    <w:rsid w:val="000F495A"/>
    <w:rsid w:val="001139D6"/>
    <w:rsid w:val="0012709A"/>
    <w:rsid w:val="001B6766"/>
    <w:rsid w:val="00216FB9"/>
    <w:rsid w:val="002577FF"/>
    <w:rsid w:val="003317F6"/>
    <w:rsid w:val="003A5A87"/>
    <w:rsid w:val="00474785"/>
    <w:rsid w:val="00484A9B"/>
    <w:rsid w:val="004F1737"/>
    <w:rsid w:val="00515722"/>
    <w:rsid w:val="00552272"/>
    <w:rsid w:val="005B4F9F"/>
    <w:rsid w:val="006710DC"/>
    <w:rsid w:val="00671AB5"/>
    <w:rsid w:val="00671BC6"/>
    <w:rsid w:val="00693388"/>
    <w:rsid w:val="006A0308"/>
    <w:rsid w:val="006E6139"/>
    <w:rsid w:val="00726EE1"/>
    <w:rsid w:val="00745FC6"/>
    <w:rsid w:val="00747DDC"/>
    <w:rsid w:val="00757746"/>
    <w:rsid w:val="007C4396"/>
    <w:rsid w:val="007D4786"/>
    <w:rsid w:val="007F78CD"/>
    <w:rsid w:val="0087678E"/>
    <w:rsid w:val="00961A89"/>
    <w:rsid w:val="0098140C"/>
    <w:rsid w:val="009913FD"/>
    <w:rsid w:val="009E5D55"/>
    <w:rsid w:val="00A022FE"/>
    <w:rsid w:val="00A25FF4"/>
    <w:rsid w:val="00BB2B74"/>
    <w:rsid w:val="00C1640F"/>
    <w:rsid w:val="00C53B50"/>
    <w:rsid w:val="00DF1B22"/>
    <w:rsid w:val="00E35F45"/>
    <w:rsid w:val="00EE26AE"/>
    <w:rsid w:val="00F4497D"/>
    <w:rsid w:val="00F45184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E40B63-AA9D-4BA8-AFFF-C065E05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435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varga</dc:creator>
  <cp:keywords/>
  <cp:lastModifiedBy>user</cp:lastModifiedBy>
  <cp:revision>2</cp:revision>
  <dcterms:created xsi:type="dcterms:W3CDTF">2024-04-29T14:45:00Z</dcterms:created>
  <dcterms:modified xsi:type="dcterms:W3CDTF">2024-04-29T14:45:00Z</dcterms:modified>
</cp:coreProperties>
</file>