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numPr>
          <w:ilvl w:val="0"/>
          <w:numId w:val="1"/>
        </w:numPr>
        <w:tabs>
          <w:tab w:pos="2688" w:val="left" w:leader="none"/>
        </w:tabs>
        <w:spacing w:line="240" w:lineRule="auto" w:before="0" w:after="0"/>
        <w:ind w:left="2688" w:right="0" w:hanging="440"/>
        <w:jc w:val="left"/>
      </w:pPr>
      <w:r>
        <w:rPr/>
        <w:t>N</w:t>
      </w:r>
      <w:r>
        <w:rPr>
          <w:spacing w:val="-40"/>
        </w:rPr>
        <w:t> </w:t>
      </w:r>
      <w:r>
        <w:rPr/>
        <w:t>Y</w:t>
      </w:r>
      <w:r>
        <w:rPr>
          <w:spacing w:val="-40"/>
        </w:rPr>
        <w:t> </w:t>
      </w:r>
      <w:r>
        <w:rPr>
          <w:spacing w:val="16"/>
        </w:rPr>
        <w:t>ELV</w:t>
      </w:r>
      <w:r>
        <w:rPr>
          <w:spacing w:val="-40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19"/>
        </w:rPr>
        <w:t>ST</w:t>
      </w:r>
      <w:r>
        <w:rPr>
          <w:spacing w:val="-39"/>
        </w:rPr>
        <w:t> </w:t>
      </w:r>
      <w:r>
        <w:rPr/>
        <w:t>Í</w:t>
      </w:r>
      <w:r>
        <w:rPr>
          <w:spacing w:val="-39"/>
        </w:rPr>
        <w:t> </w:t>
      </w:r>
      <w:r>
        <w:rPr/>
        <w:t>L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>
          <w:spacing w:val="-10"/>
        </w:rPr>
        <w:t>S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3"/>
      </w:pPr>
      <w:r>
        <w:rPr/>
        <w:t>A kommunikáció során – legyen az írásos vagy szóbeli – létrejött üzenet nyelvi megformálásának módja szintén üzenetet hordoz, azaz a kifejezés ho- gyanja hozzájárul a közlés értelméhez.</w:t>
      </w:r>
    </w:p>
    <w:p>
      <w:pPr>
        <w:pStyle w:val="BodyText"/>
        <w:spacing w:line="278" w:lineRule="auto"/>
        <w:ind w:right="124"/>
      </w:pPr>
      <w:r>
        <w:rPr/>
        <w:t>A mondanivaló hatása szempontjából tehát nem mellékes, hogy jól van-e megszerkesztve.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jól</w:t>
      </w:r>
      <w:r>
        <w:rPr>
          <w:spacing w:val="-13"/>
        </w:rPr>
        <w:t> </w:t>
      </w:r>
      <w:r>
        <w:rPr/>
        <w:t>megformált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ezáltal</w:t>
      </w:r>
      <w:r>
        <w:rPr>
          <w:spacing w:val="-13"/>
        </w:rPr>
        <w:t> </w:t>
      </w:r>
      <w:r>
        <w:rPr/>
        <w:t>hatásos</w:t>
      </w:r>
      <w:r>
        <w:rPr>
          <w:spacing w:val="-13"/>
        </w:rPr>
        <w:t> </w:t>
      </w:r>
      <w:r>
        <w:rPr/>
        <w:t>szövegről,</w:t>
      </w:r>
      <w:r>
        <w:rPr>
          <w:spacing w:val="-14"/>
        </w:rPr>
        <w:t> </w:t>
      </w:r>
      <w:r>
        <w:rPr/>
        <w:t>szövegművekről gyakran mondjuk, jó a stílusa. De voltaképpen mi is a stílus?</w:t>
      </w:r>
    </w:p>
    <w:p>
      <w:pPr>
        <w:pStyle w:val="Heading2"/>
        <w:numPr>
          <w:ilvl w:val="1"/>
          <w:numId w:val="1"/>
        </w:numPr>
        <w:tabs>
          <w:tab w:pos="893" w:val="left" w:leader="none"/>
        </w:tabs>
        <w:spacing w:line="240" w:lineRule="auto" w:before="200" w:after="0"/>
        <w:ind w:left="893" w:right="0" w:hanging="491"/>
        <w:jc w:val="both"/>
      </w:pPr>
      <w:r>
        <w:rPr/>
        <w:t>A</w:t>
      </w:r>
      <w:r>
        <w:rPr>
          <w:spacing w:val="-2"/>
        </w:rPr>
        <w:t> stílus</w:t>
      </w:r>
    </w:p>
    <w:p>
      <w:pPr>
        <w:pStyle w:val="BodyText"/>
        <w:spacing w:line="278" w:lineRule="auto" w:before="282"/>
        <w:ind w:right="127"/>
      </w:pPr>
      <w:r>
        <w:rPr/>
        <w:t>A</w:t>
      </w:r>
      <w:r>
        <w:rPr>
          <w:spacing w:val="-5"/>
        </w:rPr>
        <w:t> </w:t>
      </w:r>
      <w:hyperlink r:id="rId6">
        <w:r>
          <w:rPr/>
          <w:t>stílus</w:t>
        </w:r>
      </w:hyperlink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nyelvi</w:t>
      </w:r>
      <w:r>
        <w:rPr>
          <w:spacing w:val="-4"/>
        </w:rPr>
        <w:t> </w:t>
      </w:r>
      <w:r>
        <w:rPr/>
        <w:t>kifejezés</w:t>
      </w:r>
      <w:r>
        <w:rPr>
          <w:spacing w:val="-5"/>
        </w:rPr>
        <w:t> </w:t>
      </w:r>
      <w:r>
        <w:rPr/>
        <w:t>módja,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sajátos</w:t>
      </w:r>
      <w:r>
        <w:rPr>
          <w:spacing w:val="-5"/>
        </w:rPr>
        <w:t> </w:t>
      </w:r>
      <w:r>
        <w:rPr/>
        <w:t>mód,</w:t>
      </w:r>
      <w:r>
        <w:rPr>
          <w:spacing w:val="-4"/>
        </w:rPr>
        <w:t> </w:t>
      </w:r>
      <w:r>
        <w:rPr/>
        <w:t>ahogyan</w:t>
      </w:r>
      <w:r>
        <w:rPr>
          <w:spacing w:val="-4"/>
        </w:rPr>
        <w:t> </w:t>
      </w:r>
      <w:r>
        <w:rPr/>
        <w:t>közölnivalónkat (gondolatainkat, érzéseinek stb.) különböző szóbeli vagy</w:t>
      </w:r>
      <w:r>
        <w:rPr>
          <w:spacing w:val="-2"/>
        </w:rPr>
        <w:t> </w:t>
      </w:r>
      <w:r>
        <w:rPr/>
        <w:t>írásbeli műfajokban a megfelelően kiválasztott és elrendezett nyelvi elemek segítségével kifejezzük.</w:t>
      </w:r>
    </w:p>
    <w:p>
      <w:pPr>
        <w:pStyle w:val="BodyText"/>
        <w:spacing w:line="278" w:lineRule="auto"/>
        <w:ind w:right="125"/>
      </w:pPr>
      <w:r>
        <w:rPr/>
        <w:t>Minden leírt vagy elhangzó szövegnek van stílusa. A megfogalmazott, ki- mondott gondolat nem létezik stílus nélkül – mint ahogy tartalom sincs forma nélkül.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mindegy</w:t>
      </w:r>
      <w:r>
        <w:rPr>
          <w:spacing w:val="-8"/>
        </w:rPr>
        <w:t> </w:t>
      </w:r>
      <w:r>
        <w:rPr/>
        <w:t>azonban,</w:t>
      </w:r>
      <w:r>
        <w:rPr>
          <w:spacing w:val="-6"/>
        </w:rPr>
        <w:t> </w:t>
      </w:r>
      <w:r>
        <w:rPr/>
        <w:t>hogy</w:t>
      </w:r>
      <w:r>
        <w:rPr>
          <w:spacing w:val="-10"/>
        </w:rPr>
        <w:t> </w:t>
      </w:r>
      <w:r>
        <w:rPr/>
        <w:t>milyen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nyelvi</w:t>
      </w:r>
      <w:r>
        <w:rPr>
          <w:spacing w:val="-5"/>
        </w:rPr>
        <w:t> </w:t>
      </w:r>
      <w:r>
        <w:rPr/>
        <w:t>köntös,</w:t>
      </w:r>
      <w:r>
        <w:rPr>
          <w:spacing w:val="-3"/>
        </w:rPr>
        <w:t> </w:t>
      </w:r>
      <w:r>
        <w:rPr/>
        <w:t>amelyben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kö- zölt</w:t>
      </w:r>
      <w:r>
        <w:rPr>
          <w:spacing w:val="-15"/>
        </w:rPr>
        <w:t> </w:t>
      </w:r>
      <w:r>
        <w:rPr/>
        <w:t>gondolat</w:t>
      </w:r>
      <w:r>
        <w:rPr>
          <w:spacing w:val="-15"/>
        </w:rPr>
        <w:t> </w:t>
      </w:r>
      <w:r>
        <w:rPr/>
        <w:t>megjelenik.</w:t>
      </w:r>
      <w:r>
        <w:rPr>
          <w:spacing w:val="-15"/>
        </w:rPr>
        <w:t> </w:t>
      </w:r>
      <w:r>
        <w:rPr/>
        <w:t>Különösen</w:t>
      </w:r>
      <w:r>
        <w:rPr>
          <w:spacing w:val="-15"/>
        </w:rPr>
        <w:t> </w:t>
      </w:r>
      <w:r>
        <w:rPr/>
        <w:t>igaz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megállapítás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sajtó,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tömegkom- munikáció</w:t>
      </w:r>
      <w:r>
        <w:rPr>
          <w:spacing w:val="-9"/>
        </w:rPr>
        <w:t> </w:t>
      </w:r>
      <w:r>
        <w:rPr/>
        <w:t>szövegproduktumaira,</w:t>
      </w:r>
      <w:r>
        <w:rPr>
          <w:spacing w:val="-9"/>
        </w:rPr>
        <w:t> </w:t>
      </w:r>
      <w:r>
        <w:rPr/>
        <w:t>mivel</w:t>
      </w:r>
      <w:r>
        <w:rPr>
          <w:spacing w:val="-9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közlésmód</w:t>
      </w:r>
      <w:r>
        <w:rPr>
          <w:spacing w:val="-9"/>
        </w:rPr>
        <w:t> </w:t>
      </w:r>
      <w:r>
        <w:rPr/>
        <w:t>jobbára</w:t>
      </w:r>
      <w:r>
        <w:rPr>
          <w:spacing w:val="-8"/>
        </w:rPr>
        <w:t> </w:t>
      </w:r>
      <w:r>
        <w:rPr/>
        <w:t>(persze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ki- zárólagosan) egyirányú és közvetett. Egyirányú, azaz a befogadónak nincs módja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visszajelzésre;</w:t>
      </w:r>
      <w:r>
        <w:rPr>
          <w:spacing w:val="-3"/>
        </w:rPr>
        <w:t> </w:t>
      </w:r>
      <w:r>
        <w:rPr/>
        <w:t>közvetett,</w:t>
      </w:r>
      <w:r>
        <w:rPr>
          <w:spacing w:val="-3"/>
        </w:rPr>
        <w:t> </w:t>
      </w:r>
      <w:r>
        <w:rPr/>
        <w:t>mert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</w:t>
      </w:r>
      <w:r>
        <w:rPr>
          <w:spacing w:val="-3"/>
        </w:rPr>
        <w:t> </w:t>
      </w:r>
      <w:r>
        <w:rPr/>
        <w:t>nem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térben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 egy időben zajlik.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5"/>
        </w:rPr>
        <w:t> </w:t>
      </w:r>
      <w:r>
        <w:rPr/>
        <w:t>nyelv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stílus</w:t>
      </w:r>
      <w:r>
        <w:rPr>
          <w:spacing w:val="-5"/>
        </w:rPr>
        <w:t> </w:t>
      </w:r>
      <w:r>
        <w:rPr/>
        <w:t>egyaránt</w:t>
      </w:r>
      <w:r>
        <w:rPr>
          <w:spacing w:val="-4"/>
        </w:rPr>
        <w:t> </w:t>
      </w:r>
      <w:r>
        <w:rPr/>
        <w:t>normatív,</w:t>
      </w:r>
      <w:r>
        <w:rPr>
          <w:spacing w:val="-4"/>
        </w:rPr>
        <w:t> </w:t>
      </w:r>
      <w:r>
        <w:rPr/>
        <w:t>vagyis</w:t>
      </w:r>
      <w:r>
        <w:rPr>
          <w:spacing w:val="-5"/>
        </w:rPr>
        <w:t> </w:t>
      </w:r>
      <w:r>
        <w:rPr/>
        <w:t>szabályokkal</w:t>
      </w:r>
      <w:r>
        <w:rPr>
          <w:spacing w:val="-4"/>
        </w:rPr>
        <w:t> </w:t>
      </w:r>
      <w:r>
        <w:rPr/>
        <w:t>leírható.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nyelvi normák szabályrendszere szigorúbb, zártabb, hosszabb idő alatt változó, a sti- lisztikai normák, a társadalmi érintkezés során kialakult közlésformák változé- konyabb rendszerbe sorolhatók.</w:t>
      </w:r>
    </w:p>
    <w:p>
      <w:pPr>
        <w:pStyle w:val="ListParagraph"/>
        <w:numPr>
          <w:ilvl w:val="2"/>
          <w:numId w:val="1"/>
        </w:numPr>
        <w:tabs>
          <w:tab w:pos="1002" w:val="left" w:leader="none"/>
        </w:tabs>
        <w:spacing w:line="240" w:lineRule="auto" w:before="0" w:after="0"/>
        <w:ind w:left="1002" w:right="0" w:hanging="60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stílust meghatározó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tényezők</w:t>
      </w:r>
    </w:p>
    <w:p>
      <w:pPr>
        <w:pStyle w:val="BodyText"/>
        <w:spacing w:line="278" w:lineRule="auto" w:before="42"/>
        <w:ind w:right="125"/>
      </w:pPr>
      <w:r>
        <w:rPr/>
        <w:t>A stílus alakulását, azaz a nyelvi elemek kiválasztását a következő kommu- nikációs</w:t>
      </w:r>
      <w:r>
        <w:rPr>
          <w:spacing w:val="-4"/>
        </w:rPr>
        <w:t> </w:t>
      </w:r>
      <w:r>
        <w:rPr/>
        <w:t>tényezők</w:t>
      </w:r>
      <w:r>
        <w:rPr>
          <w:spacing w:val="-4"/>
        </w:rPr>
        <w:t> </w:t>
      </w:r>
      <w:r>
        <w:rPr/>
        <w:t>befolyásolják,</w:t>
      </w:r>
      <w:r>
        <w:rPr>
          <w:spacing w:val="-4"/>
        </w:rPr>
        <w:t> </w:t>
      </w:r>
      <w:r>
        <w:rPr/>
        <w:t>ezeket</w:t>
      </w:r>
      <w:r>
        <w:rPr>
          <w:spacing w:val="-4"/>
        </w:rPr>
        <w:t> </w:t>
      </w:r>
      <w:r>
        <w:rPr/>
        <w:t>stílusteremtő,</w:t>
      </w:r>
      <w:r>
        <w:rPr>
          <w:spacing w:val="-4"/>
        </w:rPr>
        <w:t> </w:t>
      </w:r>
      <w:r>
        <w:rPr/>
        <w:t>stílusmeghatározó</w:t>
      </w:r>
      <w:r>
        <w:rPr>
          <w:spacing w:val="-4"/>
        </w:rPr>
        <w:t> </w:t>
      </w:r>
      <w:r>
        <w:rPr/>
        <w:t>ténye- zőknek is nevezünk (Balázs 2002: 35).</w:t>
      </w: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78" w:lineRule="auto" w:before="0" w:after="0"/>
        <w:ind w:left="118" w:right="125" w:firstLine="283"/>
        <w:jc w:val="both"/>
        <w:rPr>
          <w:sz w:val="24"/>
        </w:rPr>
      </w:pPr>
      <w:r>
        <w:rPr>
          <w:sz w:val="24"/>
        </w:rPr>
        <w:t>Közlő: illetve a közlő egyénisége, pillanatnyi hangulata. Lehet az üzene- teknek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tárgya,</w:t>
      </w:r>
      <w:r>
        <w:rPr>
          <w:spacing w:val="-15"/>
          <w:sz w:val="24"/>
        </w:rPr>
        <w:t> </w:t>
      </w:r>
      <w:r>
        <w:rPr>
          <w:sz w:val="24"/>
        </w:rPr>
        <w:t>mondanivalója,</w:t>
      </w:r>
      <w:r>
        <w:rPr>
          <w:spacing w:val="-15"/>
          <w:sz w:val="24"/>
        </w:rPr>
        <w:t> </w:t>
      </w:r>
      <w:r>
        <w:rPr>
          <w:sz w:val="24"/>
        </w:rPr>
        <w:t>célja</w:t>
      </w:r>
      <w:r>
        <w:rPr>
          <w:spacing w:val="-15"/>
          <w:sz w:val="24"/>
        </w:rPr>
        <w:t> </w:t>
      </w:r>
      <w:r>
        <w:rPr>
          <w:sz w:val="24"/>
        </w:rPr>
        <w:t>ugyanaz,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kifejezésmód</w:t>
      </w:r>
      <w:r>
        <w:rPr>
          <w:spacing w:val="-15"/>
          <w:sz w:val="24"/>
        </w:rPr>
        <w:t> </w:t>
      </w:r>
      <w:r>
        <w:rPr>
          <w:sz w:val="24"/>
        </w:rPr>
        <w:t>mégis</w:t>
      </w:r>
      <w:r>
        <w:rPr>
          <w:spacing w:val="-15"/>
          <w:sz w:val="24"/>
        </w:rPr>
        <w:t> </w:t>
      </w:r>
      <w:r>
        <w:rPr>
          <w:sz w:val="24"/>
        </w:rPr>
        <w:t>különböző.</w:t>
      </w:r>
    </w:p>
    <w:p>
      <w:pPr>
        <w:spacing w:after="0" w:line="278" w:lineRule="auto"/>
        <w:jc w:val="both"/>
        <w:rPr>
          <w:sz w:val="24"/>
        </w:rPr>
        <w:sectPr>
          <w:footerReference w:type="default" r:id="rId5"/>
          <w:type w:val="continuous"/>
          <w:pgSz w:w="10320" w:h="14580"/>
          <w:pgMar w:header="0" w:footer="1576" w:top="1660" w:bottom="1760" w:left="1300" w:right="1120"/>
          <w:pgNumType w:start="94"/>
        </w:sectPr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78" w:lineRule="auto" w:before="63" w:after="0"/>
        <w:ind w:left="118" w:right="130" w:firstLine="283"/>
        <w:jc w:val="both"/>
        <w:rPr>
          <w:sz w:val="24"/>
        </w:rPr>
      </w:pPr>
      <w:r>
        <w:rPr>
          <w:sz w:val="24"/>
        </w:rPr>
        <w:t>Befogadó: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megfogalmazás</w:t>
      </w:r>
      <w:r>
        <w:rPr>
          <w:spacing w:val="-4"/>
          <w:sz w:val="24"/>
        </w:rPr>
        <w:t> </w:t>
      </w:r>
      <w:r>
        <w:rPr>
          <w:sz w:val="24"/>
        </w:rPr>
        <w:t>módját</w:t>
      </w:r>
      <w:r>
        <w:rPr>
          <w:spacing w:val="-3"/>
          <w:sz w:val="24"/>
        </w:rPr>
        <w:t> </w:t>
      </w:r>
      <w:r>
        <w:rPr>
          <w:sz w:val="24"/>
        </w:rPr>
        <w:t>befolyásolja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is,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kinek</w:t>
      </w:r>
      <w:r>
        <w:rPr>
          <w:spacing w:val="-3"/>
          <w:sz w:val="24"/>
        </w:rPr>
        <w:t> </w:t>
      </w:r>
      <w:r>
        <w:rPr>
          <w:sz w:val="24"/>
        </w:rPr>
        <w:t>szól</w:t>
      </w:r>
      <w:r>
        <w:rPr>
          <w:spacing w:val="-3"/>
          <w:sz w:val="24"/>
        </w:rPr>
        <w:t> </w:t>
      </w:r>
      <w:r>
        <w:rPr>
          <w:sz w:val="24"/>
        </w:rPr>
        <w:t>az üzenet. Más stílusban kommunikál például a tanár egy tudományos konferen- cián, és másképp, amikor ismeretterjesztő előadást tart.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78" w:lineRule="auto" w:before="0" w:after="0"/>
        <w:ind w:left="118" w:right="128" w:firstLine="283"/>
        <w:jc w:val="both"/>
        <w:rPr>
          <w:sz w:val="24"/>
        </w:rPr>
      </w:pPr>
      <w:r>
        <w:rPr>
          <w:sz w:val="24"/>
        </w:rPr>
        <w:t>A közlő és befogadó viszonya: ugyanarról a témáról más stílusban, más nyelvi megformáltsággal beszélünk a barátainkkal, családtagjainkkal és más- képp a tanárunkkal.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76" w:lineRule="exact" w:before="0" w:after="0"/>
        <w:ind w:left="661" w:right="0" w:hanging="25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közlőnek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témával kapcsolatos</w:t>
      </w:r>
      <w:r>
        <w:rPr>
          <w:spacing w:val="-2"/>
          <w:sz w:val="24"/>
        </w:rPr>
        <w:t> attitűdje.</w:t>
      </w:r>
    </w:p>
    <w:p>
      <w:pPr>
        <w:pStyle w:val="ListParagraph"/>
        <w:numPr>
          <w:ilvl w:val="0"/>
          <w:numId w:val="2"/>
        </w:numPr>
        <w:tabs>
          <w:tab w:pos="646" w:val="left" w:leader="none"/>
        </w:tabs>
        <w:spacing w:line="278" w:lineRule="auto" w:before="43" w:after="0"/>
        <w:ind w:left="11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közlés</w:t>
      </w:r>
      <w:r>
        <w:rPr>
          <w:spacing w:val="-4"/>
          <w:sz w:val="24"/>
        </w:rPr>
        <w:t> </w:t>
      </w:r>
      <w:r>
        <w:rPr>
          <w:sz w:val="24"/>
        </w:rPr>
        <w:t>témája:</w:t>
      </w:r>
      <w:r>
        <w:rPr>
          <w:spacing w:val="-3"/>
          <w:sz w:val="24"/>
        </w:rPr>
        <w:t> </w:t>
      </w:r>
      <w:r>
        <w:rPr>
          <w:sz w:val="24"/>
        </w:rPr>
        <w:t>Más</w:t>
      </w:r>
      <w:r>
        <w:rPr>
          <w:spacing w:val="-1"/>
          <w:sz w:val="24"/>
        </w:rPr>
        <w:t> </w:t>
      </w:r>
      <w:r>
        <w:rPr>
          <w:sz w:val="24"/>
        </w:rPr>
        <w:t>nyelvi</w:t>
      </w:r>
      <w:r>
        <w:rPr>
          <w:spacing w:val="-3"/>
          <w:sz w:val="24"/>
        </w:rPr>
        <w:t> </w:t>
      </w:r>
      <w:r>
        <w:rPr>
          <w:sz w:val="24"/>
        </w:rPr>
        <w:t>eszközöket</w:t>
      </w:r>
      <w:r>
        <w:rPr>
          <w:spacing w:val="-3"/>
          <w:sz w:val="24"/>
        </w:rPr>
        <w:t> </w:t>
      </w:r>
      <w:r>
        <w:rPr>
          <w:sz w:val="24"/>
        </w:rPr>
        <w:t>használ</w:t>
      </w:r>
      <w:r>
        <w:rPr>
          <w:spacing w:val="-3"/>
          <w:sz w:val="24"/>
        </w:rPr>
        <w:t> </w:t>
      </w:r>
      <w:r>
        <w:rPr>
          <w:sz w:val="24"/>
        </w:rPr>
        <w:t>például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előadó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8"/>
          <w:sz w:val="24"/>
        </w:rPr>
        <w:t> </w:t>
      </w:r>
      <w:r>
        <w:rPr>
          <w:sz w:val="24"/>
        </w:rPr>
        <w:t>tu- dományos konferencián, és mást a költő az érzelmeinek kifejezésére.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278" w:lineRule="auto" w:before="1" w:after="0"/>
        <w:ind w:left="118" w:right="122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kommunikációs</w:t>
      </w:r>
      <w:r>
        <w:rPr>
          <w:spacing w:val="-4"/>
          <w:sz w:val="24"/>
        </w:rPr>
        <w:t> </w:t>
      </w:r>
      <w:r>
        <w:rPr>
          <w:sz w:val="24"/>
        </w:rPr>
        <w:t>cél: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stílust</w:t>
      </w:r>
      <w:r>
        <w:rPr>
          <w:spacing w:val="-2"/>
          <w:sz w:val="24"/>
        </w:rPr>
        <w:t> </w:t>
      </w:r>
      <w:r>
        <w:rPr>
          <w:sz w:val="24"/>
        </w:rPr>
        <w:t>befolyásolja</w:t>
      </w:r>
      <w:r>
        <w:rPr>
          <w:spacing w:val="-2"/>
          <w:sz w:val="24"/>
        </w:rPr>
        <w:t> </w:t>
      </w:r>
      <w:r>
        <w:rPr>
          <w:sz w:val="24"/>
        </w:rPr>
        <w:t>a megnyilatkozás</w:t>
      </w:r>
      <w:r>
        <w:rPr>
          <w:spacing w:val="-4"/>
          <w:sz w:val="24"/>
        </w:rPr>
        <w:t> </w:t>
      </w:r>
      <w:r>
        <w:rPr>
          <w:sz w:val="24"/>
        </w:rPr>
        <w:t>célja.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tu- dományos</w:t>
      </w:r>
      <w:r>
        <w:rPr>
          <w:spacing w:val="-5"/>
          <w:sz w:val="24"/>
        </w:rPr>
        <w:t> </w:t>
      </w:r>
      <w:r>
        <w:rPr>
          <w:sz w:val="24"/>
        </w:rPr>
        <w:t>munkák</w:t>
      </w:r>
      <w:r>
        <w:rPr>
          <w:spacing w:val="-4"/>
          <w:sz w:val="24"/>
        </w:rPr>
        <w:t> </w:t>
      </w:r>
      <w:r>
        <w:rPr>
          <w:sz w:val="24"/>
        </w:rPr>
        <w:t>célja</w:t>
      </w:r>
      <w:r>
        <w:rPr>
          <w:spacing w:val="-3"/>
          <w:sz w:val="24"/>
        </w:rPr>
        <w:t> </w:t>
      </w:r>
      <w:r>
        <w:rPr>
          <w:sz w:val="24"/>
        </w:rPr>
        <w:t>elsősorban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kifejtés,</w:t>
      </w:r>
      <w:r>
        <w:rPr>
          <w:spacing w:val="-4"/>
          <w:sz w:val="24"/>
        </w:rPr>
        <w:t> </w:t>
      </w:r>
      <w:r>
        <w:rPr>
          <w:sz w:val="24"/>
        </w:rPr>
        <w:t>ismertetés,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megértés,</w:t>
      </w:r>
      <w:r>
        <w:rPr>
          <w:spacing w:val="-4"/>
          <w:sz w:val="24"/>
        </w:rPr>
        <w:t> </w:t>
      </w:r>
      <w:r>
        <w:rPr>
          <w:sz w:val="24"/>
        </w:rPr>
        <w:t>ezekre</w:t>
      </w:r>
      <w:r>
        <w:rPr>
          <w:spacing w:val="-1"/>
          <w:sz w:val="24"/>
        </w:rPr>
        <w:t> </w:t>
      </w:r>
      <w:r>
        <w:rPr>
          <w:sz w:val="24"/>
        </w:rPr>
        <w:t>te- hát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tárgyilagos</w:t>
      </w:r>
      <w:r>
        <w:rPr>
          <w:spacing w:val="-7"/>
          <w:sz w:val="24"/>
        </w:rPr>
        <w:t> </w:t>
      </w:r>
      <w:r>
        <w:rPr>
          <w:sz w:val="24"/>
        </w:rPr>
        <w:t>jellegű</w:t>
      </w:r>
      <w:r>
        <w:rPr>
          <w:spacing w:val="-4"/>
          <w:sz w:val="24"/>
        </w:rPr>
        <w:t> </w:t>
      </w:r>
      <w:r>
        <w:rPr>
          <w:sz w:val="24"/>
        </w:rPr>
        <w:t>nyelvi</w:t>
      </w:r>
      <w:r>
        <w:rPr>
          <w:spacing w:val="-6"/>
          <w:sz w:val="24"/>
        </w:rPr>
        <w:t> </w:t>
      </w:r>
      <w:r>
        <w:rPr>
          <w:sz w:val="24"/>
        </w:rPr>
        <w:t>elemek</w:t>
      </w:r>
      <w:r>
        <w:rPr>
          <w:spacing w:val="-7"/>
          <w:sz w:val="24"/>
        </w:rPr>
        <w:t> </w:t>
      </w:r>
      <w:r>
        <w:rPr>
          <w:sz w:val="24"/>
        </w:rPr>
        <w:t>használata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jellemző;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érzelmi</w:t>
      </w:r>
      <w:r>
        <w:rPr>
          <w:spacing w:val="-6"/>
          <w:sz w:val="24"/>
        </w:rPr>
        <w:t> </w:t>
      </w:r>
      <w:r>
        <w:rPr>
          <w:sz w:val="24"/>
        </w:rPr>
        <w:t>hatásra törekvő</w:t>
      </w:r>
      <w:r>
        <w:rPr>
          <w:spacing w:val="-10"/>
          <w:sz w:val="24"/>
        </w:rPr>
        <w:t> </w:t>
      </w:r>
      <w:r>
        <w:rPr>
          <w:sz w:val="24"/>
        </w:rPr>
        <w:t>szépirodalmi</w:t>
      </w:r>
      <w:r>
        <w:rPr>
          <w:spacing w:val="-10"/>
          <w:sz w:val="24"/>
        </w:rPr>
        <w:t> </w:t>
      </w:r>
      <w:r>
        <w:rPr>
          <w:sz w:val="24"/>
        </w:rPr>
        <w:t>művekben</w:t>
      </w:r>
      <w:r>
        <w:rPr>
          <w:spacing w:val="-10"/>
          <w:sz w:val="24"/>
        </w:rPr>
        <w:t> </w:t>
      </w:r>
      <w:r>
        <w:rPr>
          <w:sz w:val="24"/>
        </w:rPr>
        <w:t>viszont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szóképek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gyakoriak.</w:t>
      </w:r>
      <w:r>
        <w:rPr>
          <w:spacing w:val="-10"/>
          <w:sz w:val="24"/>
        </w:rPr>
        <w:t> </w:t>
      </w:r>
      <w:r>
        <w:rPr>
          <w:sz w:val="24"/>
        </w:rPr>
        <w:t>Megjegyzendő azonban, hogy</w:t>
      </w:r>
      <w:r>
        <w:rPr>
          <w:spacing w:val="-5"/>
          <w:sz w:val="24"/>
        </w:rPr>
        <w:t> </w:t>
      </w:r>
      <w:r>
        <w:rPr>
          <w:sz w:val="24"/>
        </w:rPr>
        <w:t>a szóképek használata</w:t>
      </w:r>
      <w:r>
        <w:rPr>
          <w:spacing w:val="-1"/>
          <w:sz w:val="24"/>
        </w:rPr>
        <w:t> </w:t>
      </w:r>
      <w:r>
        <w:rPr>
          <w:sz w:val="24"/>
        </w:rPr>
        <w:t>nem csak a szépirodalmi művek</w:t>
      </w:r>
      <w:r>
        <w:rPr>
          <w:spacing w:val="-1"/>
          <w:sz w:val="24"/>
        </w:rPr>
        <w:t> </w:t>
      </w:r>
      <w:r>
        <w:rPr>
          <w:sz w:val="24"/>
        </w:rPr>
        <w:t>sajátja, a hétköznapi nyelvhasználat során is gyakran alkalmazunk azokat.</w:t>
      </w: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75" w:lineRule="exact" w:before="0" w:after="0"/>
        <w:ind w:left="659" w:right="0" w:hanging="25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közlési </w:t>
      </w:r>
      <w:r>
        <w:rPr>
          <w:spacing w:val="-2"/>
          <w:sz w:val="24"/>
        </w:rPr>
        <w:t>csatorna.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40" w:lineRule="auto" w:before="43" w:after="0"/>
        <w:ind w:left="661" w:right="0" w:hanging="25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kommunikációs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helyzet.</w:t>
      </w:r>
    </w:p>
    <w:p>
      <w:pPr>
        <w:pStyle w:val="BodyText"/>
        <w:spacing w:before="13"/>
        <w:ind w:left="0" w:firstLine="0"/>
        <w:jc w:val="left"/>
      </w:pPr>
    </w:p>
    <w:p>
      <w:pPr>
        <w:pStyle w:val="Heading4"/>
        <w:spacing w:before="0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809"/>
        <w:jc w:val="left"/>
      </w:pPr>
      <w:r>
        <w:rPr/>
        <w:t>Az</w:t>
      </w:r>
      <w:r>
        <w:rPr>
          <w:spacing w:val="-6"/>
        </w:rPr>
        <w:t> </w:t>
      </w:r>
      <w:r>
        <w:rPr/>
        <w:t>alábbiakban</w:t>
      </w:r>
      <w:r>
        <w:rPr>
          <w:spacing w:val="-6"/>
        </w:rPr>
        <w:t> </w:t>
      </w:r>
      <w:r>
        <w:rPr/>
        <w:t>egy</w:t>
      </w:r>
      <w:r>
        <w:rPr>
          <w:spacing w:val="-10"/>
        </w:rPr>
        <w:t> </w:t>
      </w:r>
      <w:r>
        <w:rPr/>
        <w:t>film</w:t>
      </w:r>
      <w:r>
        <w:rPr>
          <w:spacing w:val="-4"/>
        </w:rPr>
        <w:t> </w:t>
      </w:r>
      <w:r>
        <w:rPr/>
        <w:t>ismertetéséhez</w:t>
      </w:r>
      <w:r>
        <w:rPr>
          <w:spacing w:val="-5"/>
        </w:rPr>
        <w:t> </w:t>
      </w:r>
      <w:r>
        <w:rPr/>
        <w:t>szükséges</w:t>
      </w:r>
      <w:r>
        <w:rPr>
          <w:spacing w:val="-4"/>
        </w:rPr>
        <w:t> </w:t>
      </w:r>
      <w:r>
        <w:rPr/>
        <w:t>adatokat</w:t>
      </w:r>
      <w:r>
        <w:rPr>
          <w:spacing w:val="-6"/>
        </w:rPr>
        <w:t> </w:t>
      </w:r>
      <w:r>
        <w:rPr/>
        <w:t>talál: Cím: Carter edző</w:t>
      </w:r>
    </w:p>
    <w:p>
      <w:pPr>
        <w:pStyle w:val="BodyText"/>
        <w:spacing w:line="280" w:lineRule="auto"/>
        <w:ind w:right="5182" w:firstLine="0"/>
        <w:jc w:val="left"/>
      </w:pPr>
      <w:r>
        <w:rPr/>
        <w:t>Műfaj: filmdráma Rendező:</w:t>
      </w:r>
      <w:r>
        <w:rPr>
          <w:spacing w:val="-15"/>
        </w:rPr>
        <w:t> </w:t>
      </w:r>
      <w:r>
        <w:rPr/>
        <w:t>Thomas</w:t>
      </w:r>
      <w:r>
        <w:rPr>
          <w:spacing w:val="-15"/>
        </w:rPr>
        <w:t> </w:t>
      </w:r>
      <w:r>
        <w:rPr/>
        <w:t>Carter</w:t>
      </w:r>
    </w:p>
    <w:p>
      <w:pPr>
        <w:pStyle w:val="BodyText"/>
        <w:spacing w:line="278" w:lineRule="auto"/>
        <w:ind w:firstLine="0"/>
        <w:jc w:val="left"/>
      </w:pPr>
      <w:r>
        <w:rPr/>
        <w:t>Főszereplők:</w:t>
      </w:r>
      <w:r>
        <w:rPr>
          <w:spacing w:val="-4"/>
        </w:rPr>
        <w:t> </w:t>
      </w:r>
      <w:r>
        <w:rPr/>
        <w:t>Samuel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Jackson,</w:t>
      </w:r>
      <w:r>
        <w:rPr>
          <w:spacing w:val="-3"/>
        </w:rPr>
        <w:t> </w:t>
      </w:r>
      <w:r>
        <w:rPr/>
        <w:t>Harry</w:t>
      </w:r>
      <w:r>
        <w:rPr>
          <w:spacing w:val="-9"/>
        </w:rPr>
        <w:t> </w:t>
      </w:r>
      <w:r>
        <w:rPr/>
        <w:t>Escott,</w:t>
      </w:r>
      <w:r>
        <w:rPr>
          <w:spacing w:val="-4"/>
        </w:rPr>
        <w:t> </w:t>
      </w:r>
      <w:r>
        <w:rPr/>
        <w:t>Robert</w:t>
      </w:r>
      <w:r>
        <w:rPr>
          <w:spacing w:val="-4"/>
        </w:rPr>
        <w:t> </w:t>
      </w:r>
      <w:r>
        <w:rPr/>
        <w:t>Richard,</w:t>
      </w:r>
      <w:r>
        <w:rPr>
          <w:spacing w:val="-4"/>
        </w:rPr>
        <w:t> </w:t>
      </w:r>
      <w:r>
        <w:rPr/>
        <w:t>Rick</w:t>
      </w:r>
      <w:r>
        <w:rPr>
          <w:spacing w:val="-4"/>
        </w:rPr>
        <w:t> </w:t>
      </w:r>
      <w:r>
        <w:rPr/>
        <w:t>Gonzalez Készült: 2005-ben</w:t>
      </w:r>
    </w:p>
    <w:p>
      <w:pPr>
        <w:pStyle w:val="BodyText"/>
        <w:ind w:left="402" w:firstLine="0"/>
        <w:jc w:val="left"/>
      </w:pPr>
      <w:r>
        <w:rPr>
          <w:spacing w:val="-2"/>
        </w:rPr>
        <w:t>Történet:</w:t>
      </w:r>
    </w:p>
    <w:p>
      <w:pPr>
        <w:pStyle w:val="BodyText"/>
        <w:spacing w:line="278" w:lineRule="auto" w:before="37"/>
        <w:ind w:right="126"/>
      </w:pPr>
      <w:r>
        <w:rPr/>
        <w:t>A feszültség egyre nőtt, ahogy a richmondi High Oilers a következő kosár- labda-bajnokságra</w:t>
      </w:r>
      <w:r>
        <w:rPr>
          <w:spacing w:val="-9"/>
        </w:rPr>
        <w:t> </w:t>
      </w:r>
      <w:r>
        <w:rPr/>
        <w:t>készülődött.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város</w:t>
      </w:r>
      <w:r>
        <w:rPr>
          <w:spacing w:val="-7"/>
        </w:rPr>
        <w:t> </w:t>
      </w:r>
      <w:r>
        <w:rPr/>
        <w:t>csupa</w:t>
      </w:r>
      <w:r>
        <w:rPr>
          <w:spacing w:val="-8"/>
        </w:rPr>
        <w:t> </w:t>
      </w:r>
      <w:r>
        <w:rPr/>
        <w:t>izgalom</w:t>
      </w:r>
      <w:r>
        <w:rPr>
          <w:spacing w:val="-6"/>
        </w:rPr>
        <w:t> </w:t>
      </w:r>
      <w:r>
        <w:rPr/>
        <w:t>volt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veretlen</w:t>
      </w:r>
      <w:r>
        <w:rPr>
          <w:spacing w:val="-7"/>
        </w:rPr>
        <w:t> </w:t>
      </w:r>
      <w:r>
        <w:rPr/>
        <w:t>csapatnak köszönhetően, és a lelátók minden meccsen megteltek ujjongó szurkolókkal. Senki</w:t>
      </w:r>
      <w:r>
        <w:rPr>
          <w:spacing w:val="-14"/>
        </w:rPr>
        <w:t> </w:t>
      </w:r>
      <w:r>
        <w:rPr/>
        <w:t>sem</w:t>
      </w:r>
      <w:r>
        <w:rPr>
          <w:spacing w:val="-12"/>
        </w:rPr>
        <w:t> </w:t>
      </w:r>
      <w:r>
        <w:rPr/>
        <w:t>gondolta</w:t>
      </w:r>
      <w:r>
        <w:rPr>
          <w:spacing w:val="-13"/>
        </w:rPr>
        <w:t> </w:t>
      </w:r>
      <w:r>
        <w:rPr/>
        <w:t>volna,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1999.</w:t>
      </w:r>
      <w:r>
        <w:rPr>
          <w:spacing w:val="-12"/>
        </w:rPr>
        <w:t> </w:t>
      </w:r>
      <w:r>
        <w:rPr/>
        <w:t>január</w:t>
      </w:r>
      <w:r>
        <w:rPr>
          <w:spacing w:val="-13"/>
        </w:rPr>
        <w:t> </w:t>
      </w:r>
      <w:r>
        <w:rPr/>
        <w:t>4-én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közösségben</w:t>
      </w:r>
      <w:r>
        <w:rPr>
          <w:spacing w:val="-12"/>
        </w:rPr>
        <w:t> </w:t>
      </w:r>
      <w:r>
        <w:rPr/>
        <w:t>kitör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viszály, és oly sok élet megváltozik, amikor Ken Carter edző lelakatolta a tornatermet, és nem engedte be játékosait, mert azok lerontották a jegyeiket...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(Az igaz történet alapján készült Carter edző az ellentmondásos gimnáziumi kosárlabda-tréner,</w:t>
      </w:r>
      <w:r>
        <w:rPr>
          <w:spacing w:val="-15"/>
        </w:rPr>
        <w:t> </w:t>
      </w:r>
      <w:r>
        <w:rPr/>
        <w:t>Ken</w:t>
      </w:r>
      <w:r>
        <w:rPr>
          <w:spacing w:val="-14"/>
        </w:rPr>
        <w:t> </w:t>
      </w:r>
      <w:r>
        <w:rPr/>
        <w:t>Carter</w:t>
      </w:r>
      <w:r>
        <w:rPr>
          <w:spacing w:val="-15"/>
        </w:rPr>
        <w:t> </w:t>
      </w:r>
      <w:r>
        <w:rPr/>
        <w:t>lélekemelő</w:t>
      </w:r>
      <w:r>
        <w:rPr>
          <w:spacing w:val="-14"/>
        </w:rPr>
        <w:t> </w:t>
      </w:r>
      <w:r>
        <w:rPr/>
        <w:t>története.</w:t>
      </w:r>
      <w:r>
        <w:rPr>
          <w:spacing w:val="-14"/>
        </w:rPr>
        <w:t> </w:t>
      </w:r>
      <w:r>
        <w:rPr/>
        <w:t>Cartert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egekig</w:t>
      </w:r>
      <w:r>
        <w:rPr>
          <w:spacing w:val="-15"/>
        </w:rPr>
        <w:t> </w:t>
      </w:r>
      <w:r>
        <w:rPr/>
        <w:t>magasztal- ták és a sárba döngölték egyszerre, amikor belekerült a hírekbe azzal, hogy az egész</w:t>
      </w:r>
      <w:r>
        <w:rPr>
          <w:spacing w:val="-10"/>
        </w:rPr>
        <w:t> </w:t>
      </w:r>
      <w:r>
        <w:rPr/>
        <w:t>veretlen</w:t>
      </w:r>
      <w:r>
        <w:rPr>
          <w:spacing w:val="-10"/>
        </w:rPr>
        <w:t> </w:t>
      </w:r>
      <w:r>
        <w:rPr/>
        <w:t>csapatot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kispadra</w:t>
      </w:r>
      <w:r>
        <w:rPr>
          <w:spacing w:val="-11"/>
        </w:rPr>
        <w:t> </w:t>
      </w:r>
      <w:r>
        <w:rPr/>
        <w:t>küldte,</w:t>
      </w:r>
      <w:r>
        <w:rPr>
          <w:spacing w:val="-5"/>
        </w:rPr>
        <w:t> </w:t>
      </w:r>
      <w:r>
        <w:rPr/>
        <w:t>gyatra</w:t>
      </w:r>
      <w:r>
        <w:rPr>
          <w:spacing w:val="-9"/>
        </w:rPr>
        <w:t> </w:t>
      </w:r>
      <w:r>
        <w:rPr/>
        <w:t>tanulmányi</w:t>
      </w:r>
      <w:r>
        <w:rPr>
          <w:spacing w:val="-7"/>
        </w:rPr>
        <w:t> </w:t>
      </w:r>
      <w:r>
        <w:rPr/>
        <w:t>eredményük</w:t>
      </w:r>
      <w:r>
        <w:rPr>
          <w:spacing w:val="-8"/>
        </w:rPr>
        <w:t> </w:t>
      </w:r>
      <w:r>
        <w:rPr>
          <w:spacing w:val="-2"/>
        </w:rPr>
        <w:t>miatt.)</w:t>
      </w:r>
    </w:p>
    <w:p>
      <w:pPr>
        <w:pStyle w:val="BodyText"/>
        <w:spacing w:line="275" w:lineRule="exact"/>
        <w:ind w:left="402" w:firstLine="0"/>
      </w:pPr>
      <w:r>
        <w:rPr/>
        <w:t>Írjon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adatok</w:t>
      </w:r>
      <w:r>
        <w:rPr>
          <w:spacing w:val="-2"/>
        </w:rPr>
        <w:t> </w:t>
      </w:r>
      <w:r>
        <w:rPr/>
        <w:t>alapján ismertetőt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filmről</w:t>
      </w: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40" w:lineRule="auto" w:before="43" w:after="0"/>
        <w:ind w:left="64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színházzal-mozival foglalkozó művészeti </w:t>
      </w:r>
      <w:r>
        <w:rPr>
          <w:spacing w:val="-2"/>
          <w:sz w:val="24"/>
        </w:rPr>
        <w:t>lapnak</w:t>
      </w: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40" w:lineRule="auto" w:before="46" w:after="0"/>
        <w:ind w:left="661" w:right="0" w:hanging="259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programismertető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műsormagazinnak</w:t>
      </w: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40" w:lineRule="auto" w:before="43" w:after="0"/>
        <w:ind w:left="64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női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magazinnak</w:t>
      </w: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40" w:lineRule="auto" w:before="44" w:after="0"/>
        <w:ind w:left="661" w:right="0" w:hanging="259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férfi </w:t>
      </w:r>
      <w:r>
        <w:rPr>
          <w:spacing w:val="-2"/>
          <w:sz w:val="24"/>
        </w:rPr>
        <w:t>magazinnak</w:t>
      </w: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40" w:lineRule="auto" w:before="46" w:after="0"/>
        <w:ind w:left="64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barátnőjének /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barátjának</w:t>
      </w:r>
    </w:p>
    <w:p>
      <w:pPr>
        <w:pStyle w:val="Heading2"/>
        <w:numPr>
          <w:ilvl w:val="1"/>
          <w:numId w:val="1"/>
        </w:numPr>
        <w:tabs>
          <w:tab w:pos="893" w:val="left" w:leader="none"/>
        </w:tabs>
        <w:spacing w:line="240" w:lineRule="auto" w:before="243" w:after="0"/>
        <w:ind w:left="893" w:right="0" w:hanging="491"/>
        <w:jc w:val="left"/>
      </w:pPr>
      <w:r>
        <w:rPr>
          <w:spacing w:val="-2"/>
        </w:rPr>
        <w:t>Stílusfajták</w:t>
      </w:r>
    </w:p>
    <w:p>
      <w:pPr>
        <w:pStyle w:val="BodyText"/>
        <w:spacing w:line="278" w:lineRule="auto" w:before="280"/>
        <w:ind w:right="123"/>
      </w:pPr>
      <w:r>
        <w:rPr/>
        <w:t>A stílus alakulását befolyásoló tényezők azt is eredményezik, hogy a nyelvi kifejezésmódok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5"/>
        </w:rPr>
        <w:t> </w:t>
      </w:r>
      <w:r>
        <w:rPr/>
        <w:t>érintkezés</w:t>
      </w:r>
      <w:r>
        <w:rPr>
          <w:spacing w:val="-15"/>
        </w:rPr>
        <w:t> </w:t>
      </w:r>
      <w:r>
        <w:rPr/>
        <w:t>meghatározott</w:t>
      </w:r>
      <w:r>
        <w:rPr>
          <w:spacing w:val="-15"/>
        </w:rPr>
        <w:t> </w:t>
      </w:r>
      <w:r>
        <w:rPr/>
        <w:t>területeihez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kapcsolód- nak,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így</w:t>
      </w:r>
      <w:r>
        <w:rPr>
          <w:spacing w:val="-4"/>
        </w:rPr>
        <w:t> </w:t>
      </w:r>
      <w:r>
        <w:rPr/>
        <w:t>az eltérések</w:t>
      </w:r>
      <w:r>
        <w:rPr>
          <w:spacing w:val="-1"/>
        </w:rPr>
        <w:t> </w:t>
      </w:r>
      <w:r>
        <w:rPr/>
        <w:t>ellenére</w:t>
      </w:r>
      <w:r>
        <w:rPr>
          <w:spacing w:val="-1"/>
        </w:rPr>
        <w:t> </w:t>
      </w:r>
      <w:r>
        <w:rPr/>
        <w:t>többé-kevésbé azonos</w:t>
      </w:r>
      <w:r>
        <w:rPr>
          <w:spacing w:val="-1"/>
        </w:rPr>
        <w:t> </w:t>
      </w:r>
      <w:r>
        <w:rPr/>
        <w:t>vonások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jellemzik</w:t>
      </w:r>
      <w:r>
        <w:rPr>
          <w:spacing w:val="-1"/>
        </w:rPr>
        <w:t> </w:t>
      </w:r>
      <w:r>
        <w:rPr/>
        <w:t>egy- egy</w:t>
      </w:r>
      <w:r>
        <w:rPr>
          <w:spacing w:val="-9"/>
        </w:rPr>
        <w:t> </w:t>
      </w:r>
      <w:r>
        <w:rPr/>
        <w:t>csoport</w:t>
      </w:r>
      <w:r>
        <w:rPr>
          <w:spacing w:val="-7"/>
        </w:rPr>
        <w:t> </w:t>
      </w:r>
      <w:r>
        <w:rPr/>
        <w:t>nyelvi</w:t>
      </w:r>
      <w:r>
        <w:rPr>
          <w:spacing w:val="-6"/>
        </w:rPr>
        <w:t> </w:t>
      </w:r>
      <w:r>
        <w:rPr/>
        <w:t>kifejezésmódját.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így</w:t>
      </w:r>
      <w:r>
        <w:rPr>
          <w:spacing w:val="-11"/>
        </w:rPr>
        <w:t> </w:t>
      </w:r>
      <w:r>
        <w:rPr/>
        <w:t>létrejött</w:t>
      </w:r>
      <w:r>
        <w:rPr>
          <w:spacing w:val="-6"/>
        </w:rPr>
        <w:t> </w:t>
      </w:r>
      <w:r>
        <w:rPr/>
        <w:t>stílusváltozatok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i/>
        </w:rPr>
        <w:t>stílusréte-</w:t>
      </w:r>
      <w:r>
        <w:rPr>
          <w:i/>
        </w:rPr>
        <w:t> gek</w:t>
      </w:r>
      <w:r>
        <w:rPr/>
        <w:t>. Más szóval: a stílusréteg a társadalmi érintkezés meghatározott területén jellemzően használt nyelvi kifejezőeszközök rendszere, illetve az ezek haszná- latát szabályozó törvényszerűségek összessége.</w:t>
      </w:r>
    </w:p>
    <w:p>
      <w:pPr>
        <w:pStyle w:val="BodyText"/>
        <w:spacing w:line="278" w:lineRule="auto" w:before="1"/>
        <w:ind w:right="127"/>
      </w:pPr>
      <w:r>
        <w:rPr/>
        <w:t>Irodalmi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köznyelvünkben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9"/>
        </w:rPr>
        <w:t> </w:t>
      </w:r>
      <w:r>
        <w:rPr/>
        <w:t>főbb</w:t>
      </w:r>
      <w:r>
        <w:rPr>
          <w:spacing w:val="-10"/>
        </w:rPr>
        <w:t> </w:t>
      </w:r>
      <w:r>
        <w:rPr/>
        <w:t>stílusrétegeket</w:t>
      </w:r>
      <w:r>
        <w:rPr>
          <w:spacing w:val="-8"/>
        </w:rPr>
        <w:t> </w:t>
      </w:r>
      <w:r>
        <w:rPr/>
        <w:t>különböztetjük meg (Szathmári 2004: 198):</w:t>
      </w:r>
    </w:p>
    <w:p>
      <w:pPr>
        <w:pStyle w:val="BodyText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2871"/>
      </w:tblGrid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59" w:lineRule="exact" w:before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Írott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nyelvi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  <w:tc>
          <w:tcPr>
            <w:tcW w:w="2871" w:type="dxa"/>
          </w:tcPr>
          <w:p>
            <w:pPr>
              <w:pStyle w:val="TableParagraph"/>
              <w:spacing w:line="259" w:lineRule="exact"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Beszélt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nyelvi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Tudományos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Társalgási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Publicisztikai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Szónoki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Hivatalos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Előadói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64" w:lineRule="exact" w:before="38"/>
              <w:rPr>
                <w:sz w:val="24"/>
              </w:rPr>
            </w:pPr>
            <w:r>
              <w:rPr>
                <w:sz w:val="24"/>
              </w:rPr>
              <w:t>Szépirodalom vagy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művészi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40" w:lineRule="auto" w:before="0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Levélstílus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40" w:lineRule="auto" w:before="0"/>
              <w:ind w:left="0"/>
              <w:rPr>
                <w:sz w:val="24"/>
              </w:rPr>
            </w:pPr>
          </w:p>
        </w:tc>
      </w:tr>
    </w:tbl>
    <w:p>
      <w:pPr>
        <w:pStyle w:val="Heading3"/>
        <w:numPr>
          <w:ilvl w:val="2"/>
          <w:numId w:val="1"/>
        </w:numPr>
        <w:tabs>
          <w:tab w:pos="1002" w:val="left" w:leader="none"/>
        </w:tabs>
        <w:spacing w:line="240" w:lineRule="auto" w:before="165" w:after="0"/>
        <w:ind w:left="1002" w:right="0" w:hanging="600"/>
        <w:jc w:val="left"/>
      </w:pPr>
      <w:r>
        <w:rPr/>
        <w:t>Tudományos</w:t>
      </w:r>
      <w:r>
        <w:rPr>
          <w:spacing w:val="-8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1"/>
        <w:ind w:right="123"/>
      </w:pPr>
      <w:r>
        <w:rPr/>
        <w:t>A tudomány célja a valóság összefüggéseinek megismerése logikus és adat- szerű</w:t>
      </w:r>
      <w:r>
        <w:rPr>
          <w:spacing w:val="-15"/>
        </w:rPr>
        <w:t> </w:t>
      </w:r>
      <w:r>
        <w:rPr/>
        <w:t>bizonyítással.</w:t>
      </w:r>
      <w:r>
        <w:rPr>
          <w:spacing w:val="-13"/>
        </w:rPr>
        <w:t> </w:t>
      </w:r>
      <w:r>
        <w:rPr/>
        <w:t>Így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tudományos</w:t>
      </w:r>
      <w:r>
        <w:rPr>
          <w:spacing w:val="-14"/>
        </w:rPr>
        <w:t> </w:t>
      </w:r>
      <w:r>
        <w:rPr/>
        <w:t>stílusból</w:t>
      </w:r>
      <w:r>
        <w:rPr>
          <w:spacing w:val="-14"/>
        </w:rPr>
        <w:t> </w:t>
      </w:r>
      <w:r>
        <w:rPr/>
        <w:t>az</w:t>
      </w:r>
      <w:r>
        <w:rPr>
          <w:spacing w:val="-15"/>
        </w:rPr>
        <w:t> </w:t>
      </w:r>
      <w:r>
        <w:rPr/>
        <w:t>érzelmi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festői</w:t>
      </w:r>
      <w:r>
        <w:rPr>
          <w:spacing w:val="-13"/>
        </w:rPr>
        <w:t> </w:t>
      </w:r>
      <w:r>
        <w:rPr/>
        <w:t>hatású</w:t>
      </w:r>
      <w:r>
        <w:rPr>
          <w:spacing w:val="-14"/>
        </w:rPr>
        <w:t> </w:t>
      </w:r>
      <w:r>
        <w:rPr/>
        <w:t>nyelvi elemek szinte teljesen hiányoznak. Az érthetőség kedvéért egyértelműen, pon- tosan</w:t>
      </w:r>
      <w:r>
        <w:rPr>
          <w:spacing w:val="32"/>
        </w:rPr>
        <w:t> </w:t>
      </w:r>
      <w:r>
        <w:rPr/>
        <w:t>fogalmaz.</w:t>
      </w:r>
      <w:r>
        <w:rPr>
          <w:spacing w:val="33"/>
        </w:rPr>
        <w:t> </w:t>
      </w:r>
      <w:r>
        <w:rPr/>
        <w:t>Nagy</w:t>
      </w:r>
      <w:r>
        <w:rPr>
          <w:spacing w:val="30"/>
        </w:rPr>
        <w:t> </w:t>
      </w:r>
      <w:r>
        <w:rPr/>
        <w:t>számban</w:t>
      </w:r>
      <w:r>
        <w:rPr>
          <w:spacing w:val="32"/>
        </w:rPr>
        <w:t> </w:t>
      </w:r>
      <w:r>
        <w:rPr/>
        <w:t>használ</w:t>
      </w:r>
      <w:r>
        <w:rPr>
          <w:spacing w:val="32"/>
        </w:rPr>
        <w:t> </w:t>
      </w:r>
      <w:r>
        <w:rPr/>
        <w:t>(magyar</w:t>
      </w:r>
      <w:r>
        <w:rPr>
          <w:spacing w:val="34"/>
        </w:rPr>
        <w:t> </w:t>
      </w:r>
      <w:r>
        <w:rPr/>
        <w:t>és</w:t>
      </w:r>
      <w:r>
        <w:rPr>
          <w:spacing w:val="33"/>
        </w:rPr>
        <w:t> </w:t>
      </w:r>
      <w:r>
        <w:rPr/>
        <w:t>idegen</w:t>
      </w:r>
      <w:r>
        <w:rPr>
          <w:spacing w:val="33"/>
        </w:rPr>
        <w:t> </w:t>
      </w:r>
      <w:r>
        <w:rPr/>
        <w:t>eredetű)</w:t>
      </w:r>
      <w:r>
        <w:rPr>
          <w:spacing w:val="32"/>
        </w:rPr>
        <w:t> </w:t>
      </w:r>
      <w:r>
        <w:rPr>
          <w:spacing w:val="-2"/>
        </w:rPr>
        <w:t>terminus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right="123" w:firstLine="0"/>
      </w:pPr>
      <w:r>
        <w:rPr/>
        <w:t>technicusokat,</w:t>
      </w:r>
      <w:r>
        <w:rPr>
          <w:spacing w:val="-15"/>
        </w:rPr>
        <w:t> </w:t>
      </w:r>
      <w:r>
        <w:rPr/>
        <w:t>definíciókat,</w:t>
      </w:r>
      <w:r>
        <w:rPr>
          <w:spacing w:val="-15"/>
        </w:rPr>
        <w:t> </w:t>
      </w:r>
      <w:r>
        <w:rPr/>
        <w:t>levezetéseket,</w:t>
      </w:r>
      <w:r>
        <w:rPr>
          <w:spacing w:val="-15"/>
        </w:rPr>
        <w:t> </w:t>
      </w:r>
      <w:r>
        <w:rPr/>
        <w:t>képleteket</w:t>
      </w:r>
      <w:r>
        <w:rPr>
          <w:spacing w:val="-15"/>
        </w:rPr>
        <w:t> </w:t>
      </w:r>
      <w:r>
        <w:rPr/>
        <w:t>stb.,</w:t>
      </w:r>
      <w:r>
        <w:rPr>
          <w:spacing w:val="-14"/>
        </w:rPr>
        <w:t> </w:t>
      </w:r>
      <w:r>
        <w:rPr/>
        <w:t>viszont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szemléletes- ség nyelvi eszközeit mellőzi.</w:t>
      </w:r>
    </w:p>
    <w:p>
      <w:pPr>
        <w:pStyle w:val="BodyText"/>
        <w:spacing w:line="278" w:lineRule="auto"/>
        <w:ind w:right="121"/>
      </w:pPr>
      <w:r>
        <w:rPr/>
        <w:t>Nem használ érzelmi hatású mondatformákat, többnyire a ténymegállapító, kijelentő tartalmú, racionális mondatszerkezeteket alkalmazza. Általában vilá- gos,</w:t>
      </w:r>
      <w:r>
        <w:rPr>
          <w:spacing w:val="-4"/>
        </w:rPr>
        <w:t> </w:t>
      </w:r>
      <w:r>
        <w:rPr/>
        <w:t>áttekinthető</w:t>
      </w:r>
      <w:r>
        <w:rPr>
          <w:spacing w:val="-4"/>
        </w:rPr>
        <w:t> </w:t>
      </w:r>
      <w:r>
        <w:rPr/>
        <w:t>szórendre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kompozícióra</w:t>
      </w:r>
      <w:r>
        <w:rPr>
          <w:spacing w:val="-6"/>
        </w:rPr>
        <w:t> </w:t>
      </w:r>
      <w:r>
        <w:rPr/>
        <w:t>törekszik.</w:t>
      </w:r>
      <w:r>
        <w:rPr>
          <w:spacing w:val="-4"/>
        </w:rPr>
        <w:t> </w:t>
      </w:r>
      <w:r>
        <w:rPr/>
        <w:t>Gyakoriak</w:t>
      </w:r>
      <w:r>
        <w:rPr>
          <w:spacing w:val="-4"/>
        </w:rPr>
        <w:t> </w:t>
      </w:r>
      <w:r>
        <w:rPr/>
        <w:t>benne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ösz- szetett</w:t>
      </w:r>
      <w:r>
        <w:rPr>
          <w:spacing w:val="-9"/>
        </w:rPr>
        <w:t> </w:t>
      </w:r>
      <w:r>
        <w:rPr/>
        <w:t>mondatok,</w:t>
      </w:r>
      <w:r>
        <w:rPr>
          <w:spacing w:val="-10"/>
        </w:rPr>
        <w:t> </w:t>
      </w:r>
      <w:r>
        <w:rPr/>
        <w:t>melyekben</w:t>
      </w:r>
      <w:r>
        <w:rPr>
          <w:spacing w:val="-10"/>
        </w:rPr>
        <w:t> </w:t>
      </w:r>
      <w:r>
        <w:rPr/>
        <w:t>fontos</w:t>
      </w:r>
      <w:r>
        <w:rPr>
          <w:spacing w:val="-10"/>
        </w:rPr>
        <w:t> </w:t>
      </w:r>
      <w:r>
        <w:rPr/>
        <w:t>szerephez</w:t>
      </w:r>
      <w:r>
        <w:rPr>
          <w:spacing w:val="-8"/>
        </w:rPr>
        <w:t> </w:t>
      </w:r>
      <w:r>
        <w:rPr/>
        <w:t>jutnak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kötőszók</w:t>
      </w:r>
      <w:r>
        <w:rPr>
          <w:spacing w:val="-10"/>
        </w:rPr>
        <w:t> </w:t>
      </w:r>
      <w:r>
        <w:rPr/>
        <w:t>mint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logikus, következetes és fegyelmezett mondatfűzés nélkülözhetetlen eszközei. Sűrűn használ</w:t>
      </w:r>
      <w:r>
        <w:rPr>
          <w:spacing w:val="-15"/>
        </w:rPr>
        <w:t> </w:t>
      </w:r>
      <w:r>
        <w:rPr/>
        <w:t>párhuzamos,</w:t>
      </w:r>
      <w:r>
        <w:rPr>
          <w:spacing w:val="-15"/>
        </w:rPr>
        <w:t> </w:t>
      </w:r>
      <w:r>
        <w:rPr/>
        <w:t>illetőleg</w:t>
      </w:r>
      <w:r>
        <w:rPr>
          <w:spacing w:val="-15"/>
        </w:rPr>
        <w:t> </w:t>
      </w:r>
      <w:r>
        <w:rPr/>
        <w:t>ellentétes</w:t>
      </w:r>
      <w:r>
        <w:rPr>
          <w:spacing w:val="-15"/>
        </w:rPr>
        <w:t> </w:t>
      </w:r>
      <w:r>
        <w:rPr/>
        <w:t>szerkesztésmódot,</w:t>
      </w:r>
      <w:r>
        <w:rPr>
          <w:spacing w:val="-15"/>
        </w:rPr>
        <w:t> </w:t>
      </w:r>
      <w:r>
        <w:rPr/>
        <w:t>figyelemfelkeltő</w:t>
      </w:r>
      <w:r>
        <w:rPr>
          <w:spacing w:val="-15"/>
        </w:rPr>
        <w:t> </w:t>
      </w:r>
      <w:r>
        <w:rPr/>
        <w:t>kér- déseket, idézeteket és hivatkozásokat (Szathmári 2004: 244).</w:t>
      </w:r>
    </w:p>
    <w:p>
      <w:pPr>
        <w:pStyle w:val="BodyText"/>
        <w:spacing w:line="278" w:lineRule="auto"/>
        <w:ind w:right="130"/>
      </w:pPr>
      <w:r>
        <w:rPr/>
        <w:t>A</w:t>
      </w:r>
      <w:r>
        <w:rPr>
          <w:spacing w:val="-8"/>
        </w:rPr>
        <w:t> </w:t>
      </w:r>
      <w:r>
        <w:rPr/>
        <w:t>tudományos</w:t>
      </w:r>
      <w:r>
        <w:rPr>
          <w:spacing w:val="-6"/>
        </w:rPr>
        <w:t> </w:t>
      </w:r>
      <w:r>
        <w:rPr/>
        <w:t>stílus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tudományos</w:t>
      </w:r>
      <w:r>
        <w:rPr>
          <w:spacing w:val="-8"/>
        </w:rPr>
        <w:t> </w:t>
      </w:r>
      <w:r>
        <w:rPr/>
        <w:t>művek</w:t>
      </w:r>
      <w:r>
        <w:rPr>
          <w:spacing w:val="-6"/>
        </w:rPr>
        <w:t> </w:t>
      </w:r>
      <w:r>
        <w:rPr/>
        <w:t>(monográfia,</w:t>
      </w:r>
      <w:r>
        <w:rPr>
          <w:spacing w:val="-8"/>
        </w:rPr>
        <w:t> </w:t>
      </w:r>
      <w:r>
        <w:rPr/>
        <w:t>tanulmány,</w:t>
      </w:r>
      <w:r>
        <w:rPr>
          <w:spacing w:val="-8"/>
        </w:rPr>
        <w:t> </w:t>
      </w:r>
      <w:r>
        <w:rPr/>
        <w:t>tudomá- nyos cikk, referátum, korreferátum, recenzió stb.) jellemző nyelvhasználata.</w:t>
      </w:r>
    </w:p>
    <w:p>
      <w:pPr>
        <w:pStyle w:val="Heading3"/>
        <w:numPr>
          <w:ilvl w:val="2"/>
          <w:numId w:val="1"/>
        </w:numPr>
        <w:tabs>
          <w:tab w:pos="1002" w:val="left" w:leader="none"/>
        </w:tabs>
        <w:spacing w:line="240" w:lineRule="auto" w:before="123" w:after="0"/>
        <w:ind w:left="1002" w:right="0" w:hanging="600"/>
        <w:jc w:val="both"/>
      </w:pPr>
      <w:r>
        <w:rPr/>
        <w:t>Publicisztikai</w:t>
      </w:r>
      <w:r>
        <w:rPr>
          <w:spacing w:val="-5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0"/>
        <w:ind w:right="125"/>
      </w:pPr>
      <w:r>
        <w:rPr/>
        <w:t>Összefoglaló</w:t>
      </w:r>
      <w:r>
        <w:rPr>
          <w:spacing w:val="-15"/>
        </w:rPr>
        <w:t> </w:t>
      </w:r>
      <w:r>
        <w:rPr/>
        <w:t>megnevezése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média</w:t>
      </w:r>
      <w:r>
        <w:rPr>
          <w:spacing w:val="-15"/>
        </w:rPr>
        <w:t> </w:t>
      </w:r>
      <w:r>
        <w:rPr/>
        <w:t>nyelvhasználati</w:t>
      </w:r>
      <w:r>
        <w:rPr>
          <w:spacing w:val="-15"/>
        </w:rPr>
        <w:t> </w:t>
      </w:r>
      <w:r>
        <w:rPr/>
        <w:t>stílusának.</w:t>
      </w:r>
      <w:r>
        <w:rPr>
          <w:spacing w:val="-15"/>
        </w:rPr>
        <w:t> </w:t>
      </w:r>
      <w:r>
        <w:rPr/>
        <w:t>Heterogénebb a többi stílushoz képest, ugyanis felhasználja azok nyelvhasználati jegyeit is.</w:t>
      </w:r>
    </w:p>
    <w:p>
      <w:pPr>
        <w:pStyle w:val="BodyText"/>
        <w:spacing w:line="278" w:lineRule="auto"/>
        <w:ind w:right="121"/>
      </w:pPr>
      <w:r>
        <w:rPr/>
        <w:t>A publicisztikai stílus az újságírás, a nyomtatott és az elektronikus média nyelvhasználatára</w:t>
      </w:r>
      <w:r>
        <w:rPr>
          <w:spacing w:val="-15"/>
        </w:rPr>
        <w:t> </w:t>
      </w:r>
      <w:r>
        <w:rPr/>
        <w:t>jellemző</w:t>
      </w:r>
      <w:r>
        <w:rPr>
          <w:spacing w:val="-13"/>
        </w:rPr>
        <w:t> </w:t>
      </w:r>
      <w:r>
        <w:rPr/>
        <w:t>eszközök</w:t>
      </w:r>
      <w:r>
        <w:rPr>
          <w:spacing w:val="-13"/>
        </w:rPr>
        <w:t> </w:t>
      </w:r>
      <w:r>
        <w:rPr/>
        <w:t>összessége.</w:t>
      </w:r>
      <w:r>
        <w:rPr>
          <w:spacing w:val="-10"/>
        </w:rPr>
        <w:t> </w:t>
      </w:r>
      <w:r>
        <w:rPr/>
        <w:t>Feladata,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tájékoztasson</w:t>
      </w:r>
      <w:r>
        <w:rPr>
          <w:spacing w:val="-12"/>
        </w:rPr>
        <w:t> </w:t>
      </w:r>
      <w:r>
        <w:rPr/>
        <w:t>a társadalom, a gazdaság, a politika, a kultúra időszerű eseményeiről, és azokkal kapcsolatban</w:t>
      </w:r>
      <w:r>
        <w:rPr>
          <w:spacing w:val="-2"/>
        </w:rPr>
        <w:t> </w:t>
      </w:r>
      <w:r>
        <w:rPr/>
        <w:t>alakítsa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közvéleményt,</w:t>
      </w:r>
      <w:r>
        <w:rPr>
          <w:spacing w:val="-2"/>
        </w:rPr>
        <w:t> </w:t>
      </w:r>
      <w:r>
        <w:rPr/>
        <w:t>vagy</w:t>
      </w:r>
      <w:r>
        <w:rPr>
          <w:spacing w:val="-7"/>
        </w:rPr>
        <w:t> </w:t>
      </w:r>
      <w:r>
        <w:rPr/>
        <w:t>állásfoglalásra</w:t>
      </w:r>
      <w:r>
        <w:rPr>
          <w:spacing w:val="-4"/>
        </w:rPr>
        <w:t> </w:t>
      </w:r>
      <w:r>
        <w:rPr/>
        <w:t>serkentse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olvasó- kat,</w:t>
      </w:r>
      <w:r>
        <w:rPr>
          <w:spacing w:val="-12"/>
        </w:rPr>
        <w:t> </w:t>
      </w:r>
      <w:r>
        <w:rPr/>
        <w:t>hallgatókat,</w:t>
      </w:r>
      <w:r>
        <w:rPr>
          <w:spacing w:val="-13"/>
        </w:rPr>
        <w:t> </w:t>
      </w:r>
      <w:r>
        <w:rPr/>
        <w:t>nézőket.</w:t>
      </w:r>
      <w:r>
        <w:rPr>
          <w:spacing w:val="-10"/>
        </w:rPr>
        <w:t> </w:t>
      </w:r>
      <w:r>
        <w:rPr/>
        <w:t>Fogalmazásmódjában</w:t>
      </w:r>
      <w:r>
        <w:rPr>
          <w:spacing w:val="-13"/>
        </w:rPr>
        <w:t> </w:t>
      </w:r>
      <w:r>
        <w:rPr/>
        <w:t>ezért</w:t>
      </w:r>
      <w:r>
        <w:rPr>
          <w:spacing w:val="-13"/>
        </w:rPr>
        <w:t> </w:t>
      </w:r>
      <w:r>
        <w:rPr/>
        <w:t>közérthetőségre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közvet- len hatásra kell törekednie.</w:t>
      </w:r>
    </w:p>
    <w:p>
      <w:pPr>
        <w:pStyle w:val="BodyText"/>
        <w:spacing w:line="280" w:lineRule="auto"/>
        <w:ind w:right="128"/>
      </w:pPr>
      <w:r>
        <w:rPr/>
        <w:t>A</w:t>
      </w:r>
      <w:r>
        <w:rPr>
          <w:spacing w:val="-10"/>
        </w:rPr>
        <w:t> </w:t>
      </w:r>
      <w:r>
        <w:rPr/>
        <w:t>nyelvi,</w:t>
      </w:r>
      <w:r>
        <w:rPr>
          <w:spacing w:val="-9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funkciók</w:t>
      </w:r>
      <w:r>
        <w:rPr>
          <w:spacing w:val="-9"/>
        </w:rPr>
        <w:t> </w:t>
      </w:r>
      <w:r>
        <w:rPr/>
        <w:t>közül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sajtóban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tájékoztató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befolyá- soló, valamint az emotív és a fatikus szerep a legerősebb.</w:t>
      </w:r>
    </w:p>
    <w:p>
      <w:pPr>
        <w:pStyle w:val="BodyText"/>
        <w:spacing w:line="278" w:lineRule="auto"/>
        <w:ind w:right="120"/>
      </w:pPr>
      <w:r>
        <w:rPr/>
        <w:t>A</w:t>
      </w:r>
      <w:r>
        <w:rPr>
          <w:spacing w:val="-10"/>
        </w:rPr>
        <w:t> </w:t>
      </w:r>
      <w:r>
        <w:rPr/>
        <w:t>médiaműfajokat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változatosság</w:t>
      </w:r>
      <w:r>
        <w:rPr>
          <w:spacing w:val="-12"/>
        </w:rPr>
        <w:t> </w:t>
      </w:r>
      <w:r>
        <w:rPr/>
        <w:t>jellemzi.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újságírás</w:t>
      </w:r>
      <w:r>
        <w:rPr>
          <w:spacing w:val="-9"/>
        </w:rPr>
        <w:t> </w:t>
      </w:r>
      <w:r>
        <w:rPr/>
        <w:t>kialakulása</w:t>
      </w:r>
      <w:r>
        <w:rPr>
          <w:spacing w:val="-9"/>
        </w:rPr>
        <w:t> </w:t>
      </w:r>
      <w:r>
        <w:rPr/>
        <w:t>óta</w:t>
      </w:r>
      <w:r>
        <w:rPr>
          <w:spacing w:val="-10"/>
        </w:rPr>
        <w:t> </w:t>
      </w:r>
      <w:r>
        <w:rPr/>
        <w:t>sok- színű a médiaműfajok palettája, egyes műfajok eltűnnek, újak keletkeznek, s mára</w:t>
      </w:r>
      <w:r>
        <w:rPr>
          <w:spacing w:val="-2"/>
        </w:rPr>
        <w:t> </w:t>
      </w:r>
      <w:r>
        <w:rPr/>
        <w:t>kialakultak</w:t>
      </w:r>
      <w:r>
        <w:rPr>
          <w:spacing w:val="-1"/>
        </w:rPr>
        <w:t> </w:t>
      </w:r>
      <w:r>
        <w:rPr/>
        <w:t>az ún.</w:t>
      </w:r>
      <w:r>
        <w:rPr>
          <w:spacing w:val="-1"/>
        </w:rPr>
        <w:t> </w:t>
      </w:r>
      <w:r>
        <w:rPr/>
        <w:t>hibrid</w:t>
      </w:r>
      <w:r>
        <w:rPr>
          <w:spacing w:val="-1"/>
        </w:rPr>
        <w:t> </w:t>
      </w:r>
      <w:r>
        <w:rPr/>
        <w:t>(több</w:t>
      </w:r>
      <w:r>
        <w:rPr>
          <w:spacing w:val="-2"/>
        </w:rPr>
        <w:t> </w:t>
      </w:r>
      <w:r>
        <w:rPr/>
        <w:t>műfaj</w:t>
      </w:r>
      <w:r>
        <w:rPr>
          <w:spacing w:val="-1"/>
        </w:rPr>
        <w:t> </w:t>
      </w:r>
      <w:r>
        <w:rPr/>
        <w:t>sajátosságait</w:t>
      </w:r>
      <w:r>
        <w:rPr>
          <w:spacing w:val="-1"/>
        </w:rPr>
        <w:t> </w:t>
      </w:r>
      <w:r>
        <w:rPr/>
        <w:t>magukon</w:t>
      </w:r>
      <w:r>
        <w:rPr>
          <w:spacing w:val="-1"/>
        </w:rPr>
        <w:t> </w:t>
      </w:r>
      <w:r>
        <w:rPr/>
        <w:t>viselő)</w:t>
      </w:r>
      <w:r>
        <w:rPr>
          <w:spacing w:val="-2"/>
        </w:rPr>
        <w:t> </w:t>
      </w:r>
      <w:r>
        <w:rPr/>
        <w:t>műfa- jok</w:t>
      </w:r>
      <w:r>
        <w:rPr>
          <w:spacing w:val="-15"/>
        </w:rPr>
        <w:t> </w:t>
      </w:r>
      <w:r>
        <w:rPr/>
        <w:t>is.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szókészletében,</w:t>
      </w:r>
      <w:r>
        <w:rPr>
          <w:spacing w:val="-15"/>
        </w:rPr>
        <w:t> </w:t>
      </w:r>
      <w:r>
        <w:rPr/>
        <w:t>kifejezéstárában,</w:t>
      </w:r>
      <w:r>
        <w:rPr>
          <w:spacing w:val="-15"/>
        </w:rPr>
        <w:t> </w:t>
      </w:r>
      <w:r>
        <w:rPr/>
        <w:t>mondat-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szövegalkotási</w:t>
      </w:r>
      <w:r>
        <w:rPr>
          <w:spacing w:val="-15"/>
        </w:rPr>
        <w:t> </w:t>
      </w:r>
      <w:r>
        <w:rPr/>
        <w:t>sajátos- ságaiban, legjellemzőbb</w:t>
      </w:r>
      <w:r>
        <w:rPr>
          <w:spacing w:val="-2"/>
        </w:rPr>
        <w:t> </w:t>
      </w:r>
      <w:r>
        <w:rPr/>
        <w:t>stiláris eszközeiben</w:t>
      </w:r>
      <w:r>
        <w:rPr>
          <w:spacing w:val="-2"/>
        </w:rPr>
        <w:t> </w:t>
      </w:r>
      <w:r>
        <w:rPr/>
        <w:t>szembetűnő</w:t>
      </w:r>
      <w:r>
        <w:rPr>
          <w:spacing w:val="-2"/>
        </w:rPr>
        <w:t> </w:t>
      </w:r>
      <w:r>
        <w:rPr/>
        <w:t>különbségek</w:t>
      </w:r>
      <w:r>
        <w:rPr>
          <w:spacing w:val="-2"/>
        </w:rPr>
        <w:t> </w:t>
      </w:r>
      <w:r>
        <w:rPr/>
        <w:t>vannak.</w:t>
      </w:r>
    </w:p>
    <w:p>
      <w:pPr>
        <w:pStyle w:val="BodyText"/>
        <w:spacing w:line="278" w:lineRule="auto"/>
        <w:ind w:right="125"/>
        <w:jc w:val="right"/>
      </w:pPr>
      <w:r>
        <w:rPr/>
        <w:t>A</w:t>
      </w:r>
      <w:r>
        <w:rPr>
          <w:spacing w:val="32"/>
        </w:rPr>
        <w:t> </w:t>
      </w:r>
      <w:r>
        <w:rPr/>
        <w:t>két</w:t>
      </w:r>
      <w:r>
        <w:rPr>
          <w:spacing w:val="33"/>
        </w:rPr>
        <w:t> </w:t>
      </w:r>
      <w:r>
        <w:rPr/>
        <w:t>legmarkánsabb</w:t>
      </w:r>
      <w:r>
        <w:rPr>
          <w:spacing w:val="33"/>
        </w:rPr>
        <w:t> </w:t>
      </w:r>
      <w:r>
        <w:rPr/>
        <w:t>műfajcsoport: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>
          <w:i/>
        </w:rPr>
        <w:t>tájékoztató</w:t>
      </w:r>
      <w:r>
        <w:rPr>
          <w:i/>
          <w:spacing w:val="34"/>
        </w:rPr>
        <w:t> </w:t>
      </w:r>
      <w:r>
        <w:rPr/>
        <w:t>(információs)</w:t>
      </w:r>
      <w:r>
        <w:rPr>
          <w:spacing w:val="33"/>
        </w:rPr>
        <w:t> </w:t>
      </w:r>
      <w:r>
        <w:rPr/>
        <w:t>és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i/>
        </w:rPr>
        <w:t>véle-</w:t>
      </w:r>
      <w:r>
        <w:rPr>
          <w:i/>
        </w:rPr>
        <w:t> ményközlő</w:t>
      </w:r>
      <w:r>
        <w:rPr>
          <w:i/>
          <w:spacing w:val="31"/>
        </w:rPr>
        <w:t> </w:t>
      </w:r>
      <w:r>
        <w:rPr/>
        <w:t>(publicisztikai).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tájékoztató</w:t>
      </w:r>
      <w:r>
        <w:rPr>
          <w:spacing w:val="29"/>
        </w:rPr>
        <w:t> </w:t>
      </w:r>
      <w:r>
        <w:rPr/>
        <w:t>műfajcsalád</w:t>
      </w:r>
      <w:r>
        <w:rPr>
          <w:spacing w:val="31"/>
        </w:rPr>
        <w:t> </w:t>
      </w:r>
      <w:r>
        <w:rPr/>
        <w:t>legjellemzőbb</w:t>
      </w:r>
      <w:r>
        <w:rPr>
          <w:spacing w:val="31"/>
        </w:rPr>
        <w:t> </w:t>
      </w:r>
      <w:r>
        <w:rPr/>
        <w:t>műfajai: hír,</w:t>
      </w:r>
      <w:r>
        <w:rPr>
          <w:spacing w:val="-4"/>
        </w:rPr>
        <w:t> </w:t>
      </w:r>
      <w:r>
        <w:rPr/>
        <w:t>információ,</w:t>
      </w:r>
      <w:r>
        <w:rPr>
          <w:spacing w:val="-3"/>
        </w:rPr>
        <w:t> </w:t>
      </w:r>
      <w:r>
        <w:rPr/>
        <w:t>közlemény,</w:t>
      </w:r>
      <w:r>
        <w:rPr>
          <w:spacing w:val="-3"/>
        </w:rPr>
        <w:t> </w:t>
      </w:r>
      <w:r>
        <w:rPr/>
        <w:t>tudósítás.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véleményközlő</w:t>
      </w:r>
      <w:r>
        <w:rPr>
          <w:spacing w:val="-3"/>
        </w:rPr>
        <w:t> </w:t>
      </w:r>
      <w:r>
        <w:rPr/>
        <w:t>műfajokhoz</w:t>
      </w:r>
      <w:r>
        <w:rPr>
          <w:spacing w:val="-2"/>
        </w:rPr>
        <w:t> </w:t>
      </w:r>
      <w:r>
        <w:rPr/>
        <w:t>tartozik:</w:t>
      </w:r>
      <w:r>
        <w:rPr>
          <w:spacing w:val="-3"/>
        </w:rPr>
        <w:t> </w:t>
      </w:r>
      <w:r>
        <w:rPr/>
        <w:t>a kommentár,</w:t>
      </w:r>
      <w:r>
        <w:rPr>
          <w:spacing w:val="-4"/>
        </w:rPr>
        <w:t> </w:t>
      </w:r>
      <w:r>
        <w:rPr/>
        <w:t>glossza,</w:t>
      </w:r>
      <w:r>
        <w:rPr>
          <w:spacing w:val="-4"/>
        </w:rPr>
        <w:t> </w:t>
      </w:r>
      <w:r>
        <w:rPr/>
        <w:t>jegyzet,</w:t>
      </w:r>
      <w:r>
        <w:rPr>
          <w:spacing w:val="-4"/>
        </w:rPr>
        <w:t> </w:t>
      </w:r>
      <w:r>
        <w:rPr/>
        <w:t>tárca,</w:t>
      </w:r>
      <w:r>
        <w:rPr>
          <w:spacing w:val="-4"/>
        </w:rPr>
        <w:t> </w:t>
      </w:r>
      <w:r>
        <w:rPr/>
        <w:t>nyílt</w:t>
      </w:r>
      <w:r>
        <w:rPr>
          <w:spacing w:val="-4"/>
        </w:rPr>
        <w:t> </w:t>
      </w:r>
      <w:r>
        <w:rPr/>
        <w:t>levél,</w:t>
      </w:r>
      <w:r>
        <w:rPr>
          <w:spacing w:val="-4"/>
        </w:rPr>
        <w:t> </w:t>
      </w:r>
      <w:r>
        <w:rPr/>
        <w:t>olvasói</w:t>
      </w:r>
      <w:r>
        <w:rPr>
          <w:spacing w:val="-4"/>
        </w:rPr>
        <w:t> </w:t>
      </w:r>
      <w:r>
        <w:rPr/>
        <w:t>levél,</w:t>
      </w:r>
      <w:r>
        <w:rPr>
          <w:spacing w:val="-4"/>
        </w:rPr>
        <w:t> </w:t>
      </w:r>
      <w:r>
        <w:rPr/>
        <w:t>kritika,</w:t>
      </w:r>
      <w:r>
        <w:rPr>
          <w:spacing w:val="-4"/>
        </w:rPr>
        <w:t> </w:t>
      </w:r>
      <w:r>
        <w:rPr/>
        <w:t>ismertetés. A hírműfajokat a tényszerű közlés, tárgyilagos fogalmazás jellemzi. A szerző egyénisége,</w:t>
      </w:r>
      <w:r>
        <w:rPr>
          <w:spacing w:val="-17"/>
        </w:rPr>
        <w:t> </w:t>
      </w:r>
      <w:r>
        <w:rPr/>
        <w:t>egyéni</w:t>
      </w:r>
      <w:r>
        <w:rPr>
          <w:spacing w:val="-14"/>
        </w:rPr>
        <w:t> </w:t>
      </w:r>
      <w:r>
        <w:rPr/>
        <w:t>stílusa</w:t>
      </w:r>
      <w:r>
        <w:rPr>
          <w:spacing w:val="-15"/>
        </w:rPr>
        <w:t> </w:t>
      </w:r>
      <w:r>
        <w:rPr/>
        <w:t>ezekben</w:t>
      </w:r>
      <w:r>
        <w:rPr>
          <w:spacing w:val="-14"/>
        </w:rPr>
        <w:t> </w:t>
      </w:r>
      <w:r>
        <w:rPr/>
        <w:t>nem</w:t>
      </w:r>
      <w:r>
        <w:rPr>
          <w:spacing w:val="-14"/>
        </w:rPr>
        <w:t> </w:t>
      </w:r>
      <w:r>
        <w:rPr/>
        <w:t>kerülhet</w:t>
      </w:r>
      <w:r>
        <w:rPr>
          <w:spacing w:val="-14"/>
        </w:rPr>
        <w:t> </w:t>
      </w:r>
      <w:r>
        <w:rPr/>
        <w:t>előtérbe;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szubjektivitást</w:t>
      </w:r>
      <w:r>
        <w:rPr>
          <w:spacing w:val="-14"/>
        </w:rPr>
        <w:t> </w:t>
      </w:r>
      <w:r>
        <w:rPr>
          <w:spacing w:val="-2"/>
        </w:rPr>
        <w:t>azon-</w:t>
      </w:r>
    </w:p>
    <w:p>
      <w:pPr>
        <w:spacing w:after="0" w:line="278" w:lineRule="auto"/>
        <w:jc w:val="right"/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ban</w:t>
      </w:r>
      <w:r>
        <w:rPr>
          <w:spacing w:val="-12"/>
        </w:rPr>
        <w:t> </w:t>
      </w:r>
      <w:r>
        <w:rPr/>
        <w:t>mégsem</w:t>
      </w:r>
      <w:r>
        <w:rPr>
          <w:spacing w:val="-11"/>
        </w:rPr>
        <w:t> </w:t>
      </w:r>
      <w:r>
        <w:rPr/>
        <w:t>lehet</w:t>
      </w:r>
      <w:r>
        <w:rPr>
          <w:spacing w:val="-11"/>
        </w:rPr>
        <w:t> </w:t>
      </w:r>
      <w:r>
        <w:rPr/>
        <w:t>teljesen</w:t>
      </w:r>
      <w:r>
        <w:rPr>
          <w:spacing w:val="-12"/>
        </w:rPr>
        <w:t> </w:t>
      </w:r>
      <w:r>
        <w:rPr/>
        <w:t>kiiktatni</w:t>
      </w:r>
      <w:r>
        <w:rPr>
          <w:spacing w:val="-11"/>
        </w:rPr>
        <w:t> </w:t>
      </w:r>
      <w:r>
        <w:rPr/>
        <w:t>belőlük: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híranyagból</w:t>
      </w:r>
      <w:r>
        <w:rPr>
          <w:spacing w:val="-11"/>
        </w:rPr>
        <w:t> </w:t>
      </w:r>
      <w:r>
        <w:rPr/>
        <w:t>való</w:t>
      </w:r>
      <w:r>
        <w:rPr>
          <w:spacing w:val="-11"/>
        </w:rPr>
        <w:t> </w:t>
      </w:r>
      <w:r>
        <w:rPr/>
        <w:t>válogatás,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szó- választás, az anyag elrendezése, a cikk elhelyezésének megválasztása egyben állásfoglalás is.</w:t>
      </w:r>
    </w:p>
    <w:p>
      <w:pPr>
        <w:pStyle w:val="BodyText"/>
        <w:spacing w:line="278" w:lineRule="auto"/>
        <w:ind w:right="120"/>
      </w:pPr>
      <w:r>
        <w:rPr/>
        <w:t>A véleményközlő műfajok ezzel szemben nyíltan is élnek a képszerűség, szemléletesség</w:t>
      </w:r>
      <w:r>
        <w:rPr>
          <w:spacing w:val="-4"/>
        </w:rPr>
        <w:t> </w:t>
      </w:r>
      <w:r>
        <w:rPr/>
        <w:t>stíluseszközeivel</w:t>
      </w:r>
      <w:r>
        <w:rPr>
          <w:spacing w:val="-1"/>
        </w:rPr>
        <w:t> </w:t>
      </w:r>
      <w:r>
        <w:rPr/>
        <w:t>(metafora,</w:t>
      </w:r>
      <w:r>
        <w:rPr>
          <w:spacing w:val="-2"/>
        </w:rPr>
        <w:t> </w:t>
      </w:r>
      <w:r>
        <w:rPr/>
        <w:t>metonímia,</w:t>
      </w:r>
      <w:r>
        <w:rPr>
          <w:spacing w:val="-2"/>
        </w:rPr>
        <w:t> </w:t>
      </w:r>
      <w:r>
        <w:rPr/>
        <w:t>hasonlat),</w:t>
      </w:r>
      <w:r>
        <w:rPr>
          <w:spacing w:val="-2"/>
        </w:rPr>
        <w:t> </w:t>
      </w:r>
      <w:r>
        <w:rPr/>
        <w:t>erős</w:t>
      </w:r>
      <w:r>
        <w:rPr>
          <w:spacing w:val="-2"/>
        </w:rPr>
        <w:t> </w:t>
      </w:r>
      <w:r>
        <w:rPr/>
        <w:t>érzelmi- hangulati</w:t>
      </w:r>
      <w:r>
        <w:rPr>
          <w:spacing w:val="-15"/>
        </w:rPr>
        <w:t> </w:t>
      </w:r>
      <w:r>
        <w:rPr/>
        <w:t>töltésű</w:t>
      </w:r>
      <w:r>
        <w:rPr>
          <w:spacing w:val="-15"/>
        </w:rPr>
        <w:t> </w:t>
      </w:r>
      <w:r>
        <w:rPr/>
        <w:t>kifejezésekkel,</w:t>
      </w:r>
      <w:r>
        <w:rPr>
          <w:spacing w:val="-15"/>
        </w:rPr>
        <w:t> </w:t>
      </w:r>
      <w:r>
        <w:rPr/>
        <w:t>nemritkán</w:t>
      </w:r>
      <w:r>
        <w:rPr>
          <w:spacing w:val="-15"/>
        </w:rPr>
        <w:t> </w:t>
      </w:r>
      <w:r>
        <w:rPr/>
        <w:t>meghökkentő</w:t>
      </w:r>
      <w:r>
        <w:rPr>
          <w:spacing w:val="-15"/>
        </w:rPr>
        <w:t> </w:t>
      </w:r>
      <w:r>
        <w:rPr/>
        <w:t>fordulatokkal.</w:t>
      </w:r>
      <w:r>
        <w:rPr>
          <w:spacing w:val="-15"/>
        </w:rPr>
        <w:t> </w:t>
      </w:r>
      <w:r>
        <w:rPr/>
        <w:t>Kedveli a</w:t>
      </w:r>
      <w:r>
        <w:rPr>
          <w:spacing w:val="-1"/>
        </w:rPr>
        <w:t> </w:t>
      </w:r>
      <w:r>
        <w:rPr/>
        <w:t>neologizmusokat, a</w:t>
      </w:r>
      <w:r>
        <w:rPr>
          <w:spacing w:val="-1"/>
        </w:rPr>
        <w:t> </w:t>
      </w:r>
      <w:r>
        <w:rPr/>
        <w:t>figyelemfelkeltő, hatásos címeket, szójátékokat. Szívesen él a humor nyelvi eszközeivel is.</w:t>
      </w:r>
    </w:p>
    <w:p>
      <w:pPr>
        <w:pStyle w:val="BodyText"/>
        <w:spacing w:line="278" w:lineRule="auto"/>
        <w:ind w:right="125"/>
      </w:pPr>
      <w:r>
        <w:rPr/>
        <w:t>A média nyelvhasználatának lényeges jellemzője az időszerűség, a pontos adatközlés követelménye. Nagy</w:t>
      </w:r>
      <w:r>
        <w:rPr>
          <w:spacing w:val="-6"/>
        </w:rPr>
        <w:t> </w:t>
      </w:r>
      <w:r>
        <w:rPr/>
        <w:t>szerepük van benne</w:t>
      </w:r>
      <w:r>
        <w:rPr>
          <w:spacing w:val="-1"/>
        </w:rPr>
        <w:t> </w:t>
      </w:r>
      <w:r>
        <w:rPr/>
        <w:t>az időszerű</w:t>
      </w:r>
      <w:r>
        <w:rPr>
          <w:spacing w:val="-1"/>
        </w:rPr>
        <w:t> </w:t>
      </w:r>
      <w:r>
        <w:rPr/>
        <w:t>vonatkozások- nak: személy- és intézményneveknek, hely- és időmegjelölésnek, személyekre való hivatkozásoknak. A naprakészséget olykor divatszavakkal érzékelteti. Ez utóbbiak részben elcsépeltek, szürkítik a stílust, részben azonban kordokumen- tumok. (A divatszavakról bővebben lásd: Balázs 2002b.)</w:t>
      </w:r>
    </w:p>
    <w:p>
      <w:pPr>
        <w:pStyle w:val="BodyText"/>
        <w:spacing w:line="278" w:lineRule="auto"/>
        <w:ind w:right="125"/>
      </w:pPr>
      <w:r>
        <w:rPr/>
        <w:t>Az</w:t>
      </w:r>
      <w:r>
        <w:rPr>
          <w:spacing w:val="-1"/>
        </w:rPr>
        <w:t> </w:t>
      </w:r>
      <w:r>
        <w:rPr/>
        <w:t>újságírás</w:t>
      </w:r>
      <w:r>
        <w:rPr>
          <w:spacing w:val="-2"/>
        </w:rPr>
        <w:t> </w:t>
      </w:r>
      <w:r>
        <w:rPr/>
        <w:t>stílusában</w:t>
      </w:r>
      <w:r>
        <w:rPr>
          <w:spacing w:val="-2"/>
        </w:rPr>
        <w:t> </w:t>
      </w:r>
      <w:r>
        <w:rPr/>
        <w:t>többféle</w:t>
      </w:r>
      <w:r>
        <w:rPr>
          <w:spacing w:val="-2"/>
        </w:rPr>
        <w:t> </w:t>
      </w:r>
      <w:r>
        <w:rPr/>
        <w:t>árnyalatot</w:t>
      </w:r>
      <w:r>
        <w:rPr>
          <w:spacing w:val="-1"/>
        </w:rPr>
        <w:t> </w:t>
      </w:r>
      <w:r>
        <w:rPr/>
        <w:t>lehet megkülönböztetni:</w:t>
      </w:r>
      <w:r>
        <w:rPr>
          <w:spacing w:val="-1"/>
        </w:rPr>
        <w:t> </w:t>
      </w:r>
      <w:r>
        <w:rPr/>
        <w:t>egyrész- ről a közéleti zsargon szavait, közhelyeket, sablonos kifejezéseket, sőt, argó- szleng elemeket találunk, másrészről pedig igényesebb változatában a művelt irodalmi nyelvvel találkozhatunk.</w:t>
      </w:r>
    </w:p>
    <w:p>
      <w:pPr>
        <w:pStyle w:val="Heading3"/>
        <w:numPr>
          <w:ilvl w:val="2"/>
          <w:numId w:val="1"/>
        </w:numPr>
        <w:tabs>
          <w:tab w:pos="1002" w:val="left" w:leader="none"/>
        </w:tabs>
        <w:spacing w:line="240" w:lineRule="auto" w:before="124" w:after="0"/>
        <w:ind w:left="1002" w:right="0" w:hanging="600"/>
        <w:jc w:val="both"/>
      </w:pPr>
      <w:r>
        <w:rPr/>
        <w:t>Hivatalos</w:t>
      </w:r>
      <w:r>
        <w:rPr>
          <w:spacing w:val="-7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8"/>
        <w:ind w:right="125"/>
      </w:pPr>
      <w:r>
        <w:rPr/>
        <w:t>A hivatalos érintkezés stílusa jobbára eltér a köznyelvi nyelvhasználattól. Legfontosabb</w:t>
      </w:r>
      <w:r>
        <w:rPr>
          <w:spacing w:val="-5"/>
        </w:rPr>
        <w:t> </w:t>
      </w:r>
      <w:r>
        <w:rPr/>
        <w:t>jellemzői: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szaknyelv</w:t>
      </w:r>
      <w:r>
        <w:rPr>
          <w:spacing w:val="-5"/>
        </w:rPr>
        <w:t> </w:t>
      </w:r>
      <w:r>
        <w:rPr/>
        <w:t>alkalmazása,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sajátos</w:t>
      </w:r>
      <w:r>
        <w:rPr>
          <w:spacing w:val="-6"/>
        </w:rPr>
        <w:t> </w:t>
      </w:r>
      <w:r>
        <w:rPr/>
        <w:t>műszavak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kifeje- zések</w:t>
      </w:r>
      <w:r>
        <w:rPr>
          <w:spacing w:val="-15"/>
        </w:rPr>
        <w:t> </w:t>
      </w:r>
      <w:r>
        <w:rPr/>
        <w:t>használata;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elavult</w:t>
      </w:r>
      <w:r>
        <w:rPr>
          <w:spacing w:val="-14"/>
        </w:rPr>
        <w:t> </w:t>
      </w:r>
      <w:r>
        <w:rPr/>
        <w:t>nyelvi</w:t>
      </w:r>
      <w:r>
        <w:rPr>
          <w:spacing w:val="-14"/>
        </w:rPr>
        <w:t> </w:t>
      </w:r>
      <w:r>
        <w:rPr/>
        <w:t>formák,</w:t>
      </w:r>
      <w:r>
        <w:rPr>
          <w:spacing w:val="-13"/>
        </w:rPr>
        <w:t> </w:t>
      </w:r>
      <w:r>
        <w:rPr/>
        <w:t>fordulatok</w:t>
      </w:r>
      <w:r>
        <w:rPr>
          <w:spacing w:val="-15"/>
        </w:rPr>
        <w:t> </w:t>
      </w:r>
      <w:r>
        <w:rPr/>
        <w:t>megőrzése;</w:t>
      </w:r>
      <w:r>
        <w:rPr>
          <w:spacing w:val="-15"/>
        </w:rPr>
        <w:t> </w:t>
      </w:r>
      <w:r>
        <w:rPr/>
        <w:t>olykor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mon- datokat</w:t>
      </w:r>
      <w:r>
        <w:rPr>
          <w:spacing w:val="-15"/>
        </w:rPr>
        <w:t> </w:t>
      </w:r>
      <w:r>
        <w:rPr/>
        <w:t>túlterhelő</w:t>
      </w:r>
      <w:r>
        <w:rPr>
          <w:spacing w:val="-15"/>
        </w:rPr>
        <w:t> </w:t>
      </w:r>
      <w:r>
        <w:rPr/>
        <w:t>szóhalmozás;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/>
        <w:t>idegen</w:t>
      </w:r>
      <w:r>
        <w:rPr>
          <w:spacing w:val="-13"/>
        </w:rPr>
        <w:t> </w:t>
      </w:r>
      <w:r>
        <w:rPr/>
        <w:t>szavak</w:t>
      </w:r>
      <w:r>
        <w:rPr>
          <w:spacing w:val="-13"/>
        </w:rPr>
        <w:t> </w:t>
      </w:r>
      <w:r>
        <w:rPr/>
        <w:t>kedvelése;</w:t>
      </w:r>
      <w:r>
        <w:rPr>
          <w:spacing w:val="-15"/>
        </w:rPr>
        <w:t> </w:t>
      </w:r>
      <w:r>
        <w:rPr/>
        <w:t>szószaporító,</w:t>
      </w:r>
      <w:r>
        <w:rPr>
          <w:spacing w:val="-12"/>
        </w:rPr>
        <w:t> </w:t>
      </w:r>
      <w:r>
        <w:rPr/>
        <w:t>gyak- ran túlzottan körülményes, s így nehezen érthető mondatok.</w:t>
      </w:r>
    </w:p>
    <w:p>
      <w:pPr>
        <w:pStyle w:val="BodyText"/>
        <w:spacing w:line="278" w:lineRule="auto"/>
        <w:ind w:right="130"/>
      </w:pPr>
      <w:r>
        <w:rPr/>
        <w:t>A hivatalos iratok stílusa változhat a tárgynak, célnak megfelelően, ezekben az esetekben a szakterminológia használata jellemzi.</w:t>
      </w:r>
    </w:p>
    <w:p>
      <w:pPr>
        <w:pStyle w:val="Heading3"/>
        <w:numPr>
          <w:ilvl w:val="2"/>
          <w:numId w:val="1"/>
        </w:numPr>
        <w:tabs>
          <w:tab w:pos="1002" w:val="left" w:leader="none"/>
        </w:tabs>
        <w:spacing w:line="240" w:lineRule="auto" w:before="124" w:after="0"/>
        <w:ind w:left="1002" w:right="0" w:hanging="600"/>
        <w:jc w:val="both"/>
      </w:pPr>
      <w:r>
        <w:rPr/>
        <w:t>Szépirodalmi,</w:t>
      </w:r>
      <w:r>
        <w:rPr>
          <w:spacing w:val="-3"/>
        </w:rPr>
        <w:t> </w:t>
      </w:r>
      <w:r>
        <w:rPr/>
        <w:t>művészi</w:t>
      </w:r>
      <w:r>
        <w:rPr>
          <w:spacing w:val="-4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1"/>
        <w:ind w:right="124"/>
      </w:pPr>
      <w:r>
        <w:rPr/>
        <w:t>Ez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stílusréteg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legváltozatosabb,</w:t>
      </w:r>
      <w:r>
        <w:rPr>
          <w:spacing w:val="-12"/>
        </w:rPr>
        <w:t> </w:t>
      </w:r>
      <w:r>
        <w:rPr/>
        <w:t>leggazdagabb.</w:t>
      </w:r>
      <w:r>
        <w:rPr>
          <w:spacing w:val="-12"/>
        </w:rPr>
        <w:t> </w:t>
      </w:r>
      <w:r>
        <w:rPr/>
        <w:t>Egyrészt</w:t>
      </w:r>
      <w:r>
        <w:rPr>
          <w:spacing w:val="-11"/>
        </w:rPr>
        <w:t> </w:t>
      </w:r>
      <w:r>
        <w:rPr/>
        <w:t>azért,</w:t>
      </w:r>
      <w:r>
        <w:rPr>
          <w:spacing w:val="-12"/>
        </w:rPr>
        <w:t> </w:t>
      </w:r>
      <w:r>
        <w:rPr/>
        <w:t>mert</w:t>
      </w:r>
      <w:r>
        <w:rPr>
          <w:spacing w:val="-11"/>
        </w:rPr>
        <w:t> </w:t>
      </w:r>
      <w:r>
        <w:rPr/>
        <w:t>stílus- eszközként felhasználja a nyelv valamennyi elemét, az összes többi stílusréteg eszközeit</w:t>
      </w:r>
      <w:r>
        <w:rPr>
          <w:spacing w:val="-2"/>
        </w:rPr>
        <w:t> </w:t>
      </w:r>
      <w:r>
        <w:rPr/>
        <w:t>is. Másrészt</w:t>
      </w:r>
      <w:r>
        <w:rPr>
          <w:spacing w:val="-2"/>
        </w:rPr>
        <w:t> </w:t>
      </w:r>
      <w:r>
        <w:rPr/>
        <w:t>azért, mert olyan művészi</w:t>
      </w:r>
      <w:r>
        <w:rPr>
          <w:spacing w:val="-2"/>
        </w:rPr>
        <w:t> </w:t>
      </w:r>
      <w:r>
        <w:rPr/>
        <w:t>hatásra</w:t>
      </w:r>
      <w:r>
        <w:rPr>
          <w:spacing w:val="-1"/>
        </w:rPr>
        <w:t> </w:t>
      </w:r>
      <w:r>
        <w:rPr/>
        <w:t>való törekvés jellemzi, amilyet a többi stílusrétegben hiába keresünk. Legfőbb jellegzetességei: kép- szerű</w:t>
      </w:r>
      <w:r>
        <w:rPr>
          <w:spacing w:val="29"/>
        </w:rPr>
        <w:t> </w:t>
      </w:r>
      <w:r>
        <w:rPr/>
        <w:t>ábrázolás,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legváltozatosabb</w:t>
      </w:r>
      <w:r>
        <w:rPr>
          <w:spacing w:val="32"/>
        </w:rPr>
        <w:t> </w:t>
      </w:r>
      <w:r>
        <w:rPr/>
        <w:t>nyelvi-stilisztikai</w:t>
      </w:r>
      <w:r>
        <w:rPr>
          <w:spacing w:val="33"/>
        </w:rPr>
        <w:t> </w:t>
      </w:r>
      <w:r>
        <w:rPr/>
        <w:t>eszközök</w:t>
      </w:r>
      <w:r>
        <w:rPr>
          <w:spacing w:val="33"/>
        </w:rPr>
        <w:t> </w:t>
      </w:r>
      <w:r>
        <w:rPr>
          <w:spacing w:val="-2"/>
        </w:rPr>
        <w:t>felhasználása,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firstLine="0"/>
        <w:jc w:val="left"/>
      </w:pPr>
      <w:r>
        <w:rPr/>
        <w:t>rendkívüli</w:t>
      </w:r>
      <w:r>
        <w:rPr>
          <w:spacing w:val="-2"/>
        </w:rPr>
        <w:t> </w:t>
      </w:r>
      <w:r>
        <w:rPr/>
        <w:t>választékosság,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művészi</w:t>
      </w:r>
      <w:r>
        <w:rPr>
          <w:spacing w:val="-2"/>
        </w:rPr>
        <w:t> </w:t>
      </w:r>
      <w:r>
        <w:rPr/>
        <w:t>hatásra</w:t>
      </w:r>
      <w:r>
        <w:rPr>
          <w:spacing w:val="-3"/>
        </w:rPr>
        <w:t> </w:t>
      </w:r>
      <w:r>
        <w:rPr/>
        <w:t>való</w:t>
      </w:r>
      <w:r>
        <w:rPr>
          <w:spacing w:val="-2"/>
        </w:rPr>
        <w:t> </w:t>
      </w:r>
      <w:r>
        <w:rPr/>
        <w:t>törekvés,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egyéniség</w:t>
      </w:r>
      <w:r>
        <w:rPr>
          <w:spacing w:val="-5"/>
        </w:rPr>
        <w:t> </w:t>
      </w:r>
      <w:r>
        <w:rPr/>
        <w:t>domi- </w:t>
      </w:r>
      <w:r>
        <w:rPr>
          <w:spacing w:val="-2"/>
        </w:rPr>
        <w:t>nanciája.</w:t>
      </w:r>
    </w:p>
    <w:p>
      <w:pPr>
        <w:pStyle w:val="Heading3"/>
        <w:numPr>
          <w:ilvl w:val="2"/>
          <w:numId w:val="1"/>
        </w:numPr>
        <w:tabs>
          <w:tab w:pos="1002" w:val="left" w:leader="none"/>
        </w:tabs>
        <w:spacing w:line="240" w:lineRule="auto" w:before="123" w:after="0"/>
        <w:ind w:left="1002" w:right="0" w:hanging="600"/>
        <w:jc w:val="both"/>
      </w:pPr>
      <w:r>
        <w:rPr>
          <w:spacing w:val="-2"/>
        </w:rPr>
        <w:t>Levélstílus</w:t>
      </w:r>
    </w:p>
    <w:p>
      <w:pPr>
        <w:pStyle w:val="BodyText"/>
        <w:spacing w:line="278" w:lineRule="auto" w:before="161"/>
        <w:ind w:right="120"/>
      </w:pPr>
      <w:r>
        <w:rPr/>
        <w:t>A levél tulajdonképpen írásban megjelenő társalgás, így elsősorban a társal- gási stílus jegyei jellemzők rá: a könnyed és természetes nyelvi eszközök hasz- nálata.</w:t>
      </w:r>
      <w:r>
        <w:rPr>
          <w:spacing w:val="-15"/>
        </w:rPr>
        <w:t> </w:t>
      </w:r>
      <w:r>
        <w:rPr/>
        <w:t>Mivel</w:t>
      </w:r>
      <w:r>
        <w:rPr>
          <w:spacing w:val="-15"/>
        </w:rPr>
        <w:t> </w:t>
      </w:r>
      <w:r>
        <w:rPr/>
        <w:t>azonban</w:t>
      </w:r>
      <w:r>
        <w:rPr>
          <w:spacing w:val="-15"/>
        </w:rPr>
        <w:t> </w:t>
      </w:r>
      <w:r>
        <w:rPr/>
        <w:t>írott</w:t>
      </w:r>
      <w:r>
        <w:rPr>
          <w:spacing w:val="-14"/>
        </w:rPr>
        <w:t> </w:t>
      </w:r>
      <w:r>
        <w:rPr/>
        <w:t>formában</w:t>
      </w:r>
      <w:r>
        <w:rPr>
          <w:spacing w:val="-15"/>
        </w:rPr>
        <w:t> </w:t>
      </w:r>
      <w:r>
        <w:rPr/>
        <w:t>él,</w:t>
      </w:r>
      <w:r>
        <w:rPr>
          <w:spacing w:val="-15"/>
        </w:rPr>
        <w:t> </w:t>
      </w:r>
      <w:r>
        <w:rPr/>
        <w:t>szókincsében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mondatfűzésében</w:t>
      </w:r>
      <w:r>
        <w:rPr>
          <w:spacing w:val="-15"/>
        </w:rPr>
        <w:t> </w:t>
      </w:r>
      <w:r>
        <w:rPr/>
        <w:t>meg- találjuk az írott</w:t>
      </w:r>
      <w:r>
        <w:rPr>
          <w:spacing w:val="-1"/>
        </w:rPr>
        <w:t> </w:t>
      </w:r>
      <w:r>
        <w:rPr/>
        <w:t>stílus</w:t>
      </w:r>
      <w:r>
        <w:rPr>
          <w:spacing w:val="-1"/>
        </w:rPr>
        <w:t> </w:t>
      </w:r>
      <w:r>
        <w:rPr/>
        <w:t>jegyeit is. A levélstílus sajátos átmenet a szóbeli (beszélt) stílusokhoz. Önálló stílusként csak formai elemei miatt vehető figyelembe.</w:t>
      </w:r>
    </w:p>
    <w:p>
      <w:pPr>
        <w:pStyle w:val="BodyText"/>
        <w:spacing w:line="280" w:lineRule="auto"/>
        <w:ind w:right="129"/>
      </w:pPr>
      <w:r>
        <w:rPr/>
        <w:t>A levélírás stílusát természetesen nagyban befolyásolja</w:t>
      </w:r>
      <w:r>
        <w:rPr>
          <w:spacing w:val="-1"/>
        </w:rPr>
        <w:t> </w:t>
      </w:r>
      <w:r>
        <w:rPr/>
        <w:t>annak írója, a</w:t>
      </w:r>
      <w:r>
        <w:rPr>
          <w:spacing w:val="-1"/>
        </w:rPr>
        <w:t> </w:t>
      </w:r>
      <w:r>
        <w:rPr/>
        <w:t>szerző egyénisége, s az is, hogy kinek íródik az üzenet.</w:t>
      </w:r>
    </w:p>
    <w:p>
      <w:pPr>
        <w:pStyle w:val="Heading3"/>
        <w:numPr>
          <w:ilvl w:val="2"/>
          <w:numId w:val="1"/>
        </w:numPr>
        <w:tabs>
          <w:tab w:pos="1002" w:val="left" w:leader="none"/>
        </w:tabs>
        <w:spacing w:line="240" w:lineRule="auto" w:before="118" w:after="0"/>
        <w:ind w:left="1002" w:right="0" w:hanging="600"/>
        <w:jc w:val="both"/>
      </w:pPr>
      <w:r>
        <w:rPr/>
        <w:t>Társalgási</w:t>
      </w:r>
      <w:r>
        <w:rPr>
          <w:spacing w:val="-1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9"/>
        <w:ind w:right="124"/>
      </w:pPr>
      <w:r>
        <w:rPr/>
        <w:t>A</w:t>
      </w:r>
      <w:r>
        <w:rPr>
          <w:spacing w:val="-13"/>
        </w:rPr>
        <w:t> </w:t>
      </w:r>
      <w:r>
        <w:rPr/>
        <w:t>társalgási</w:t>
      </w:r>
      <w:r>
        <w:rPr>
          <w:spacing w:val="-12"/>
        </w:rPr>
        <w:t> </w:t>
      </w:r>
      <w:r>
        <w:rPr/>
        <w:t>stílus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szóbeli</w:t>
      </w:r>
      <w:r>
        <w:rPr>
          <w:spacing w:val="-12"/>
        </w:rPr>
        <w:t> </w:t>
      </w:r>
      <w:r>
        <w:rPr/>
        <w:t>érintkezés</w:t>
      </w:r>
      <w:r>
        <w:rPr>
          <w:spacing w:val="-12"/>
        </w:rPr>
        <w:t> </w:t>
      </w:r>
      <w:r>
        <w:rPr/>
        <w:t>nyelvhasználata.</w:t>
      </w:r>
      <w:r>
        <w:rPr>
          <w:spacing w:val="-13"/>
        </w:rPr>
        <w:t> </w:t>
      </w:r>
      <w:r>
        <w:rPr/>
        <w:t>Barátok,</w:t>
      </w:r>
      <w:r>
        <w:rPr>
          <w:spacing w:val="-12"/>
        </w:rPr>
        <w:t> </w:t>
      </w:r>
      <w:r>
        <w:rPr/>
        <w:t>családtagok, munkatársak mindennapi, kötetlen érintkezésének stílusrétege. Jellegzetes mű- fajai: a párbeszéd, az elbeszélés, a napló, a magánlevél, e-mail, sms, a telefon- beszélgetés, a viccmesélés. A közvetlenség, a természetesség, a hétköznapi ki- fejezésmód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mondatfűzés</w:t>
      </w:r>
      <w:r>
        <w:rPr>
          <w:spacing w:val="-15"/>
        </w:rPr>
        <w:t> </w:t>
      </w:r>
      <w:r>
        <w:rPr/>
        <w:t>jellemzi.</w:t>
      </w:r>
      <w:r>
        <w:rPr>
          <w:spacing w:val="-15"/>
        </w:rPr>
        <w:t> </w:t>
      </w:r>
      <w:r>
        <w:rPr/>
        <w:t>Szókincse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rendkívül</w:t>
      </w:r>
      <w:r>
        <w:rPr>
          <w:spacing w:val="-15"/>
        </w:rPr>
        <w:t> </w:t>
      </w:r>
      <w:r>
        <w:rPr/>
        <w:t>sokrétű:</w:t>
      </w:r>
      <w:r>
        <w:rPr>
          <w:spacing w:val="-15"/>
        </w:rPr>
        <w:t> </w:t>
      </w:r>
      <w:r>
        <w:rPr/>
        <w:t>csoport- nyelvi, tájnyelvi, zsargon-, argó-, idegen szavak egyaránt megtalálhatók benne, a megértés érdekében azonban kerüli az archaizmusokat. E stílusban jelennek meg leginkább a nyelvi divatjelenségek.</w:t>
      </w:r>
    </w:p>
    <w:p>
      <w:pPr>
        <w:pStyle w:val="BodyText"/>
        <w:spacing w:line="278" w:lineRule="auto"/>
        <w:ind w:right="126"/>
      </w:pPr>
      <w:r>
        <w:rPr/>
        <w:t>Fogalmazására az egyszerű, könnyen érthető, rövid mondatok alkalmazása jellemző.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ritka,</w:t>
      </w:r>
      <w:r>
        <w:rPr>
          <w:spacing w:val="-8"/>
        </w:rPr>
        <w:t> </w:t>
      </w:r>
      <w:r>
        <w:rPr/>
        <w:t>hogy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mondatok</w:t>
      </w:r>
      <w:r>
        <w:rPr>
          <w:spacing w:val="-8"/>
        </w:rPr>
        <w:t> </w:t>
      </w:r>
      <w:r>
        <w:rPr/>
        <w:t>hiányosak,</w:t>
      </w:r>
      <w:r>
        <w:rPr>
          <w:spacing w:val="-6"/>
        </w:rPr>
        <w:t> </w:t>
      </w:r>
      <w:r>
        <w:rPr/>
        <w:t>közbevetéseket</w:t>
      </w:r>
      <w:r>
        <w:rPr>
          <w:spacing w:val="-7"/>
        </w:rPr>
        <w:t> </w:t>
      </w:r>
      <w:r>
        <w:rPr/>
        <w:t>tartalmaznak. A jelentés szorosan kapcsolódik a szituációhoz.</w:t>
      </w:r>
    </w:p>
    <w:p>
      <w:pPr>
        <w:pStyle w:val="Heading3"/>
        <w:numPr>
          <w:ilvl w:val="2"/>
          <w:numId w:val="1"/>
        </w:numPr>
        <w:tabs>
          <w:tab w:pos="1002" w:val="left" w:leader="none"/>
        </w:tabs>
        <w:spacing w:line="240" w:lineRule="auto" w:before="124" w:after="0"/>
        <w:ind w:left="1002" w:right="0" w:hanging="600"/>
        <w:jc w:val="both"/>
      </w:pPr>
      <w:r>
        <w:rPr/>
        <w:t>Szónoki</w:t>
      </w:r>
      <w:r>
        <w:rPr>
          <w:spacing w:val="-3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9"/>
        <w:ind w:right="128"/>
      </w:pPr>
      <w:r>
        <w:rPr/>
        <w:t>A</w:t>
      </w:r>
      <w:r>
        <w:rPr>
          <w:spacing w:val="-4"/>
        </w:rPr>
        <w:t> </w:t>
      </w:r>
      <w:r>
        <w:rPr/>
        <w:t>szónok</w:t>
      </w:r>
      <w:r>
        <w:rPr>
          <w:spacing w:val="-3"/>
        </w:rPr>
        <w:t> </w:t>
      </w:r>
      <w:r>
        <w:rPr/>
        <w:t>célja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hallgatóság</w:t>
      </w:r>
      <w:r>
        <w:rPr>
          <w:spacing w:val="-6"/>
        </w:rPr>
        <w:t> </w:t>
      </w:r>
      <w:r>
        <w:rPr/>
        <w:t>befolyásolása,</w:t>
      </w:r>
      <w:r>
        <w:rPr>
          <w:spacing w:val="-3"/>
        </w:rPr>
        <w:t> </w:t>
      </w:r>
      <w:r>
        <w:rPr/>
        <w:t>meggyőzése,</w:t>
      </w:r>
      <w:r>
        <w:rPr>
          <w:spacing w:val="-3"/>
        </w:rPr>
        <w:t> </w:t>
      </w:r>
      <w:r>
        <w:rPr/>
        <w:t>ennek</w:t>
      </w:r>
      <w:r>
        <w:rPr>
          <w:spacing w:val="-3"/>
        </w:rPr>
        <w:t> </w:t>
      </w:r>
      <w:r>
        <w:rPr/>
        <w:t>megfelelően szókincse</w:t>
      </w:r>
      <w:r>
        <w:rPr>
          <w:spacing w:val="-9"/>
        </w:rPr>
        <w:t> </w:t>
      </w:r>
      <w:r>
        <w:rPr/>
        <w:t>ünnepélyes,</w:t>
      </w:r>
      <w:r>
        <w:rPr>
          <w:spacing w:val="-8"/>
        </w:rPr>
        <w:t> </w:t>
      </w:r>
      <w:r>
        <w:rPr/>
        <w:t>választékos,</w:t>
      </w:r>
      <w:r>
        <w:rPr>
          <w:spacing w:val="-8"/>
        </w:rPr>
        <w:t> </w:t>
      </w:r>
      <w:r>
        <w:rPr/>
        <w:t>gyakran</w:t>
      </w:r>
      <w:r>
        <w:rPr>
          <w:spacing w:val="-8"/>
        </w:rPr>
        <w:t> </w:t>
      </w:r>
      <w:r>
        <w:rPr/>
        <w:t>használ</w:t>
      </w:r>
      <w:r>
        <w:rPr>
          <w:spacing w:val="-7"/>
        </w:rPr>
        <w:t> </w:t>
      </w:r>
      <w:r>
        <w:rPr/>
        <w:t>expresszív,</w:t>
      </w:r>
      <w:r>
        <w:rPr>
          <w:spacing w:val="-7"/>
        </w:rPr>
        <w:t> </w:t>
      </w:r>
      <w:r>
        <w:rPr/>
        <w:t>sőt</w:t>
      </w:r>
      <w:r>
        <w:rPr>
          <w:spacing w:val="-7"/>
        </w:rPr>
        <w:t> </w:t>
      </w:r>
      <w:r>
        <w:rPr/>
        <w:t>túlzó</w:t>
      </w:r>
      <w:r>
        <w:rPr>
          <w:spacing w:val="-8"/>
        </w:rPr>
        <w:t> </w:t>
      </w:r>
      <w:r>
        <w:rPr/>
        <w:t>kifeje- zéseket. Szívesen alkalmazza a szemléletesség nyelvi eszközeit, az állandósult szókapcsolatokat.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könnyebb megértés</w:t>
      </w:r>
      <w:r>
        <w:rPr>
          <w:spacing w:val="-1"/>
        </w:rPr>
        <w:t> </w:t>
      </w:r>
      <w:r>
        <w:rPr/>
        <w:t>érdekében</w:t>
      </w:r>
      <w:r>
        <w:rPr>
          <w:spacing w:val="-1"/>
        </w:rPr>
        <w:t> </w:t>
      </w:r>
      <w:r>
        <w:rPr/>
        <w:t>mellőzi az idegen</w:t>
      </w:r>
      <w:r>
        <w:rPr>
          <w:spacing w:val="-1"/>
        </w:rPr>
        <w:t> </w:t>
      </w:r>
      <w:r>
        <w:rPr/>
        <w:t>szavakat, és ugyanezen okból gyakori az ismétlés, az előre- és visszautalás.</w:t>
      </w:r>
    </w:p>
    <w:p>
      <w:pPr>
        <w:pStyle w:val="BodyText"/>
        <w:spacing w:line="278" w:lineRule="auto"/>
        <w:ind w:right="123"/>
      </w:pPr>
      <w:r>
        <w:rPr/>
        <w:t>Fontos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világos,</w:t>
      </w:r>
      <w:r>
        <w:rPr>
          <w:spacing w:val="-13"/>
        </w:rPr>
        <w:t> </w:t>
      </w:r>
      <w:r>
        <w:rPr/>
        <w:t>érthető</w:t>
      </w:r>
      <w:r>
        <w:rPr>
          <w:spacing w:val="-11"/>
        </w:rPr>
        <w:t> </w:t>
      </w:r>
      <w:r>
        <w:rPr/>
        <w:t>megfogalmazás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arányos</w:t>
      </w:r>
      <w:r>
        <w:rPr>
          <w:spacing w:val="-13"/>
        </w:rPr>
        <w:t> </w:t>
      </w:r>
      <w:r>
        <w:rPr/>
        <w:t>szerkesztés.</w:t>
      </w:r>
      <w:r>
        <w:rPr>
          <w:spacing w:val="-13"/>
        </w:rPr>
        <w:t> </w:t>
      </w:r>
      <w:r>
        <w:rPr/>
        <w:t>Előnyben részesíti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párhuzamos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ellentétes</w:t>
      </w:r>
      <w:r>
        <w:rPr>
          <w:spacing w:val="-15"/>
        </w:rPr>
        <w:t> </w:t>
      </w:r>
      <w:r>
        <w:rPr/>
        <w:t>mondatszerkesztést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figyelemfelkeltés érdekében, valamint – a bizonyítást és cáfolást megerősítendő – a halmozott mondatrészeket,</w:t>
      </w:r>
      <w:r>
        <w:rPr>
          <w:spacing w:val="20"/>
        </w:rPr>
        <w:t> </w:t>
      </w:r>
      <w:r>
        <w:rPr/>
        <w:t>felsorolásokat.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szóbeli</w:t>
      </w:r>
      <w:r>
        <w:rPr>
          <w:spacing w:val="23"/>
        </w:rPr>
        <w:t> </w:t>
      </w:r>
      <w:r>
        <w:rPr/>
        <w:t>jelleg</w:t>
      </w:r>
      <w:r>
        <w:rPr>
          <w:spacing w:val="18"/>
        </w:rPr>
        <w:t> </w:t>
      </w:r>
      <w:r>
        <w:rPr/>
        <w:t>lehetővé</w:t>
      </w:r>
      <w:r>
        <w:rPr>
          <w:spacing w:val="22"/>
        </w:rPr>
        <w:t> </w:t>
      </w:r>
      <w:r>
        <w:rPr/>
        <w:t>teszi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hangos</w:t>
      </w:r>
      <w:r>
        <w:rPr>
          <w:spacing w:val="25"/>
        </w:rPr>
        <w:t> </w:t>
      </w:r>
      <w:r>
        <w:rPr>
          <w:spacing w:val="-2"/>
        </w:rPr>
        <w:t>stílus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right="124" w:firstLine="0"/>
      </w:pPr>
      <w:r>
        <w:rPr/>
        <w:t>eszközeinek,</w:t>
      </w:r>
      <w:r>
        <w:rPr>
          <w:spacing w:val="-15"/>
        </w:rPr>
        <w:t> </w:t>
      </w:r>
      <w:r>
        <w:rPr/>
        <w:t>lehetőségeinek</w:t>
      </w:r>
      <w:r>
        <w:rPr>
          <w:spacing w:val="-15"/>
        </w:rPr>
        <w:t> </w:t>
      </w:r>
      <w:r>
        <w:rPr/>
        <w:t>(kiejtés,</w:t>
      </w:r>
      <w:r>
        <w:rPr>
          <w:spacing w:val="-15"/>
        </w:rPr>
        <w:t> </w:t>
      </w:r>
      <w:r>
        <w:rPr/>
        <w:t>hangsúly,</w:t>
      </w:r>
      <w:r>
        <w:rPr>
          <w:spacing w:val="-15"/>
        </w:rPr>
        <w:t> </w:t>
      </w:r>
      <w:r>
        <w:rPr/>
        <w:t>hanglejtés,</w:t>
      </w:r>
      <w:r>
        <w:rPr>
          <w:spacing w:val="-15"/>
        </w:rPr>
        <w:t> </w:t>
      </w:r>
      <w:r>
        <w:rPr/>
        <w:t>beszédtempó</w:t>
      </w:r>
      <w:r>
        <w:rPr>
          <w:spacing w:val="-15"/>
        </w:rPr>
        <w:t> </w:t>
      </w:r>
      <w:r>
        <w:rPr/>
        <w:t>stb.)</w:t>
      </w:r>
      <w:r>
        <w:rPr>
          <w:spacing w:val="-15"/>
        </w:rPr>
        <w:t> </w:t>
      </w:r>
      <w:r>
        <w:rPr/>
        <w:t>ki- aknázását.</w:t>
      </w:r>
      <w:r>
        <w:rPr>
          <w:spacing w:val="-5"/>
        </w:rPr>
        <w:t> </w:t>
      </w:r>
      <w:r>
        <w:rPr/>
        <w:t>Szívesen</w:t>
      </w:r>
      <w:r>
        <w:rPr>
          <w:spacing w:val="-5"/>
        </w:rPr>
        <w:t> </w:t>
      </w:r>
      <w:r>
        <w:rPr/>
        <w:t>él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felkiáltó,</w:t>
      </w:r>
      <w:r>
        <w:rPr>
          <w:spacing w:val="-5"/>
        </w:rPr>
        <w:t> </w:t>
      </w:r>
      <w:r>
        <w:rPr/>
        <w:t>felszólító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kérdő</w:t>
      </w:r>
      <w:r>
        <w:rPr>
          <w:spacing w:val="-5"/>
        </w:rPr>
        <w:t> </w:t>
      </w:r>
      <w:r>
        <w:rPr/>
        <w:t>mondatok</w:t>
      </w:r>
      <w:r>
        <w:rPr>
          <w:spacing w:val="-5"/>
        </w:rPr>
        <w:t> </w:t>
      </w:r>
      <w:r>
        <w:rPr/>
        <w:t>érzelemkifejező erejével.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dinamizmust</w:t>
      </w:r>
      <w:r>
        <w:rPr>
          <w:spacing w:val="-13"/>
        </w:rPr>
        <w:t> </w:t>
      </w:r>
      <w:r>
        <w:rPr/>
        <w:t>keltő</w:t>
      </w:r>
      <w:r>
        <w:rPr>
          <w:spacing w:val="-14"/>
        </w:rPr>
        <w:t> </w:t>
      </w:r>
      <w:r>
        <w:rPr/>
        <w:t>alakzatok</w:t>
      </w:r>
      <w:r>
        <w:rPr>
          <w:spacing w:val="-14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szemléletességet</w:t>
      </w:r>
      <w:r>
        <w:rPr>
          <w:spacing w:val="-14"/>
        </w:rPr>
        <w:t> </w:t>
      </w:r>
      <w:r>
        <w:rPr/>
        <w:t>hordozó</w:t>
      </w:r>
      <w:r>
        <w:rPr>
          <w:spacing w:val="-12"/>
        </w:rPr>
        <w:t> </w:t>
      </w:r>
      <w:r>
        <w:rPr/>
        <w:t>szó- képek állnak a meggyőzés szolgálatában.</w:t>
      </w:r>
    </w:p>
    <w:p>
      <w:pPr>
        <w:pStyle w:val="Heading3"/>
        <w:numPr>
          <w:ilvl w:val="2"/>
          <w:numId w:val="1"/>
        </w:numPr>
        <w:tabs>
          <w:tab w:pos="1002" w:val="left" w:leader="none"/>
        </w:tabs>
        <w:spacing w:line="240" w:lineRule="auto" w:before="124" w:after="0"/>
        <w:ind w:left="1002" w:right="0" w:hanging="600"/>
        <w:jc w:val="both"/>
      </w:pPr>
      <w:r>
        <w:rPr/>
        <w:t>Előadói</w:t>
      </w:r>
      <w:r>
        <w:rPr>
          <w:spacing w:val="-2"/>
        </w:rPr>
        <w:t> stílus</w:t>
      </w:r>
    </w:p>
    <w:p>
      <w:pPr>
        <w:pStyle w:val="BodyText"/>
        <w:spacing w:line="278" w:lineRule="auto" w:before="158"/>
        <w:ind w:right="127"/>
      </w:pPr>
      <w:r>
        <w:rPr/>
        <w:t>Az</w:t>
      </w:r>
      <w:r>
        <w:rPr>
          <w:spacing w:val="-10"/>
        </w:rPr>
        <w:t> </w:t>
      </w:r>
      <w:r>
        <w:rPr/>
        <w:t>előadói</w:t>
      </w:r>
      <w:r>
        <w:rPr>
          <w:spacing w:val="-10"/>
        </w:rPr>
        <w:t> </w:t>
      </w:r>
      <w:r>
        <w:rPr/>
        <w:t>stílus</w:t>
      </w:r>
      <w:r>
        <w:rPr>
          <w:spacing w:val="-12"/>
        </w:rPr>
        <w:t> </w:t>
      </w:r>
      <w:r>
        <w:rPr/>
        <w:t>lényegében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tudományos</w:t>
      </w:r>
      <w:r>
        <w:rPr>
          <w:spacing w:val="-10"/>
        </w:rPr>
        <w:t> </w:t>
      </w:r>
      <w:r>
        <w:rPr/>
        <w:t>stílus</w:t>
      </w:r>
      <w:r>
        <w:rPr>
          <w:spacing w:val="-10"/>
        </w:rPr>
        <w:t> </w:t>
      </w:r>
      <w:r>
        <w:rPr/>
        <w:t>beszélt</w:t>
      </w:r>
      <w:r>
        <w:rPr>
          <w:spacing w:val="-10"/>
        </w:rPr>
        <w:t> </w:t>
      </w:r>
      <w:r>
        <w:rPr/>
        <w:t>változatának</w:t>
      </w:r>
      <w:r>
        <w:rPr>
          <w:spacing w:val="-10"/>
        </w:rPr>
        <w:t> </w:t>
      </w:r>
      <w:r>
        <w:rPr/>
        <w:t>tekint- hető, ezért egyrészt ennek, másrészt a szónoki stílusnak a sajátosságait ötvözi. Ez jelenik meg például az oktatásban (a tanár és a diák részéről egyaránt), de a szakmai konferenciákon is. Minden előadónak, minden előadásnak az a célja, hogy mondanivalóját a hallgatóság megértse. Ennek érdekében világítja meg a fogalmakat és az összefüggéseket.</w:t>
      </w:r>
    </w:p>
    <w:p>
      <w:pPr>
        <w:pStyle w:val="BodyText"/>
        <w:spacing w:line="278" w:lineRule="auto"/>
        <w:ind w:right="124"/>
      </w:pPr>
      <w:r>
        <w:rPr/>
        <w:t>Főbb ismertetőjegyei: a témára vonatkozó bevezetés eligazító intonálása, a magyarázatra</w:t>
      </w:r>
      <w:r>
        <w:rPr>
          <w:spacing w:val="-13"/>
        </w:rPr>
        <w:t> </w:t>
      </w:r>
      <w:r>
        <w:rPr/>
        <w:t>szoruló</w:t>
      </w:r>
      <w:r>
        <w:rPr>
          <w:spacing w:val="-13"/>
        </w:rPr>
        <w:t> </w:t>
      </w:r>
      <w:r>
        <w:rPr/>
        <w:t>fogalmak,</w:t>
      </w:r>
      <w:r>
        <w:rPr>
          <w:spacing w:val="-12"/>
        </w:rPr>
        <w:t> </w:t>
      </w:r>
      <w:r>
        <w:rPr/>
        <w:t>szakkifejezések</w:t>
      </w:r>
      <w:r>
        <w:rPr>
          <w:spacing w:val="-12"/>
        </w:rPr>
        <w:t> </w:t>
      </w:r>
      <w:r>
        <w:rPr/>
        <w:t>ismertetése,</w:t>
      </w:r>
      <w:r>
        <w:rPr>
          <w:spacing w:val="-12"/>
        </w:rPr>
        <w:t> </w:t>
      </w:r>
      <w:r>
        <w:rPr/>
        <w:t>közbevetett</w:t>
      </w:r>
      <w:r>
        <w:rPr>
          <w:spacing w:val="-12"/>
        </w:rPr>
        <w:t> </w:t>
      </w:r>
      <w:r>
        <w:rPr/>
        <w:t>kérdé- sek alkalmazása, az elhangzottak rögzítését szolgáló ismétlések.</w:t>
      </w: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40" w:lineRule="auto" w:before="161" w:after="0"/>
        <w:ind w:left="642" w:right="0" w:hanging="240"/>
        <w:jc w:val="both"/>
        <w:rPr>
          <w:sz w:val="24"/>
        </w:rPr>
      </w:pPr>
      <w:r>
        <w:rPr>
          <w:sz w:val="24"/>
        </w:rPr>
        <w:t>Fordítsa</w:t>
      </w:r>
      <w:r>
        <w:rPr>
          <w:spacing w:val="-2"/>
          <w:sz w:val="24"/>
        </w:rPr>
        <w:t> </w:t>
      </w:r>
      <w:r>
        <w:rPr>
          <w:sz w:val="24"/>
        </w:rPr>
        <w:t>magyarról</w:t>
      </w:r>
      <w:r>
        <w:rPr>
          <w:spacing w:val="-2"/>
          <w:sz w:val="24"/>
        </w:rPr>
        <w:t> </w:t>
      </w:r>
      <w:r>
        <w:rPr>
          <w:sz w:val="24"/>
        </w:rPr>
        <w:t>magyarra</w:t>
      </w:r>
      <w:r>
        <w:rPr>
          <w:spacing w:val="-1"/>
          <w:sz w:val="24"/>
        </w:rPr>
        <w:t> </w:t>
      </w:r>
      <w:r>
        <w:rPr>
          <w:sz w:val="24"/>
        </w:rPr>
        <w:t>az alábbi</w:t>
      </w:r>
      <w:r>
        <w:rPr>
          <w:spacing w:val="-2"/>
          <w:sz w:val="24"/>
        </w:rPr>
        <w:t> </w:t>
      </w:r>
      <w:r>
        <w:rPr>
          <w:sz w:val="24"/>
        </w:rPr>
        <w:t>szöveget!</w:t>
      </w:r>
      <w:r>
        <w:rPr>
          <w:spacing w:val="-2"/>
          <w:sz w:val="24"/>
        </w:rPr>
        <w:t> </w:t>
      </w:r>
      <w:r>
        <w:rPr>
          <w:sz w:val="24"/>
        </w:rPr>
        <w:t>(Szabó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2001)</w:t>
      </w:r>
    </w:p>
    <w:p>
      <w:pPr>
        <w:pStyle w:val="BodyText"/>
        <w:spacing w:line="278" w:lineRule="auto" w:before="44"/>
        <w:ind w:right="122"/>
      </w:pPr>
      <w:r>
        <w:rPr/>
        <w:t>Rekonstrukcionális</w:t>
      </w:r>
      <w:r>
        <w:rPr>
          <w:spacing w:val="-15"/>
        </w:rPr>
        <w:t> </w:t>
      </w:r>
      <w:r>
        <w:rPr/>
        <w:t>projektjeinket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optimális</w:t>
      </w:r>
      <w:r>
        <w:rPr>
          <w:spacing w:val="-15"/>
        </w:rPr>
        <w:t> </w:t>
      </w:r>
      <w:r>
        <w:rPr/>
        <w:t>financiális</w:t>
      </w:r>
      <w:r>
        <w:rPr>
          <w:spacing w:val="-15"/>
        </w:rPr>
        <w:t> </w:t>
      </w:r>
      <w:r>
        <w:rPr/>
        <w:t>feltételek</w:t>
      </w:r>
      <w:r>
        <w:rPr>
          <w:spacing w:val="-14"/>
        </w:rPr>
        <w:t> </w:t>
      </w:r>
      <w:r>
        <w:rPr/>
        <w:t>mellett realizálhatjuk, kapacitásunk ugyanis csak minimális konstrukciómódosítási op- ciót tesz fizibilissé a következő periódusban. Ennek konzekvenciájaként maxi- málisan</w:t>
      </w:r>
      <w:r>
        <w:rPr>
          <w:spacing w:val="-3"/>
        </w:rPr>
        <w:t> </w:t>
      </w:r>
      <w:r>
        <w:rPr/>
        <w:t>kell</w:t>
      </w:r>
      <w:r>
        <w:rPr>
          <w:spacing w:val="-3"/>
        </w:rPr>
        <w:t> </w:t>
      </w:r>
      <w:r>
        <w:rPr/>
        <w:t>orientálódnunk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racionálisan</w:t>
      </w:r>
      <w:r>
        <w:rPr>
          <w:spacing w:val="-3"/>
        </w:rPr>
        <w:t> </w:t>
      </w:r>
      <w:r>
        <w:rPr/>
        <w:t>kompetitív</w:t>
      </w:r>
      <w:r>
        <w:rPr>
          <w:spacing w:val="-3"/>
        </w:rPr>
        <w:t> </w:t>
      </w:r>
      <w:r>
        <w:rPr/>
        <w:t>produkció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vele</w:t>
      </w:r>
      <w:r>
        <w:rPr>
          <w:spacing w:val="-4"/>
        </w:rPr>
        <w:t> </w:t>
      </w:r>
      <w:r>
        <w:rPr/>
        <w:t>kom- patibilis szerviz és marketingaktivitás irányában.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78" w:lineRule="auto" w:before="0" w:after="0"/>
        <w:ind w:left="118" w:right="125" w:firstLine="283"/>
        <w:jc w:val="both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két</w:t>
      </w:r>
      <w:r>
        <w:rPr>
          <w:spacing w:val="-2"/>
          <w:sz w:val="24"/>
        </w:rPr>
        <w:t> </w:t>
      </w:r>
      <w:r>
        <w:rPr>
          <w:sz w:val="24"/>
        </w:rPr>
        <w:t>napilap</w:t>
      </w:r>
      <w:r>
        <w:rPr>
          <w:spacing w:val="-2"/>
          <w:sz w:val="24"/>
        </w:rPr>
        <w:t> </w:t>
      </w:r>
      <w:r>
        <w:rPr>
          <w:sz w:val="24"/>
        </w:rPr>
        <w:t>híreit</w:t>
      </w:r>
      <w:r>
        <w:rPr>
          <w:spacing w:val="-2"/>
          <w:sz w:val="24"/>
        </w:rPr>
        <w:t> </w:t>
      </w:r>
      <w:r>
        <w:rPr>
          <w:sz w:val="24"/>
        </w:rPr>
        <w:t>ugyanarról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témáról!</w:t>
      </w:r>
      <w:r>
        <w:rPr>
          <w:spacing w:val="-2"/>
          <w:sz w:val="24"/>
        </w:rPr>
        <w:t> </w:t>
      </w:r>
      <w:r>
        <w:rPr>
          <w:sz w:val="24"/>
        </w:rPr>
        <w:t>(Néhány</w:t>
      </w:r>
      <w:r>
        <w:rPr>
          <w:spacing w:val="-9"/>
          <w:sz w:val="24"/>
        </w:rPr>
        <w:t> </w:t>
      </w:r>
      <w:r>
        <w:rPr>
          <w:sz w:val="24"/>
        </w:rPr>
        <w:t>lehetsé- ges szempont: szóhasználat, mondatfűzés, címadás, terjedelem, mit emel ki a szerző?, mennyire tárgyilagos a stílusa? stb.)</w:t>
      </w:r>
    </w:p>
    <w:p>
      <w:pPr>
        <w:pStyle w:val="Heading2"/>
        <w:numPr>
          <w:ilvl w:val="1"/>
          <w:numId w:val="1"/>
        </w:numPr>
        <w:tabs>
          <w:tab w:pos="893" w:val="left" w:leader="none"/>
        </w:tabs>
        <w:spacing w:line="240" w:lineRule="auto" w:before="200" w:after="0"/>
        <w:ind w:left="893" w:right="0" w:hanging="491"/>
        <w:jc w:val="both"/>
      </w:pPr>
      <w:r>
        <w:rPr>
          <w:spacing w:val="-2"/>
        </w:rPr>
        <w:t>Képszerűség</w:t>
      </w:r>
    </w:p>
    <w:p>
      <w:pPr>
        <w:pStyle w:val="Heading3"/>
        <w:numPr>
          <w:ilvl w:val="2"/>
          <w:numId w:val="1"/>
        </w:numPr>
        <w:tabs>
          <w:tab w:pos="1002" w:val="left" w:leader="none"/>
        </w:tabs>
        <w:spacing w:line="240" w:lineRule="auto" w:before="285" w:after="0"/>
        <w:ind w:left="1002" w:right="0" w:hanging="600"/>
        <w:jc w:val="left"/>
      </w:pPr>
      <w:r>
        <w:rPr/>
        <w:t>Képszerűség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nyelvhasználatban</w:t>
      </w:r>
    </w:p>
    <w:p>
      <w:pPr>
        <w:pStyle w:val="BodyText"/>
        <w:spacing w:line="280" w:lineRule="auto" w:before="158"/>
        <w:jc w:val="left"/>
      </w:pPr>
      <w:r>
        <w:rPr/>
        <w:t>Az</w:t>
      </w:r>
      <w:r>
        <w:rPr>
          <w:spacing w:val="-2"/>
        </w:rPr>
        <w:t> </w:t>
      </w:r>
      <w:r>
        <w:rPr/>
        <w:t>már</w:t>
      </w:r>
      <w:r>
        <w:rPr>
          <w:spacing w:val="-3"/>
        </w:rPr>
        <w:t> </w:t>
      </w:r>
      <w:r>
        <w:rPr/>
        <w:t>régóta</w:t>
      </w:r>
      <w:r>
        <w:rPr>
          <w:spacing w:val="-2"/>
        </w:rPr>
        <w:t> </w:t>
      </w:r>
      <w:r>
        <w:rPr/>
        <w:t>igazolt</w:t>
      </w:r>
      <w:r>
        <w:rPr>
          <w:spacing w:val="-2"/>
        </w:rPr>
        <w:t> </w:t>
      </w:r>
      <w:r>
        <w:rPr/>
        <w:t>tény, hogy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képszerűség</w:t>
      </w:r>
      <w:r>
        <w:rPr>
          <w:spacing w:val="-4"/>
        </w:rPr>
        <w:t> </w:t>
      </w:r>
      <w:r>
        <w:rPr/>
        <w:t>nem</w:t>
      </w:r>
      <w:r>
        <w:rPr>
          <w:spacing w:val="-2"/>
        </w:rPr>
        <w:t> </w:t>
      </w:r>
      <w:r>
        <w:rPr/>
        <w:t>csupán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irodalmi</w:t>
      </w:r>
      <w:r>
        <w:rPr>
          <w:spacing w:val="-2"/>
        </w:rPr>
        <w:t> </w:t>
      </w:r>
      <w:r>
        <w:rPr/>
        <w:t>mű- vek sajátja, hanem általános és természetes nyelvi jelenség.</w:t>
      </w:r>
    </w:p>
    <w:p>
      <w:pPr>
        <w:pStyle w:val="BodyText"/>
        <w:spacing w:line="278" w:lineRule="auto"/>
        <w:jc w:val="left"/>
      </w:pPr>
      <w:r>
        <w:rPr/>
        <w:t>A</w:t>
      </w:r>
      <w:r>
        <w:rPr>
          <w:spacing w:val="-10"/>
        </w:rPr>
        <w:t> </w:t>
      </w:r>
      <w:r>
        <w:rPr/>
        <w:t>képszerű</w:t>
      </w:r>
      <w:r>
        <w:rPr>
          <w:spacing w:val="-10"/>
        </w:rPr>
        <w:t> </w:t>
      </w:r>
      <w:r>
        <w:rPr/>
        <w:t>fogalmazásnak,</w:t>
      </w:r>
      <w:r>
        <w:rPr>
          <w:spacing w:val="-9"/>
        </w:rPr>
        <w:t> </w:t>
      </w:r>
      <w:r>
        <w:rPr/>
        <w:t>azaz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metaforikusságnak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üze- net nyelvi szerveződésében lehet</w:t>
      </w:r>
    </w:p>
    <w:p>
      <w:pPr>
        <w:pStyle w:val="ListParagraph"/>
        <w:numPr>
          <w:ilvl w:val="1"/>
          <w:numId w:val="4"/>
        </w:numPr>
        <w:tabs>
          <w:tab w:pos="647" w:val="left" w:leader="none"/>
        </w:tabs>
        <w:spacing w:line="240" w:lineRule="auto" w:before="0" w:after="0"/>
        <w:ind w:left="647" w:right="0" w:hanging="245"/>
        <w:jc w:val="left"/>
        <w:rPr>
          <w:sz w:val="24"/>
        </w:rPr>
      </w:pPr>
      <w:r>
        <w:rPr>
          <w:sz w:val="24"/>
        </w:rPr>
        <w:t>retorikai</w:t>
      </w:r>
      <w:r>
        <w:rPr>
          <w:spacing w:val="-4"/>
          <w:sz w:val="24"/>
        </w:rPr>
        <w:t> </w:t>
      </w:r>
      <w:r>
        <w:rPr>
          <w:sz w:val="24"/>
        </w:rPr>
        <w:t>funkciója: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szöveg</w:t>
      </w:r>
      <w:r>
        <w:rPr>
          <w:spacing w:val="-4"/>
          <w:sz w:val="24"/>
        </w:rPr>
        <w:t> </w:t>
      </w:r>
      <w:r>
        <w:rPr>
          <w:sz w:val="24"/>
        </w:rPr>
        <w:t>díszítését</w:t>
      </w:r>
      <w:r>
        <w:rPr>
          <w:spacing w:val="-1"/>
          <w:sz w:val="24"/>
        </w:rPr>
        <w:t> </w:t>
      </w:r>
      <w:r>
        <w:rPr>
          <w:sz w:val="24"/>
        </w:rPr>
        <w:t>szolgálja,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szemléltet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300" w:right="1120"/>
        </w:sectPr>
      </w:pPr>
    </w:p>
    <w:p>
      <w:pPr>
        <w:pStyle w:val="ListParagraph"/>
        <w:numPr>
          <w:ilvl w:val="1"/>
          <w:numId w:val="4"/>
        </w:numPr>
        <w:tabs>
          <w:tab w:pos="661" w:val="left" w:leader="none"/>
        </w:tabs>
        <w:spacing w:line="240" w:lineRule="auto" w:before="63" w:after="0"/>
        <w:ind w:left="661" w:right="0" w:hanging="259"/>
        <w:jc w:val="both"/>
        <w:rPr>
          <w:sz w:val="24"/>
        </w:rPr>
      </w:pPr>
      <w:r>
        <w:rPr>
          <w:sz w:val="24"/>
        </w:rPr>
        <w:t>stilisztikai</w:t>
      </w:r>
      <w:r>
        <w:rPr>
          <w:spacing w:val="-2"/>
          <w:sz w:val="24"/>
        </w:rPr>
        <w:t> </w:t>
      </w:r>
      <w:r>
        <w:rPr>
          <w:sz w:val="24"/>
        </w:rPr>
        <w:t>funkciója: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stílus</w:t>
      </w:r>
      <w:r>
        <w:rPr>
          <w:spacing w:val="-2"/>
          <w:sz w:val="24"/>
        </w:rPr>
        <w:t> </w:t>
      </w:r>
      <w:r>
        <w:rPr>
          <w:sz w:val="24"/>
        </w:rPr>
        <w:t>élénkítését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szolgálja</w:t>
      </w:r>
    </w:p>
    <w:p>
      <w:pPr>
        <w:pStyle w:val="ListParagraph"/>
        <w:numPr>
          <w:ilvl w:val="1"/>
          <w:numId w:val="4"/>
        </w:numPr>
        <w:tabs>
          <w:tab w:pos="647" w:val="left" w:leader="none"/>
        </w:tabs>
        <w:spacing w:line="240" w:lineRule="auto" w:before="43" w:after="0"/>
        <w:ind w:left="647" w:right="0" w:hanging="245"/>
        <w:jc w:val="both"/>
        <w:rPr>
          <w:sz w:val="24"/>
        </w:rPr>
      </w:pPr>
      <w:r>
        <w:rPr>
          <w:sz w:val="24"/>
        </w:rPr>
        <w:t>pragmatikai</w:t>
      </w:r>
      <w:r>
        <w:rPr>
          <w:spacing w:val="-5"/>
          <w:sz w:val="24"/>
        </w:rPr>
        <w:t> </w:t>
      </w:r>
      <w:r>
        <w:rPr>
          <w:sz w:val="24"/>
        </w:rPr>
        <w:t>funkciója: képzeltet,</w:t>
      </w:r>
      <w:r>
        <w:rPr>
          <w:spacing w:val="-3"/>
          <w:sz w:val="24"/>
        </w:rPr>
        <w:t> </w:t>
      </w:r>
      <w:r>
        <w:rPr>
          <w:sz w:val="24"/>
        </w:rPr>
        <w:t>köznapi</w:t>
      </w:r>
      <w:r>
        <w:rPr>
          <w:spacing w:val="-2"/>
          <w:sz w:val="24"/>
        </w:rPr>
        <w:t> </w:t>
      </w:r>
      <w:r>
        <w:rPr>
          <w:sz w:val="24"/>
        </w:rPr>
        <w:t>beszédfajtát</w:t>
      </w:r>
      <w:r>
        <w:rPr>
          <w:spacing w:val="-2"/>
          <w:sz w:val="24"/>
        </w:rPr>
        <w:t> stimulál</w:t>
      </w:r>
    </w:p>
    <w:p>
      <w:pPr>
        <w:pStyle w:val="ListParagraph"/>
        <w:numPr>
          <w:ilvl w:val="1"/>
          <w:numId w:val="4"/>
        </w:numPr>
        <w:tabs>
          <w:tab w:pos="661" w:val="left" w:leader="none"/>
        </w:tabs>
        <w:spacing w:line="278" w:lineRule="auto" w:before="44" w:after="0"/>
        <w:ind w:left="118" w:right="124" w:firstLine="283"/>
        <w:jc w:val="both"/>
        <w:rPr>
          <w:sz w:val="24"/>
        </w:rPr>
      </w:pPr>
      <w:r>
        <w:rPr>
          <w:sz w:val="24"/>
        </w:rPr>
        <w:t>szemantikai</w:t>
      </w:r>
      <w:r>
        <w:rPr>
          <w:spacing w:val="-2"/>
          <w:sz w:val="24"/>
        </w:rPr>
        <w:t> </w:t>
      </w:r>
      <w:r>
        <w:rPr>
          <w:sz w:val="24"/>
        </w:rPr>
        <w:t>funkciója: implikáció,</w:t>
      </w:r>
      <w:r>
        <w:rPr>
          <w:spacing w:val="-2"/>
          <w:sz w:val="24"/>
        </w:rPr>
        <w:t> </w:t>
      </w:r>
      <w:r>
        <w:rPr>
          <w:sz w:val="24"/>
        </w:rPr>
        <w:t>sűrítés</w:t>
      </w:r>
      <w:r>
        <w:rPr>
          <w:spacing w:val="-3"/>
          <w:sz w:val="24"/>
        </w:rPr>
        <w:t> </w:t>
      </w:r>
      <w:r>
        <w:rPr>
          <w:sz w:val="24"/>
        </w:rPr>
        <w:t>(a</w:t>
      </w:r>
      <w:r>
        <w:rPr>
          <w:spacing w:val="-3"/>
          <w:sz w:val="24"/>
        </w:rPr>
        <w:t> </w:t>
      </w:r>
      <w:r>
        <w:rPr>
          <w:sz w:val="24"/>
        </w:rPr>
        <w:t>tartalom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hordozó</w:t>
      </w:r>
      <w:r>
        <w:rPr>
          <w:spacing w:val="-2"/>
          <w:sz w:val="24"/>
        </w:rPr>
        <w:t> </w:t>
      </w:r>
      <w:r>
        <w:rPr>
          <w:sz w:val="24"/>
        </w:rPr>
        <w:t>együttes jelentéséből fakad, a két dolog képzetének kölcsönhatása eredményezi), és je- lentésterületeket jelöl ki és kapcsol össze.</w:t>
      </w:r>
    </w:p>
    <w:p>
      <w:pPr>
        <w:pStyle w:val="Heading3"/>
        <w:numPr>
          <w:ilvl w:val="2"/>
          <w:numId w:val="1"/>
        </w:numPr>
        <w:tabs>
          <w:tab w:pos="1002" w:val="left" w:leader="none"/>
        </w:tabs>
        <w:spacing w:line="240" w:lineRule="auto" w:before="124" w:after="0"/>
        <w:ind w:left="1002" w:right="0" w:hanging="600"/>
        <w:jc w:val="both"/>
      </w:pPr>
      <w:r>
        <w:rPr/>
        <w:t>Képszerűség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sportnyelvben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médiaszövegekben</w:t>
      </w:r>
    </w:p>
    <w:p>
      <w:pPr>
        <w:pStyle w:val="BodyText"/>
        <w:spacing w:line="278" w:lineRule="auto" w:before="161"/>
        <w:ind w:right="122"/>
      </w:pPr>
      <w:r>
        <w:rPr/>
        <w:t>A médiaüzenetek megfogalmazója bizonyos határokon belül megválaszt- hatja,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mondanivalóját</w:t>
      </w:r>
      <w:r>
        <w:rPr>
          <w:spacing w:val="-9"/>
        </w:rPr>
        <w:t> </w:t>
      </w:r>
      <w:r>
        <w:rPr/>
        <w:t>milyen</w:t>
      </w:r>
      <w:r>
        <w:rPr>
          <w:spacing w:val="-9"/>
        </w:rPr>
        <w:t> </w:t>
      </w:r>
      <w:r>
        <w:rPr/>
        <w:t>szavakba,</w:t>
      </w:r>
      <w:r>
        <w:rPr>
          <w:spacing w:val="-9"/>
        </w:rPr>
        <w:t> </w:t>
      </w:r>
      <w:r>
        <w:rPr/>
        <w:t>nyelvtani</w:t>
      </w:r>
      <w:r>
        <w:rPr>
          <w:spacing w:val="-9"/>
        </w:rPr>
        <w:t> </w:t>
      </w:r>
      <w:r>
        <w:rPr/>
        <w:t>szerkezetekbe</w:t>
      </w:r>
      <w:r>
        <w:rPr>
          <w:spacing w:val="-10"/>
        </w:rPr>
        <w:t> </w:t>
      </w:r>
      <w:r>
        <w:rPr/>
        <w:t>önti.</w:t>
      </w:r>
      <w:r>
        <w:rPr>
          <w:spacing w:val="-11"/>
        </w:rPr>
        <w:t> </w:t>
      </w:r>
      <w:r>
        <w:rPr/>
        <w:t>Ha</w:t>
      </w:r>
      <w:r>
        <w:rPr>
          <w:spacing w:val="-10"/>
        </w:rPr>
        <w:t> </w:t>
      </w:r>
      <w:r>
        <w:rPr/>
        <w:t>a médiaszövegek hagyományos, hármas osztályozását vesszük, akkor a tájékoz- tató</w:t>
      </w:r>
      <w:r>
        <w:rPr>
          <w:spacing w:val="-7"/>
        </w:rPr>
        <w:t> </w:t>
      </w:r>
      <w:r>
        <w:rPr/>
        <w:t>műfajcsaládba</w:t>
      </w:r>
      <w:r>
        <w:rPr>
          <w:spacing w:val="-8"/>
        </w:rPr>
        <w:t> </w:t>
      </w:r>
      <w:r>
        <w:rPr/>
        <w:t>sorolt</w:t>
      </w:r>
      <w:r>
        <w:rPr>
          <w:spacing w:val="-4"/>
        </w:rPr>
        <w:t> </w:t>
      </w:r>
      <w:r>
        <w:rPr/>
        <w:t>szövegekkel</w:t>
      </w:r>
      <w:r>
        <w:rPr>
          <w:spacing w:val="-6"/>
        </w:rPr>
        <w:t> </w:t>
      </w:r>
      <w:r>
        <w:rPr/>
        <w:t>kapcsolatban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befogadó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objektivitást, tárgyilagos közlést nevezi meg elvárásnak, s tisztában van a publicisztikai mű- fajcsalád tagjainak véleményközlő, befolyásoló szándékával, ideológiai részle- hajlásával. Így tehát például a hírekre, tudósításokra úgy tekint, mint a valóság hű</w:t>
      </w:r>
      <w:r>
        <w:rPr>
          <w:spacing w:val="-6"/>
        </w:rPr>
        <w:t> </w:t>
      </w:r>
      <w:r>
        <w:rPr/>
        <w:t>tükrére,</w:t>
      </w:r>
      <w:r>
        <w:rPr>
          <w:spacing w:val="-6"/>
        </w:rPr>
        <w:t> </w:t>
      </w:r>
      <w:r>
        <w:rPr/>
        <w:t>világos</w:t>
      </w:r>
      <w:r>
        <w:rPr>
          <w:spacing w:val="-6"/>
        </w:rPr>
        <w:t> </w:t>
      </w:r>
      <w:r>
        <w:rPr/>
        <w:t>előtte</w:t>
      </w:r>
      <w:r>
        <w:rPr>
          <w:spacing w:val="-4"/>
        </w:rPr>
        <w:t> </w:t>
      </w:r>
      <w:r>
        <w:rPr/>
        <w:t>az</w:t>
      </w:r>
      <w:r>
        <w:rPr>
          <w:spacing w:val="-6"/>
        </w:rPr>
        <w:t> </w:t>
      </w:r>
      <w:r>
        <w:rPr/>
        <w:t>is,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például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vezércikk</w:t>
      </w:r>
      <w:r>
        <w:rPr>
          <w:spacing w:val="-6"/>
        </w:rPr>
        <w:t> </w:t>
      </w:r>
      <w:r>
        <w:rPr/>
        <w:t>állásfoglalást</w:t>
      </w:r>
      <w:r>
        <w:rPr>
          <w:spacing w:val="-6"/>
        </w:rPr>
        <w:t> </w:t>
      </w:r>
      <w:r>
        <w:rPr/>
        <w:t>tartalmaz vagy, hogy a reklám célja a meggyőzés, azaz a vásárlásösztönzés. A közlési szándékhoz igazodik a médiaüzenet nyelvi megformálása, stílusa is.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5"/>
        </w:rPr>
        <w:t> </w:t>
      </w:r>
      <w:r>
        <w:rPr/>
        <w:t>képszerűségnek</w:t>
      </w:r>
      <w:r>
        <w:rPr>
          <w:spacing w:val="-4"/>
        </w:rPr>
        <w:t> </w:t>
      </w:r>
      <w:r>
        <w:rPr/>
        <w:t>talán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tudósításokban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legnagyobb</w:t>
      </w:r>
      <w:r>
        <w:rPr>
          <w:spacing w:val="-4"/>
        </w:rPr>
        <w:t> </w:t>
      </w:r>
      <w:r>
        <w:rPr/>
        <w:t>szerepe,</w:t>
      </w:r>
      <w:r>
        <w:rPr>
          <w:spacing w:val="-4"/>
        </w:rPr>
        <w:t> </w:t>
      </w:r>
      <w:r>
        <w:rPr/>
        <w:t>stiliszti- kai szempontból</w:t>
      </w:r>
      <w:r>
        <w:rPr>
          <w:spacing w:val="-2"/>
        </w:rPr>
        <w:t> </w:t>
      </w:r>
      <w:r>
        <w:rPr/>
        <w:t>lényeges</w:t>
      </w:r>
      <w:r>
        <w:rPr>
          <w:spacing w:val="-1"/>
        </w:rPr>
        <w:t> </w:t>
      </w:r>
      <w:r>
        <w:rPr/>
        <w:t>különbséget mutatnak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hírekhez képest. A</w:t>
      </w:r>
      <w:r>
        <w:rPr>
          <w:spacing w:val="-1"/>
        </w:rPr>
        <w:t> </w:t>
      </w:r>
      <w:r>
        <w:rPr/>
        <w:t>hírek</w:t>
      </w:r>
      <w:r>
        <w:rPr>
          <w:spacing w:val="-1"/>
        </w:rPr>
        <w:t> </w:t>
      </w:r>
      <w:r>
        <w:rPr/>
        <w:t>írói általában</w:t>
      </w:r>
      <w:r>
        <w:rPr>
          <w:spacing w:val="-14"/>
        </w:rPr>
        <w:t> </w:t>
      </w:r>
      <w:r>
        <w:rPr/>
        <w:t>mellőzik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képszerűséget,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melléknevek</w:t>
      </w:r>
      <w:r>
        <w:rPr>
          <w:spacing w:val="-12"/>
        </w:rPr>
        <w:t> </w:t>
      </w:r>
      <w:r>
        <w:rPr/>
        <w:t>használatát,</w:t>
      </w:r>
      <w:r>
        <w:rPr>
          <w:spacing w:val="-14"/>
        </w:rPr>
        <w:t> </w:t>
      </w:r>
      <w:r>
        <w:rPr/>
        <w:t>hiszen</w:t>
      </w:r>
      <w:r>
        <w:rPr>
          <w:spacing w:val="-14"/>
        </w:rPr>
        <w:t> </w:t>
      </w:r>
      <w:r>
        <w:rPr/>
        <w:t>azok</w:t>
      </w:r>
      <w:r>
        <w:rPr>
          <w:spacing w:val="-14"/>
        </w:rPr>
        <w:t> </w:t>
      </w:r>
      <w:r>
        <w:rPr/>
        <w:t>eset- leg állásfoglalást, minősítést hordoznak, addig a tudósításokban előszeretettel alkalmazzák azokat. Az élményszerűséget, drámaiságot különböző stilisztikai elemek biztosítják.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4"/>
        </w:rPr>
        <w:t> </w:t>
      </w:r>
      <w:r>
        <w:rPr/>
        <w:t>képszerűségnek</w:t>
      </w:r>
      <w:r>
        <w:rPr>
          <w:spacing w:val="-3"/>
        </w:rPr>
        <w:t> </w:t>
      </w:r>
      <w:r>
        <w:rPr/>
        <w:t>fontos</w:t>
      </w:r>
      <w:r>
        <w:rPr>
          <w:spacing w:val="-3"/>
        </w:rPr>
        <w:t> </w:t>
      </w:r>
      <w:r>
        <w:rPr/>
        <w:t>szerepe</w:t>
      </w:r>
      <w:r>
        <w:rPr>
          <w:spacing w:val="-4"/>
        </w:rPr>
        <w:t> </w:t>
      </w:r>
      <w:r>
        <w:rPr/>
        <w:t>van</w:t>
      </w:r>
      <w:r>
        <w:rPr>
          <w:spacing w:val="-3"/>
        </w:rPr>
        <w:t> </w:t>
      </w:r>
      <w:r>
        <w:rPr/>
        <w:t>például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politikai</w:t>
      </w:r>
      <w:r>
        <w:rPr>
          <w:spacing w:val="-3"/>
        </w:rPr>
        <w:t> </w:t>
      </w:r>
      <w:r>
        <w:rPr/>
        <w:t>tudósításokban.</w:t>
      </w:r>
      <w:r>
        <w:rPr>
          <w:spacing w:val="-3"/>
        </w:rPr>
        <w:t> </w:t>
      </w:r>
      <w:r>
        <w:rPr/>
        <w:t>Azt már számtalan kutatás igazolta, hogy a politika nyelve, a politikai beszédek, kampányszövegek tele vannak metaforikus kifejezések, amelyek alkalmasak a hatalom</w:t>
      </w:r>
      <w:r>
        <w:rPr>
          <w:spacing w:val="-7"/>
        </w:rPr>
        <w:t> </w:t>
      </w:r>
      <w:r>
        <w:rPr/>
        <w:t>érzékeltetésére,</w:t>
      </w:r>
      <w:r>
        <w:rPr>
          <w:spacing w:val="-5"/>
        </w:rPr>
        <w:t> </w:t>
      </w:r>
      <w:r>
        <w:rPr/>
        <w:t>olykor</w:t>
      </w:r>
      <w:r>
        <w:rPr>
          <w:spacing w:val="-6"/>
        </w:rPr>
        <w:t> </w:t>
      </w:r>
      <w:r>
        <w:rPr/>
        <w:t>képesek</w:t>
      </w:r>
      <w:r>
        <w:rPr>
          <w:spacing w:val="-8"/>
        </w:rPr>
        <w:t> </w:t>
      </w:r>
      <w:r>
        <w:rPr/>
        <w:t>lehetnek</w:t>
      </w:r>
      <w:r>
        <w:rPr>
          <w:spacing w:val="-5"/>
        </w:rPr>
        <w:t> </w:t>
      </w:r>
      <w:r>
        <w:rPr/>
        <w:t>egy-egy</w:t>
      </w:r>
      <w:r>
        <w:rPr>
          <w:spacing w:val="-10"/>
        </w:rPr>
        <w:t> </w:t>
      </w:r>
      <w:r>
        <w:rPr/>
        <w:t>nagyobb</w:t>
      </w:r>
      <w:r>
        <w:rPr>
          <w:spacing w:val="-8"/>
        </w:rPr>
        <w:t> </w:t>
      </w:r>
      <w:r>
        <w:rPr/>
        <w:t>problémáról elterelni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figyelmet.</w:t>
      </w:r>
      <w:r>
        <w:rPr>
          <w:spacing w:val="-1"/>
        </w:rPr>
        <w:t> </w:t>
      </w:r>
      <w:r>
        <w:rPr/>
        <w:t>Másrészt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sajtóban</w:t>
      </w:r>
      <w:r>
        <w:rPr>
          <w:spacing w:val="-1"/>
        </w:rPr>
        <w:t> </w:t>
      </w:r>
      <w:r>
        <w:rPr/>
        <w:t>megjelenő</w:t>
      </w:r>
      <w:r>
        <w:rPr>
          <w:spacing w:val="-1"/>
        </w:rPr>
        <w:t> </w:t>
      </w:r>
      <w:r>
        <w:rPr/>
        <w:t>metaforák</w:t>
      </w:r>
      <w:r>
        <w:rPr>
          <w:spacing w:val="-1"/>
        </w:rPr>
        <w:t> </w:t>
      </w:r>
      <w:r>
        <w:rPr/>
        <w:t>még</w:t>
      </w:r>
      <w:r>
        <w:rPr>
          <w:spacing w:val="-1"/>
        </w:rPr>
        <w:t> </w:t>
      </w:r>
      <w:r>
        <w:rPr/>
        <w:t>egy,</w:t>
      </w:r>
      <w:r>
        <w:rPr>
          <w:spacing w:val="-1"/>
        </w:rPr>
        <w:t> </w:t>
      </w:r>
      <w:r>
        <w:rPr/>
        <w:t>a tájé- </w:t>
      </w:r>
      <w:r>
        <w:rPr>
          <w:spacing w:val="-2"/>
        </w:rPr>
        <w:t>koztató műfajcsaládhoz sorolható szövegfajtában is lehetővé tehetik a</w:t>
      </w:r>
      <w:r>
        <w:rPr>
          <w:spacing w:val="-3"/>
        </w:rPr>
        <w:t> </w:t>
      </w:r>
      <w:r>
        <w:rPr>
          <w:spacing w:val="-2"/>
        </w:rPr>
        <w:t>vélemény- </w:t>
      </w:r>
      <w:r>
        <w:rPr/>
        <w:t>nyilvánítást, érzelmi többletjelentést adhatnak (Ebben az időszakban egyszer már </w:t>
      </w:r>
      <w:r>
        <w:rPr>
          <w:i/>
        </w:rPr>
        <w:t>legyőzte </w:t>
      </w:r>
      <w:r>
        <w:rPr/>
        <w:t>az erőpolitizálás és a rendőrállam </w:t>
      </w:r>
      <w:r>
        <w:rPr>
          <w:i/>
        </w:rPr>
        <w:t>rémét</w:t>
      </w:r>
      <w:r>
        <w:rPr/>
        <w:t>”, Népszabadság, 2007. február</w:t>
      </w:r>
      <w:r>
        <w:rPr>
          <w:spacing w:val="-9"/>
        </w:rPr>
        <w:t> </w:t>
      </w:r>
      <w:r>
        <w:rPr/>
        <w:t>16.;</w:t>
      </w:r>
      <w:r>
        <w:rPr>
          <w:spacing w:val="-8"/>
        </w:rPr>
        <w:t> </w:t>
      </w:r>
      <w:r>
        <w:rPr/>
        <w:t>„…nem</w:t>
      </w:r>
      <w:r>
        <w:rPr>
          <w:spacing w:val="-8"/>
        </w:rPr>
        <w:t> </w:t>
      </w:r>
      <w:r>
        <w:rPr/>
        <w:t>biztos,</w:t>
      </w:r>
      <w:r>
        <w:rPr>
          <w:spacing w:val="-8"/>
        </w:rPr>
        <w:t> </w:t>
      </w:r>
      <w:r>
        <w:rPr/>
        <w:t>hogy</w:t>
      </w:r>
      <w:r>
        <w:rPr>
          <w:spacing w:val="-10"/>
        </w:rPr>
        <w:t> </w:t>
      </w:r>
      <w:r>
        <w:rPr>
          <w:i/>
        </w:rPr>
        <w:t>kiállja</w:t>
      </w:r>
      <w:r>
        <w:rPr>
          <w:i/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alkotmányosság</w:t>
      </w:r>
      <w:r>
        <w:rPr>
          <w:spacing w:val="-7"/>
        </w:rPr>
        <w:t> </w:t>
      </w:r>
      <w:r>
        <w:rPr>
          <w:i/>
        </w:rPr>
        <w:t>próbáját</w:t>
      </w:r>
      <w:r>
        <w:rPr/>
        <w:t>,</w:t>
      </w:r>
      <w:r>
        <w:rPr>
          <w:spacing w:val="-8"/>
        </w:rPr>
        <w:t> </w:t>
      </w:r>
      <w:r>
        <w:rPr/>
        <w:t>hogy</w:t>
      </w:r>
      <w:r>
        <w:rPr>
          <w:spacing w:val="-11"/>
        </w:rPr>
        <w:t> </w:t>
      </w:r>
      <w:r>
        <w:rPr/>
        <w:t>gya- korlatilag adóként kell beszedniük a vizitdíjat az egészségügyi szolgáltatók- nak.”, Népszabadság, 2007. február 19.).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right="124"/>
      </w:pPr>
      <w:r>
        <w:rPr/>
        <w:t>A sporttudósítások tartalma sematizált, információtartalma rendkívül tömör. Nagyon leegyszerűsítve azt is mondhatnák, hogy csupán háromféle adatot kö- zölhet:</w:t>
      </w:r>
      <w:r>
        <w:rPr>
          <w:spacing w:val="-2"/>
        </w:rPr>
        <w:t> </w:t>
      </w:r>
      <w:r>
        <w:rPr/>
        <w:t>nyert,</w:t>
      </w:r>
      <w:r>
        <w:rPr>
          <w:spacing w:val="-3"/>
        </w:rPr>
        <w:t> </w:t>
      </w:r>
      <w:r>
        <w:rPr/>
        <w:t>vesztett,</w:t>
      </w:r>
      <w:r>
        <w:rPr>
          <w:spacing w:val="-2"/>
        </w:rPr>
        <w:t> </w:t>
      </w:r>
      <w:r>
        <w:rPr/>
        <w:t>döntetlent</w:t>
      </w:r>
      <w:r>
        <w:rPr>
          <w:spacing w:val="-2"/>
        </w:rPr>
        <w:t> </w:t>
      </w:r>
      <w:r>
        <w:rPr/>
        <w:t>játszott.</w:t>
      </w:r>
      <w:r>
        <w:rPr>
          <w:spacing w:val="-5"/>
        </w:rPr>
        <w:t> </w:t>
      </w:r>
      <w:r>
        <w:rPr/>
        <w:t>Éppen</w:t>
      </w:r>
      <w:r>
        <w:rPr>
          <w:spacing w:val="-2"/>
        </w:rPr>
        <w:t> </w:t>
      </w:r>
      <w:r>
        <w:rPr/>
        <w:t>ezért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nyelvi</w:t>
      </w:r>
      <w:r>
        <w:rPr>
          <w:spacing w:val="-2"/>
        </w:rPr>
        <w:t> </w:t>
      </w:r>
      <w:r>
        <w:rPr/>
        <w:t>megformálásnak megnő a szerepe, a stílus, a közlő személyisége az, ami fogyaszthatóvá, érde- kessé teheti a közleményt.</w:t>
      </w:r>
    </w:p>
    <w:p>
      <w:pPr>
        <w:pStyle w:val="BodyText"/>
        <w:spacing w:line="278" w:lineRule="auto"/>
        <w:ind w:right="124"/>
      </w:pPr>
      <w:r>
        <w:rPr/>
        <w:t>Stilisztikai</w:t>
      </w:r>
      <w:r>
        <w:rPr>
          <w:spacing w:val="-3"/>
        </w:rPr>
        <w:t> </w:t>
      </w:r>
      <w:r>
        <w:rPr/>
        <w:t>szempontból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sporttudósítások</w:t>
      </w:r>
      <w:r>
        <w:rPr>
          <w:spacing w:val="-3"/>
        </w:rPr>
        <w:t> </w:t>
      </w:r>
      <w:r>
        <w:rPr/>
        <w:t>lényeges</w:t>
      </w:r>
      <w:r>
        <w:rPr>
          <w:spacing w:val="-3"/>
        </w:rPr>
        <w:t> </w:t>
      </w:r>
      <w:r>
        <w:rPr/>
        <w:t>különbséget</w:t>
      </w:r>
      <w:r>
        <w:rPr>
          <w:spacing w:val="-3"/>
        </w:rPr>
        <w:t> </w:t>
      </w:r>
      <w:r>
        <w:rPr/>
        <w:t>mutatnak</w:t>
      </w:r>
      <w:r>
        <w:rPr>
          <w:spacing w:val="-1"/>
        </w:rPr>
        <w:t> </w:t>
      </w:r>
      <w:r>
        <w:rPr/>
        <w:t>a hírekhez</w:t>
      </w:r>
      <w:r>
        <w:rPr>
          <w:spacing w:val="-9"/>
        </w:rPr>
        <w:t> </w:t>
      </w:r>
      <w:r>
        <w:rPr/>
        <w:t>képest,</w:t>
      </w:r>
      <w:r>
        <w:rPr>
          <w:spacing w:val="-10"/>
        </w:rPr>
        <w:t> </w:t>
      </w:r>
      <w:r>
        <w:rPr/>
        <w:t>mert</w:t>
      </w:r>
      <w:r>
        <w:rPr>
          <w:spacing w:val="-11"/>
        </w:rPr>
        <w:t> </w:t>
      </w:r>
      <w:r>
        <w:rPr/>
        <w:t>míg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hírek</w:t>
      </w:r>
      <w:r>
        <w:rPr>
          <w:spacing w:val="-11"/>
        </w:rPr>
        <w:t> </w:t>
      </w:r>
      <w:r>
        <w:rPr/>
        <w:t>írói</w:t>
      </w:r>
      <w:r>
        <w:rPr>
          <w:spacing w:val="-8"/>
        </w:rPr>
        <w:t> </w:t>
      </w:r>
      <w:r>
        <w:rPr/>
        <w:t>általában</w:t>
      </w:r>
      <w:r>
        <w:rPr>
          <w:spacing w:val="-11"/>
        </w:rPr>
        <w:t> </w:t>
      </w:r>
      <w:r>
        <w:rPr/>
        <w:t>mellőzik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képszerűséget,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mel- léknevek</w:t>
      </w:r>
      <w:r>
        <w:rPr>
          <w:spacing w:val="-2"/>
        </w:rPr>
        <w:t> </w:t>
      </w:r>
      <w:r>
        <w:rPr/>
        <w:t>használatát</w:t>
      </w:r>
      <w:r>
        <w:rPr>
          <w:spacing w:val="-2"/>
        </w:rPr>
        <w:t> </w:t>
      </w:r>
      <w:r>
        <w:rPr/>
        <w:t>(hiszen</w:t>
      </w:r>
      <w:r>
        <w:rPr>
          <w:spacing w:val="-2"/>
        </w:rPr>
        <w:t> </w:t>
      </w:r>
      <w:r>
        <w:rPr/>
        <w:t>azok</w:t>
      </w:r>
      <w:r>
        <w:rPr>
          <w:spacing w:val="-2"/>
        </w:rPr>
        <w:t> </w:t>
      </w:r>
      <w:r>
        <w:rPr/>
        <w:t>esetleg</w:t>
      </w:r>
      <w:r>
        <w:rPr>
          <w:spacing w:val="-2"/>
        </w:rPr>
        <w:t> </w:t>
      </w:r>
      <w:r>
        <w:rPr/>
        <w:t>állásfoglalást,</w:t>
      </w:r>
      <w:r>
        <w:rPr>
          <w:spacing w:val="-2"/>
        </w:rPr>
        <w:t> </w:t>
      </w:r>
      <w:r>
        <w:rPr/>
        <w:t>minősítést</w:t>
      </w:r>
      <w:r>
        <w:rPr>
          <w:spacing w:val="-2"/>
        </w:rPr>
        <w:t> </w:t>
      </w:r>
      <w:r>
        <w:rPr/>
        <w:t>hordoznak), addig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tudósításokban előszeretettel</w:t>
      </w:r>
      <w:r>
        <w:rPr>
          <w:spacing w:val="-2"/>
        </w:rPr>
        <w:t> </w:t>
      </w:r>
      <w:r>
        <w:rPr/>
        <w:t>alkalmazzák azokat.</w:t>
      </w:r>
      <w:r>
        <w:rPr>
          <w:spacing w:val="-2"/>
        </w:rPr>
        <w:t> </w:t>
      </w:r>
      <w:r>
        <w:rPr/>
        <w:t>Persze</w:t>
      </w:r>
      <w:r>
        <w:rPr>
          <w:spacing w:val="-3"/>
        </w:rPr>
        <w:t> </w:t>
      </w:r>
      <w:r>
        <w:rPr/>
        <w:t>ezt a</w:t>
      </w:r>
      <w:r>
        <w:rPr>
          <w:spacing w:val="-1"/>
        </w:rPr>
        <w:t> </w:t>
      </w:r>
      <w:r>
        <w:rPr/>
        <w:t>megálla- pítást is lehet árnyalni, hiszen egyáltalán</w:t>
      </w:r>
      <w:r>
        <w:rPr>
          <w:spacing w:val="-1"/>
        </w:rPr>
        <w:t> </w:t>
      </w:r>
      <w:r>
        <w:rPr/>
        <w:t>nem mindegy, hogy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tudósítás meny- nyire tervezett, vagy tartalmaz-e dialógust.</w:t>
      </w:r>
    </w:p>
    <w:p>
      <w:pPr>
        <w:pStyle w:val="BodyText"/>
        <w:spacing w:line="278" w:lineRule="auto"/>
        <w:ind w:right="123"/>
      </w:pPr>
      <w:r>
        <w:rPr/>
        <w:t>A tudósítások többnyire a sportesemény közvetítése után íródnak, és szük- ségszerűen</w:t>
      </w:r>
      <w:r>
        <w:rPr>
          <w:spacing w:val="-8"/>
        </w:rPr>
        <w:t> </w:t>
      </w:r>
      <w:r>
        <w:rPr/>
        <w:t>átadják</w:t>
      </w:r>
      <w:r>
        <w:rPr>
          <w:spacing w:val="-8"/>
        </w:rPr>
        <w:t> </w:t>
      </w:r>
      <w:r>
        <w:rPr/>
        <w:t>azok</w:t>
      </w:r>
      <w:r>
        <w:rPr>
          <w:spacing w:val="-7"/>
        </w:rPr>
        <w:t> </w:t>
      </w:r>
      <w:r>
        <w:rPr/>
        <w:t>hangulatát</w:t>
      </w:r>
      <w:r>
        <w:rPr>
          <w:spacing w:val="-8"/>
        </w:rPr>
        <w:t> </w:t>
      </w:r>
      <w:r>
        <w:rPr/>
        <w:t>is,</w:t>
      </w:r>
      <w:r>
        <w:rPr>
          <w:spacing w:val="-8"/>
        </w:rPr>
        <w:t> </w:t>
      </w:r>
      <w:r>
        <w:rPr/>
        <w:t>itt-ott</w:t>
      </w:r>
      <w:r>
        <w:rPr>
          <w:spacing w:val="-8"/>
        </w:rPr>
        <w:t> </w:t>
      </w:r>
      <w:r>
        <w:rPr/>
        <w:t>értékelik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látottakat,</w:t>
      </w:r>
      <w:r>
        <w:rPr>
          <w:spacing w:val="-8"/>
        </w:rPr>
        <w:t> </w:t>
      </w:r>
      <w:r>
        <w:rPr/>
        <w:t>hallottakat.</w:t>
      </w:r>
      <w:r>
        <w:rPr>
          <w:spacing w:val="-8"/>
        </w:rPr>
        <w:t> </w:t>
      </w:r>
      <w:r>
        <w:rPr/>
        <w:t>A közvetítések</w:t>
      </w:r>
      <w:r>
        <w:rPr>
          <w:spacing w:val="-1"/>
        </w:rPr>
        <w:t> </w:t>
      </w:r>
      <w:r>
        <w:rPr/>
        <w:t>során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kommunikátor</w:t>
      </w:r>
      <w:r>
        <w:rPr>
          <w:spacing w:val="-2"/>
        </w:rPr>
        <w:t> </w:t>
      </w:r>
      <w:r>
        <w:rPr/>
        <w:t>nagyon</w:t>
      </w:r>
      <w:r>
        <w:rPr>
          <w:spacing w:val="-1"/>
        </w:rPr>
        <w:t> </w:t>
      </w:r>
      <w:r>
        <w:rPr/>
        <w:t>sok</w:t>
      </w:r>
      <w:r>
        <w:rPr>
          <w:spacing w:val="-2"/>
        </w:rPr>
        <w:t> </w:t>
      </w:r>
      <w:r>
        <w:rPr/>
        <w:t>képszerű</w:t>
      </w:r>
      <w:r>
        <w:rPr>
          <w:spacing w:val="-2"/>
        </w:rPr>
        <w:t> </w:t>
      </w:r>
      <w:r>
        <w:rPr/>
        <w:t>elemet</w:t>
      </w:r>
      <w:r>
        <w:rPr>
          <w:spacing w:val="-1"/>
        </w:rPr>
        <w:t> </w:t>
      </w:r>
      <w:r>
        <w:rPr/>
        <w:t>használ,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leg- több esetben metaforát (pl.: </w:t>
      </w:r>
      <w:r>
        <w:rPr>
          <w:i/>
        </w:rPr>
        <w:t>elkaszál</w:t>
      </w:r>
      <w:r>
        <w:rPr/>
        <w:t>), egy-egy izgalmasabb szituáció kapcsán túlzást</w:t>
      </w:r>
      <w:r>
        <w:rPr>
          <w:spacing w:val="-4"/>
        </w:rPr>
        <w:t> </w:t>
      </w:r>
      <w:r>
        <w:rPr/>
        <w:t>(pl.:</w:t>
      </w:r>
      <w:r>
        <w:rPr>
          <w:spacing w:val="-3"/>
        </w:rPr>
        <w:t> </w:t>
      </w:r>
      <w:r>
        <w:rPr>
          <w:i/>
        </w:rPr>
        <w:t>toronymagasan</w:t>
      </w:r>
      <w:r>
        <w:rPr/>
        <w:t>),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történtek</w:t>
      </w:r>
      <w:r>
        <w:rPr>
          <w:spacing w:val="-3"/>
        </w:rPr>
        <w:t> </w:t>
      </w:r>
      <w:r>
        <w:rPr/>
        <w:t>értékelésekor</w:t>
      </w:r>
      <w:r>
        <w:rPr>
          <w:spacing w:val="-4"/>
        </w:rPr>
        <w:t> </w:t>
      </w:r>
      <w:r>
        <w:rPr/>
        <w:t>esetleg</w:t>
      </w:r>
      <w:r>
        <w:rPr>
          <w:spacing w:val="-7"/>
        </w:rPr>
        <w:t> </w:t>
      </w:r>
      <w:r>
        <w:rPr/>
        <w:t>iróniát.</w:t>
      </w:r>
      <w:r>
        <w:rPr>
          <w:spacing w:val="-4"/>
        </w:rPr>
        <w:t> </w:t>
      </w:r>
      <w:r>
        <w:rPr/>
        <w:t>Ezeket</w:t>
      </w:r>
      <w:r>
        <w:rPr>
          <w:spacing w:val="-4"/>
        </w:rPr>
        <w:t> </w:t>
      </w:r>
      <w:r>
        <w:rPr/>
        <w:t>az eszközöket többnyire a tudósítások is őrzik. Tehát a stílust maga a mondani- való adja.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15"/>
        </w:rPr>
        <w:t> </w:t>
      </w:r>
      <w:r>
        <w:rPr/>
        <w:t>sporttudósítást</w:t>
      </w:r>
      <w:r>
        <w:rPr>
          <w:spacing w:val="-15"/>
        </w:rPr>
        <w:t> </w:t>
      </w:r>
      <w:r>
        <w:rPr/>
        <w:t>speciális</w:t>
      </w:r>
      <w:r>
        <w:rPr>
          <w:spacing w:val="-15"/>
        </w:rPr>
        <w:t> </w:t>
      </w:r>
      <w:r>
        <w:rPr/>
        <w:t>tudósításnak</w:t>
      </w:r>
      <w:r>
        <w:rPr>
          <w:spacing w:val="-15"/>
        </w:rPr>
        <w:t> </w:t>
      </w:r>
      <w:r>
        <w:rPr/>
        <w:t>tekinthetjük,</w:t>
      </w:r>
      <w:r>
        <w:rPr>
          <w:spacing w:val="-15"/>
        </w:rPr>
        <w:t> </w:t>
      </w:r>
      <w:r>
        <w:rPr/>
        <w:t>hiszen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eredmény</w:t>
      </w:r>
      <w:r>
        <w:rPr>
          <w:spacing w:val="-15"/>
        </w:rPr>
        <w:t> </w:t>
      </w:r>
      <w:r>
        <w:rPr/>
        <w:t>köz- zététele mellett a cselekmény visszaadása, a történtek mikéntje, dramaturgiája, a</w:t>
      </w:r>
      <w:r>
        <w:rPr>
          <w:spacing w:val="-11"/>
        </w:rPr>
        <w:t> </w:t>
      </w:r>
      <w:r>
        <w:rPr/>
        <w:t>fordulatot</w:t>
      </w:r>
      <w:r>
        <w:rPr>
          <w:spacing w:val="-10"/>
        </w:rPr>
        <w:t> </w:t>
      </w:r>
      <w:r>
        <w:rPr/>
        <w:t>hozó</w:t>
      </w:r>
      <w:r>
        <w:rPr>
          <w:spacing w:val="-10"/>
        </w:rPr>
        <w:t> </w:t>
      </w:r>
      <w:r>
        <w:rPr/>
        <w:t>mozzanatok</w:t>
      </w:r>
      <w:r>
        <w:rPr>
          <w:spacing w:val="-10"/>
        </w:rPr>
        <w:t> </w:t>
      </w:r>
      <w:r>
        <w:rPr/>
        <w:t>megjelenítése</w:t>
      </w:r>
      <w:r>
        <w:rPr>
          <w:spacing w:val="-11"/>
        </w:rPr>
        <w:t> </w:t>
      </w:r>
      <w:r>
        <w:rPr/>
        <w:t>nem</w:t>
      </w:r>
      <w:r>
        <w:rPr>
          <w:spacing w:val="-10"/>
        </w:rPr>
        <w:t> </w:t>
      </w:r>
      <w:r>
        <w:rPr/>
        <w:t>csupán</w:t>
      </w:r>
      <w:r>
        <w:rPr>
          <w:spacing w:val="-10"/>
        </w:rPr>
        <w:t> </w:t>
      </w:r>
      <w:r>
        <w:rPr/>
        <w:t>formai</w:t>
      </w:r>
      <w:r>
        <w:rPr>
          <w:spacing w:val="-10"/>
        </w:rPr>
        <w:t> </w:t>
      </w:r>
      <w:r>
        <w:rPr/>
        <w:t>elem.</w:t>
      </w:r>
      <w:r>
        <w:rPr>
          <w:spacing w:val="-10"/>
        </w:rPr>
        <w:t> </w:t>
      </w:r>
      <w:r>
        <w:rPr/>
        <w:t>(Szigethy 2002: 64.)</w:t>
      </w:r>
    </w:p>
    <w:p>
      <w:pPr>
        <w:pStyle w:val="BodyText"/>
        <w:spacing w:line="278" w:lineRule="auto"/>
        <w:ind w:right="127"/>
      </w:pPr>
      <w:r>
        <w:rPr/>
        <w:t>Ahogyan</w:t>
      </w:r>
      <w:r>
        <w:rPr>
          <w:spacing w:val="-3"/>
        </w:rPr>
        <w:t> </w:t>
      </w:r>
      <w:r>
        <w:rPr/>
        <w:t>Balázs</w:t>
      </w:r>
      <w:r>
        <w:rPr>
          <w:spacing w:val="-5"/>
        </w:rPr>
        <w:t> </w:t>
      </w:r>
      <w:r>
        <w:rPr/>
        <w:t>Géza</w:t>
      </w:r>
      <w:r>
        <w:rPr>
          <w:spacing w:val="-5"/>
        </w:rPr>
        <w:t> </w:t>
      </w:r>
      <w:r>
        <w:rPr/>
        <w:t>megállapítja</w:t>
      </w:r>
      <w:r>
        <w:rPr>
          <w:spacing w:val="-4"/>
        </w:rPr>
        <w:t> </w:t>
      </w:r>
      <w:r>
        <w:rPr/>
        <w:t>(1999:</w:t>
      </w:r>
      <w:r>
        <w:rPr>
          <w:spacing w:val="-4"/>
        </w:rPr>
        <w:t> </w:t>
      </w:r>
      <w:r>
        <w:rPr/>
        <w:t>18),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sporttudósítás</w:t>
      </w:r>
      <w:r>
        <w:rPr>
          <w:spacing w:val="-5"/>
        </w:rPr>
        <w:t> </w:t>
      </w:r>
      <w:r>
        <w:rPr/>
        <w:t>legfontosabb eleme a sportág meghatározása, valamint az eredmények ismertetése, s ami új elem a hírhez képest, hogy</w:t>
      </w:r>
      <w:r>
        <w:rPr>
          <w:spacing w:val="-1"/>
        </w:rPr>
        <w:t> </w:t>
      </w:r>
      <w:r>
        <w:rPr/>
        <w:t>a tudósító emellett a legizgalmasabb, legjellemzőbb akciókat is bemutatja, visszaadva ezzel a sportesemény hangulatát.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7"/>
        </w:rPr>
        <w:t> </w:t>
      </w:r>
      <w:r>
        <w:rPr/>
        <w:t>metaforák</w:t>
      </w:r>
      <w:r>
        <w:rPr>
          <w:spacing w:val="-7"/>
        </w:rPr>
        <w:t> </w:t>
      </w:r>
      <w:r>
        <w:rPr/>
        <w:t>egy</w:t>
      </w:r>
      <w:r>
        <w:rPr>
          <w:spacing w:val="-8"/>
        </w:rPr>
        <w:t> </w:t>
      </w:r>
      <w:r>
        <w:rPr/>
        <w:t>része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közvetítések</w:t>
      </w:r>
      <w:r>
        <w:rPr>
          <w:spacing w:val="-7"/>
        </w:rPr>
        <w:t> </w:t>
      </w:r>
      <w:r>
        <w:rPr/>
        <w:t>nyelvezetébe</w:t>
      </w:r>
      <w:r>
        <w:rPr>
          <w:spacing w:val="-8"/>
        </w:rPr>
        <w:t> </w:t>
      </w:r>
      <w:r>
        <w:rPr/>
        <w:t>épült</w:t>
      </w:r>
      <w:r>
        <w:rPr>
          <w:spacing w:val="-6"/>
        </w:rPr>
        <w:t> </w:t>
      </w:r>
      <w:r>
        <w:rPr/>
        <w:t>kifejezéseket</w:t>
      </w:r>
      <w:r>
        <w:rPr>
          <w:spacing w:val="-6"/>
        </w:rPr>
        <w:t> </w:t>
      </w:r>
      <w:r>
        <w:rPr/>
        <w:t>tartal- mazzák (Nemesi 2005: 72): ilyen például a harc, küzdés, amit a verseny szino- nimájaként használnak. (A példák a Magyar Televízió Telesport c. műsorából </w:t>
      </w:r>
      <w:r>
        <w:rPr>
          <w:spacing w:val="-2"/>
        </w:rPr>
        <w:t>valók.)</w:t>
      </w:r>
    </w:p>
    <w:p>
      <w:pPr>
        <w:pStyle w:val="BodyText"/>
        <w:ind w:left="402" w:firstLine="0"/>
      </w:pPr>
      <w:r>
        <w:rPr/>
        <w:t>„Sebestyén</w:t>
      </w:r>
      <w:r>
        <w:rPr>
          <w:spacing w:val="11"/>
        </w:rPr>
        <w:t> </w:t>
      </w:r>
      <w:r>
        <w:rPr/>
        <w:t>Júlia</w:t>
      </w:r>
      <w:r>
        <w:rPr>
          <w:spacing w:val="12"/>
        </w:rPr>
        <w:t> </w:t>
      </w:r>
      <w:r>
        <w:rPr/>
        <w:t>elesett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lúcban,</w:t>
      </w:r>
      <w:r>
        <w:rPr>
          <w:spacing w:val="13"/>
        </w:rPr>
        <w:t> </w:t>
      </w:r>
      <w:r>
        <w:rPr/>
        <w:t>így</w:t>
      </w:r>
      <w:r>
        <w:rPr>
          <w:spacing w:val="9"/>
        </w:rPr>
        <w:t> </w:t>
      </w:r>
      <w:r>
        <w:rPr/>
        <w:t>jelenleg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16.,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megfogadta,</w:t>
      </w:r>
      <w:r>
        <w:rPr>
          <w:spacing w:val="13"/>
        </w:rPr>
        <w:t> </w:t>
      </w:r>
      <w:r>
        <w:rPr>
          <w:spacing w:val="-2"/>
        </w:rPr>
        <w:t>tovább</w:t>
      </w:r>
    </w:p>
    <w:p>
      <w:pPr>
        <w:pStyle w:val="BodyText"/>
        <w:spacing w:before="41"/>
        <w:ind w:firstLine="0"/>
      </w:pPr>
      <w:r>
        <w:rPr>
          <w:i/>
        </w:rPr>
        <w:t>harcol</w:t>
      </w:r>
      <w:r>
        <w:rPr>
          <w:i/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kűrben bebizonyítja,</w:t>
      </w:r>
      <w:r>
        <w:rPr>
          <w:spacing w:val="-1"/>
        </w:rPr>
        <w:t> </w:t>
      </w:r>
      <w:r>
        <w:rPr/>
        <w:t>igenis</w:t>
      </w:r>
      <w:r>
        <w:rPr>
          <w:spacing w:val="-2"/>
        </w:rPr>
        <w:t> </w:t>
      </w:r>
      <w:r>
        <w:rPr/>
        <w:t>meg</w:t>
      </w:r>
      <w:r>
        <w:rPr>
          <w:spacing w:val="-4"/>
        </w:rPr>
        <w:t> </w:t>
      </w:r>
      <w:r>
        <w:rPr/>
        <w:t>tudja</w:t>
      </w:r>
      <w:r>
        <w:rPr>
          <w:spacing w:val="1"/>
        </w:rPr>
        <w:t> </w:t>
      </w:r>
      <w:r>
        <w:rPr/>
        <w:t>csinálni</w:t>
      </w:r>
      <w:r>
        <w:rPr>
          <w:spacing w:val="-1"/>
        </w:rPr>
        <w:t> </w:t>
      </w:r>
      <w:r>
        <w:rPr/>
        <w:t>ezt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ugrást </w:t>
      </w:r>
      <w:r>
        <w:rPr>
          <w:spacing w:val="-4"/>
        </w:rPr>
        <w:t>is.”</w:t>
      </w:r>
    </w:p>
    <w:p>
      <w:pPr>
        <w:pStyle w:val="BodyText"/>
        <w:spacing w:line="280" w:lineRule="auto" w:before="43"/>
        <w:ind w:right="126"/>
      </w:pPr>
      <w:r>
        <w:rPr/>
        <w:t>A következő csoportba azok a kifejezések sorolhatók, amelyek a fejlemény bemutatására hivatottak:</w:t>
      </w:r>
    </w:p>
    <w:p>
      <w:pPr>
        <w:spacing w:after="0" w:line="280" w:lineRule="auto"/>
        <w:sectPr>
          <w:pgSz w:w="10320" w:h="14580"/>
          <w:pgMar w:header="0" w:footer="1576" w:top="1380" w:bottom="1800" w:left="1300" w:right="1120"/>
        </w:sectPr>
      </w:pPr>
    </w:p>
    <w:p>
      <w:pPr>
        <w:spacing w:line="278" w:lineRule="auto" w:before="63"/>
        <w:ind w:left="118" w:right="12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> </w:t>
      </w:r>
      <w:r>
        <w:rPr>
          <w:sz w:val="24"/>
        </w:rPr>
        <w:t>második</w:t>
      </w:r>
      <w:r>
        <w:rPr>
          <w:spacing w:val="-1"/>
          <w:sz w:val="24"/>
        </w:rPr>
        <w:t> </w:t>
      </w:r>
      <w:r>
        <w:rPr>
          <w:sz w:val="24"/>
        </w:rPr>
        <w:t>futamban aztán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korábbi</w:t>
      </w:r>
      <w:r>
        <w:rPr>
          <w:spacing w:val="-1"/>
          <w:sz w:val="24"/>
        </w:rPr>
        <w:t> </w:t>
      </w:r>
      <w:r>
        <w:rPr>
          <w:sz w:val="24"/>
        </w:rPr>
        <w:t>világbajnok,</w:t>
      </w:r>
      <w:r>
        <w:rPr>
          <w:spacing w:val="-1"/>
          <w:sz w:val="24"/>
        </w:rPr>
        <w:t> </w:t>
      </w:r>
      <w:r>
        <w:rPr>
          <w:sz w:val="24"/>
        </w:rPr>
        <w:t>Kalle</w:t>
      </w:r>
      <w:r>
        <w:rPr>
          <w:spacing w:val="-2"/>
          <w:sz w:val="24"/>
        </w:rPr>
        <w:t> </w:t>
      </w:r>
      <w:r>
        <w:rPr>
          <w:sz w:val="24"/>
        </w:rPr>
        <w:t>Palander</w:t>
      </w:r>
      <w:r>
        <w:rPr>
          <w:spacing w:val="-2"/>
          <w:sz w:val="24"/>
        </w:rPr>
        <w:t> </w:t>
      </w:r>
      <w:r>
        <w:rPr>
          <w:sz w:val="24"/>
        </w:rPr>
        <w:t>is </w:t>
      </w:r>
      <w:r>
        <w:rPr>
          <w:i/>
          <w:sz w:val="24"/>
        </w:rPr>
        <w:t>rosszul</w:t>
      </w:r>
      <w:r>
        <w:rPr>
          <w:i/>
          <w:sz w:val="24"/>
        </w:rPr>
        <w:t> vett egy kaput</w:t>
      </w:r>
      <w:r>
        <w:rPr>
          <w:sz w:val="24"/>
        </w:rPr>
        <w:t>, így pedig az osztrákok </w:t>
      </w:r>
      <w:r>
        <w:rPr>
          <w:i/>
          <w:sz w:val="24"/>
        </w:rPr>
        <w:t>diadalmenetben foglalhatták el </w:t>
      </w:r>
      <w:r>
        <w:rPr>
          <w:sz w:val="24"/>
        </w:rPr>
        <w:t>a teljes </w:t>
      </w:r>
      <w:r>
        <w:rPr>
          <w:spacing w:val="-2"/>
          <w:sz w:val="24"/>
        </w:rPr>
        <w:t>dobogót.”</w:t>
      </w:r>
    </w:p>
    <w:p>
      <w:pPr>
        <w:pStyle w:val="BodyText"/>
        <w:spacing w:line="276" w:lineRule="exact"/>
        <w:ind w:left="402" w:firstLine="0"/>
      </w:pPr>
      <w:r>
        <w:rPr/>
        <w:t>Az</w:t>
      </w:r>
      <w:r>
        <w:rPr>
          <w:spacing w:val="-3"/>
        </w:rPr>
        <w:t> </w:t>
      </w:r>
      <w:r>
        <w:rPr/>
        <w:t>expresszivitás</w:t>
      </w:r>
      <w:r>
        <w:rPr>
          <w:spacing w:val="-3"/>
        </w:rPr>
        <w:t> </w:t>
      </w:r>
      <w:r>
        <w:rPr/>
        <w:t>fokozására</w:t>
      </w:r>
      <w:r>
        <w:rPr>
          <w:spacing w:val="-2"/>
        </w:rPr>
        <w:t> </w:t>
      </w:r>
      <w:r>
        <w:rPr/>
        <w:t>gyakran</w:t>
      </w:r>
      <w:r>
        <w:rPr>
          <w:spacing w:val="-2"/>
        </w:rPr>
        <w:t> </w:t>
      </w:r>
      <w:r>
        <w:rPr/>
        <w:t>használnak</w:t>
      </w:r>
      <w:r>
        <w:rPr>
          <w:spacing w:val="-1"/>
        </w:rPr>
        <w:t> </w:t>
      </w:r>
      <w:r>
        <w:rPr>
          <w:spacing w:val="-2"/>
        </w:rPr>
        <w:t>túlzásokat:</w:t>
      </w:r>
    </w:p>
    <w:p>
      <w:pPr>
        <w:spacing w:before="43"/>
        <w:ind w:left="402" w:right="0" w:firstLine="0"/>
        <w:jc w:val="both"/>
        <w:rPr>
          <w:sz w:val="24"/>
        </w:rPr>
      </w:pPr>
      <w:r>
        <w:rPr>
          <w:sz w:val="24"/>
        </w:rPr>
        <w:t>„Torinóban</w:t>
      </w:r>
      <w:r>
        <w:rPr>
          <w:spacing w:val="-1"/>
          <w:sz w:val="24"/>
        </w:rPr>
        <w:t> </w:t>
      </w:r>
      <w:r>
        <w:rPr>
          <w:sz w:val="24"/>
        </w:rPr>
        <w:t>ő lett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műlesiklás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királynője</w:t>
      </w:r>
      <w:r>
        <w:rPr>
          <w:spacing w:val="-2"/>
          <w:sz w:val="24"/>
        </w:rPr>
        <w:t>”</w:t>
      </w:r>
    </w:p>
    <w:p>
      <w:pPr>
        <w:spacing w:before="44"/>
        <w:ind w:left="402" w:right="0" w:firstLine="0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> </w:t>
      </w:r>
      <w:r>
        <w:rPr>
          <w:sz w:val="24"/>
        </w:rPr>
        <w:t>többiek még</w:t>
      </w:r>
      <w:r>
        <w:rPr>
          <w:spacing w:val="-4"/>
          <w:sz w:val="24"/>
        </w:rPr>
        <w:t> </w:t>
      </w:r>
      <w:r>
        <w:rPr>
          <w:sz w:val="24"/>
        </w:rPr>
        <w:t>csak</w:t>
      </w:r>
      <w:r>
        <w:rPr>
          <w:spacing w:val="1"/>
          <w:sz w:val="24"/>
        </w:rPr>
        <w:t> </w:t>
      </w:r>
      <w:r>
        <w:rPr>
          <w:i/>
          <w:sz w:val="24"/>
        </w:rPr>
        <w:t>megközelíteni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sem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tudtak</w:t>
      </w:r>
      <w:r>
        <w:rPr>
          <w:spacing w:val="-2"/>
          <w:sz w:val="24"/>
        </w:rPr>
        <w:t>”</w:t>
      </w:r>
    </w:p>
    <w:p>
      <w:pPr>
        <w:pStyle w:val="BodyText"/>
        <w:spacing w:line="278" w:lineRule="auto" w:before="45"/>
        <w:ind w:left="402" w:firstLine="0"/>
        <w:jc w:val="left"/>
      </w:pPr>
      <w:r>
        <w:rPr/>
        <w:t>„aki</w:t>
      </w:r>
      <w:r>
        <w:rPr>
          <w:spacing w:val="-4"/>
        </w:rPr>
        <w:t> </w:t>
      </w:r>
      <w:r>
        <w:rPr/>
        <w:t>idén</w:t>
      </w:r>
      <w:r>
        <w:rPr>
          <w:spacing w:val="-4"/>
        </w:rPr>
        <w:t> </w:t>
      </w:r>
      <w:r>
        <w:rPr>
          <w:i/>
        </w:rPr>
        <w:t>már</w:t>
      </w:r>
      <w:r>
        <w:rPr>
          <w:i/>
          <w:spacing w:val="-5"/>
        </w:rPr>
        <w:t> </w:t>
      </w:r>
      <w:r>
        <w:rPr>
          <w:i/>
        </w:rPr>
        <w:t>sporttörténelmet</w:t>
      </w:r>
      <w:r>
        <w:rPr>
          <w:i/>
          <w:spacing w:val="-3"/>
        </w:rPr>
        <w:t> </w:t>
      </w:r>
      <w:r>
        <w:rPr/>
        <w:t>írt</w:t>
      </w:r>
      <w:r>
        <w:rPr>
          <w:spacing w:val="-4"/>
        </w:rPr>
        <w:t> </w:t>
      </w:r>
      <w:r>
        <w:rPr/>
        <w:t>azzal,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hétszeres</w:t>
      </w:r>
      <w:r>
        <w:rPr>
          <w:spacing w:val="-5"/>
        </w:rPr>
        <w:t> </w:t>
      </w:r>
      <w:r>
        <w:rPr/>
        <w:t>Európa-bajnok</w:t>
      </w:r>
      <w:r>
        <w:rPr>
          <w:spacing w:val="-4"/>
        </w:rPr>
        <w:t> </w:t>
      </w:r>
      <w:r>
        <w:rPr/>
        <w:t>lett” Nagyon gyakran használnak állandósult kifejezéseket is. Ilyenek például: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74" w:lineRule="exact" w:before="0" w:after="0"/>
        <w:ind w:left="582" w:right="0" w:hanging="180"/>
        <w:jc w:val="left"/>
        <w:rPr>
          <w:sz w:val="24"/>
        </w:rPr>
      </w:pP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remegett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lába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47" w:after="0"/>
        <w:ind w:left="582" w:right="0" w:hanging="180"/>
        <w:jc w:val="left"/>
        <w:rPr>
          <w:sz w:val="24"/>
        </w:rPr>
      </w:pPr>
      <w:r>
        <w:rPr>
          <w:sz w:val="24"/>
        </w:rPr>
        <w:t>méltóképpen</w:t>
      </w:r>
      <w:r>
        <w:rPr>
          <w:spacing w:val="-2"/>
          <w:sz w:val="24"/>
        </w:rPr>
        <w:t> </w:t>
      </w:r>
      <w:r>
        <w:rPr>
          <w:sz w:val="24"/>
        </w:rPr>
        <w:t>koronázta </w:t>
      </w:r>
      <w:r>
        <w:rPr>
          <w:spacing w:val="-5"/>
          <w:sz w:val="24"/>
        </w:rPr>
        <w:t>meg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43" w:after="0"/>
        <w:ind w:left="582" w:right="0" w:hanging="180"/>
        <w:jc w:val="left"/>
        <w:rPr>
          <w:sz w:val="24"/>
        </w:rPr>
      </w:pPr>
      <w:r>
        <w:rPr>
          <w:sz w:val="24"/>
        </w:rPr>
        <w:t>diadalmenetben</w:t>
      </w:r>
      <w:r>
        <w:rPr>
          <w:spacing w:val="-4"/>
          <w:sz w:val="24"/>
        </w:rPr>
        <w:t> </w:t>
      </w:r>
      <w:r>
        <w:rPr>
          <w:sz w:val="24"/>
        </w:rPr>
        <w:t>foglalták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el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43" w:after="0"/>
        <w:ind w:left="582" w:right="0" w:hanging="180"/>
        <w:jc w:val="left"/>
        <w:rPr>
          <w:sz w:val="24"/>
        </w:rPr>
      </w:pP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itt jött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képbe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46" w:after="0"/>
        <w:ind w:left="582" w:right="0" w:hanging="180"/>
        <w:jc w:val="left"/>
        <w:rPr>
          <w:sz w:val="24"/>
        </w:rPr>
      </w:pPr>
      <w:r>
        <w:rPr>
          <w:sz w:val="24"/>
        </w:rPr>
        <w:t>jó</w:t>
      </w:r>
      <w:r>
        <w:rPr>
          <w:spacing w:val="-1"/>
          <w:sz w:val="24"/>
        </w:rPr>
        <w:t> </w:t>
      </w:r>
      <w:r>
        <w:rPr>
          <w:sz w:val="24"/>
        </w:rPr>
        <w:t>az öreg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háznál</w:t>
      </w:r>
    </w:p>
    <w:p>
      <w:pPr>
        <w:pStyle w:val="BodyText"/>
        <w:spacing w:before="43"/>
        <w:ind w:left="402" w:firstLine="0"/>
        <w:jc w:val="left"/>
      </w:pPr>
      <w:r>
        <w:rPr/>
        <w:t>Az</w:t>
      </w:r>
      <w:r>
        <w:rPr>
          <w:spacing w:val="-4"/>
        </w:rPr>
        <w:t> </w:t>
      </w:r>
      <w:r>
        <w:rPr/>
        <w:t>események</w:t>
      </w:r>
      <w:r>
        <w:rPr>
          <w:spacing w:val="-2"/>
        </w:rPr>
        <w:t> </w:t>
      </w:r>
      <w:r>
        <w:rPr/>
        <w:t>értékelése</w:t>
      </w:r>
      <w:r>
        <w:rPr>
          <w:spacing w:val="-1"/>
        </w:rPr>
        <w:t> </w:t>
      </w:r>
      <w:r>
        <w:rPr/>
        <w:t>kapcsán</w:t>
      </w:r>
      <w:r>
        <w:rPr>
          <w:spacing w:val="-2"/>
        </w:rPr>
        <w:t> </w:t>
      </w:r>
      <w:r>
        <w:rPr/>
        <w:t>helyenként</w:t>
      </w:r>
      <w:r>
        <w:rPr>
          <w:spacing w:val="-2"/>
        </w:rPr>
        <w:t> </w:t>
      </w:r>
      <w:r>
        <w:rPr/>
        <w:t>iróniával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találkozhatunk:</w:t>
      </w:r>
    </w:p>
    <w:p>
      <w:pPr>
        <w:spacing w:line="280" w:lineRule="auto" w:before="43"/>
        <w:ind w:left="118" w:right="12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11"/>
          <w:sz w:val="24"/>
        </w:rPr>
        <w:t> </w:t>
      </w:r>
      <w:r>
        <w:rPr>
          <w:sz w:val="24"/>
        </w:rPr>
        <w:t>magyar</w:t>
      </w:r>
      <w:r>
        <w:rPr>
          <w:spacing w:val="-11"/>
          <w:sz w:val="24"/>
        </w:rPr>
        <w:t> </w:t>
      </w:r>
      <w:r>
        <w:rPr>
          <w:sz w:val="24"/>
        </w:rPr>
        <w:t>induló</w:t>
      </w:r>
      <w:r>
        <w:rPr>
          <w:spacing w:val="-11"/>
          <w:sz w:val="24"/>
        </w:rPr>
        <w:t> </w:t>
      </w:r>
      <w:r>
        <w:rPr>
          <w:sz w:val="24"/>
        </w:rPr>
        <w:t>Tuss</w:t>
      </w:r>
      <w:r>
        <w:rPr>
          <w:spacing w:val="-10"/>
          <w:sz w:val="24"/>
        </w:rPr>
        <w:t> </w:t>
      </w:r>
      <w:r>
        <w:rPr>
          <w:sz w:val="24"/>
        </w:rPr>
        <w:t>Réka</w:t>
      </w:r>
      <w:r>
        <w:rPr>
          <w:spacing w:val="-12"/>
          <w:sz w:val="24"/>
        </w:rPr>
        <w:t> </w:t>
      </w:r>
      <w:r>
        <w:rPr>
          <w:sz w:val="24"/>
        </w:rPr>
        <w:t>49.-ként</w:t>
      </w:r>
      <w:r>
        <w:rPr>
          <w:spacing w:val="-8"/>
          <w:sz w:val="24"/>
        </w:rPr>
        <w:t> </w:t>
      </w:r>
      <w:r>
        <w:rPr>
          <w:sz w:val="24"/>
        </w:rPr>
        <w:t>fejezte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versenyt,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i/>
          <w:sz w:val="24"/>
        </w:rPr>
        <w:t>lényeg,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hogy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befejezte</w:t>
      </w:r>
      <w:r>
        <w:rPr>
          <w:spacing w:val="-2"/>
          <w:sz w:val="24"/>
        </w:rPr>
        <w:t>.”</w:t>
      </w:r>
    </w:p>
    <w:p>
      <w:pPr>
        <w:pStyle w:val="BodyText"/>
        <w:spacing w:line="278" w:lineRule="auto"/>
        <w:ind w:right="126"/>
      </w:pPr>
      <w:r>
        <w:rPr/>
        <w:t>A televíziós sporttudósításoknál az információt a kép és a hang együtt hor- dozza.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tudósító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képet</w:t>
      </w:r>
      <w:r>
        <w:rPr>
          <w:spacing w:val="-15"/>
        </w:rPr>
        <w:t> </w:t>
      </w:r>
      <w:r>
        <w:rPr/>
        <w:t>tölti</w:t>
      </w:r>
      <w:r>
        <w:rPr>
          <w:spacing w:val="-12"/>
        </w:rPr>
        <w:t> </w:t>
      </w:r>
      <w:r>
        <w:rPr/>
        <w:t>meg</w:t>
      </w:r>
      <w:r>
        <w:rPr>
          <w:spacing w:val="-15"/>
        </w:rPr>
        <w:t> </w:t>
      </w:r>
      <w:r>
        <w:rPr/>
        <w:t>tartalommal,</w:t>
      </w:r>
      <w:r>
        <w:rPr>
          <w:spacing w:val="-13"/>
        </w:rPr>
        <w:t> </w:t>
      </w:r>
      <w:r>
        <w:rPr/>
        <w:t>hiszen</w:t>
      </w:r>
      <w:r>
        <w:rPr>
          <w:spacing w:val="-13"/>
        </w:rPr>
        <w:t> </w:t>
      </w:r>
      <w:r>
        <w:rPr/>
        <w:t>nem</w:t>
      </w:r>
      <w:r>
        <w:rPr>
          <w:spacing w:val="-13"/>
        </w:rPr>
        <w:t> </w:t>
      </w:r>
      <w:r>
        <w:rPr/>
        <w:t>azt</w:t>
      </w:r>
      <w:r>
        <w:rPr>
          <w:spacing w:val="-13"/>
        </w:rPr>
        <w:t> </w:t>
      </w:r>
      <w:r>
        <w:rPr/>
        <w:t>kell</w:t>
      </w:r>
      <w:r>
        <w:rPr>
          <w:spacing w:val="-14"/>
        </w:rPr>
        <w:t> </w:t>
      </w:r>
      <w:r>
        <w:rPr/>
        <w:t>elmondania, hogy</w:t>
      </w:r>
      <w:r>
        <w:rPr>
          <w:spacing w:val="-13"/>
        </w:rPr>
        <w:t> </w:t>
      </w:r>
      <w:r>
        <w:rPr/>
        <w:t>mi</w:t>
      </w:r>
      <w:r>
        <w:rPr>
          <w:spacing w:val="-7"/>
        </w:rPr>
        <w:t> </w:t>
      </w:r>
      <w:r>
        <w:rPr/>
        <w:t>történik</w:t>
      </w:r>
      <w:r>
        <w:rPr>
          <w:spacing w:val="-8"/>
        </w:rPr>
        <w:t> </w:t>
      </w:r>
      <w:r>
        <w:rPr/>
        <w:t>(azt</w:t>
      </w:r>
      <w:r>
        <w:rPr>
          <w:spacing w:val="-8"/>
        </w:rPr>
        <w:t> </w:t>
      </w:r>
      <w:r>
        <w:rPr/>
        <w:t>mindenki</w:t>
      </w:r>
      <w:r>
        <w:rPr>
          <w:spacing w:val="-8"/>
        </w:rPr>
        <w:t> </w:t>
      </w:r>
      <w:r>
        <w:rPr/>
        <w:t>látja),</w:t>
      </w:r>
      <w:r>
        <w:rPr>
          <w:spacing w:val="-7"/>
        </w:rPr>
        <w:t> </w:t>
      </w:r>
      <w:r>
        <w:rPr/>
        <w:t>hanem</w:t>
      </w:r>
      <w:r>
        <w:rPr>
          <w:spacing w:val="-7"/>
        </w:rPr>
        <w:t> </w:t>
      </w:r>
      <w:r>
        <w:rPr/>
        <w:t>többletinformációt</w:t>
      </w:r>
      <w:r>
        <w:rPr>
          <w:spacing w:val="-8"/>
        </w:rPr>
        <w:t> </w:t>
      </w:r>
      <w:r>
        <w:rPr/>
        <w:t>kell</w:t>
      </w:r>
      <w:r>
        <w:rPr>
          <w:spacing w:val="-8"/>
        </w:rPr>
        <w:t> </w:t>
      </w:r>
      <w:r>
        <w:rPr/>
        <w:t>adnia,</w:t>
      </w:r>
      <w:r>
        <w:rPr>
          <w:spacing w:val="-5"/>
        </w:rPr>
        <w:t> </w:t>
      </w:r>
      <w:r>
        <w:rPr/>
        <w:t>amit a stílussal tud biztosítani. Csak ezáltal tudja a nézőt a képernyő előtt tartani. A történet adott, a drámaiságot különböző stilisztikai elemekkel lehet biztosítani.</w:t>
      </w:r>
    </w:p>
    <w:p>
      <w:pPr>
        <w:pStyle w:val="BodyText"/>
        <w:spacing w:line="278" w:lineRule="auto"/>
        <w:ind w:right="124"/>
      </w:pPr>
      <w:r>
        <w:rPr/>
        <w:t>A sporttudósítás természetes velejárója a metaforikus nyelvhasználat, ame- lyek</w:t>
      </w:r>
      <w:r>
        <w:rPr>
          <w:spacing w:val="-8"/>
        </w:rPr>
        <w:t> </w:t>
      </w:r>
      <w:r>
        <w:rPr/>
        <w:t>az</w:t>
      </w:r>
      <w:r>
        <w:rPr>
          <w:spacing w:val="-9"/>
        </w:rPr>
        <w:t> </w:t>
      </w:r>
      <w:r>
        <w:rPr/>
        <w:t>én-megjelenítés</w:t>
      </w:r>
      <w:r>
        <w:rPr>
          <w:spacing w:val="-10"/>
        </w:rPr>
        <w:t> </w:t>
      </w:r>
      <w:r>
        <w:rPr/>
        <w:t>szolgálatába</w:t>
      </w:r>
      <w:r>
        <w:rPr>
          <w:spacing w:val="-9"/>
        </w:rPr>
        <w:t> </w:t>
      </w:r>
      <w:r>
        <w:rPr/>
        <w:t>állíthatók.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politikai</w:t>
      </w:r>
      <w:r>
        <w:rPr>
          <w:spacing w:val="-10"/>
        </w:rPr>
        <w:t> </w:t>
      </w:r>
      <w:r>
        <w:rPr/>
        <w:t>tudósításokkal</w:t>
      </w:r>
      <w:r>
        <w:rPr>
          <w:spacing w:val="-10"/>
        </w:rPr>
        <w:t> </w:t>
      </w:r>
      <w:r>
        <w:rPr/>
        <w:t>ellen- tétben ezekben a médiaszövegekben nem a problémaelterelés, a hatalom érzé- keltetése a célja a metaforikusságnak, nem is annyira a befolyásolás, inkább az expresszivitás</w:t>
      </w:r>
      <w:r>
        <w:rPr>
          <w:spacing w:val="-15"/>
        </w:rPr>
        <w:t> </w:t>
      </w:r>
      <w:r>
        <w:rPr/>
        <w:t>fokozása,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esemény</w:t>
      </w:r>
      <w:r>
        <w:rPr>
          <w:spacing w:val="-15"/>
        </w:rPr>
        <w:t> </w:t>
      </w:r>
      <w:r>
        <w:rPr/>
        <w:t>izgalmának,</w:t>
      </w:r>
      <w:r>
        <w:rPr>
          <w:spacing w:val="-13"/>
        </w:rPr>
        <w:t> </w:t>
      </w:r>
      <w:r>
        <w:rPr/>
        <w:t>hangulatának</w:t>
      </w:r>
      <w:r>
        <w:rPr>
          <w:spacing w:val="-14"/>
        </w:rPr>
        <w:t> </w:t>
      </w:r>
      <w:r>
        <w:rPr/>
        <w:t>minél</w:t>
      </w:r>
      <w:r>
        <w:rPr>
          <w:spacing w:val="-14"/>
        </w:rPr>
        <w:t> </w:t>
      </w:r>
      <w:r>
        <w:rPr/>
        <w:t>hűbb</w:t>
      </w:r>
      <w:r>
        <w:rPr>
          <w:spacing w:val="-13"/>
        </w:rPr>
        <w:t> </w:t>
      </w:r>
      <w:r>
        <w:rPr/>
        <w:t>visz- </w:t>
      </w:r>
      <w:r>
        <w:rPr>
          <w:spacing w:val="-2"/>
        </w:rPr>
        <w:t>szaadása.</w:t>
      </w:r>
    </w:p>
    <w:p>
      <w:pPr>
        <w:pStyle w:val="Heading3"/>
        <w:spacing w:before="120"/>
        <w:ind w:left="402" w:firstLine="0"/>
        <w:jc w:val="left"/>
      </w:pPr>
      <w:r>
        <w:rPr>
          <w:spacing w:val="-2"/>
        </w:rPr>
        <w:t>Összegzés</w:t>
      </w:r>
    </w:p>
    <w:p>
      <w:pPr>
        <w:pStyle w:val="BodyText"/>
        <w:spacing w:line="278" w:lineRule="auto" w:before="159"/>
        <w:ind w:right="123"/>
      </w:pPr>
      <w:r>
        <w:rPr/>
        <w:t>A stílus tehát a legszembetűnőbb nyelvhasználati jelenség. A közölnivalónk nyelvi megformálásának módja, vagyis az a mód, ahogyan üzeneteinket külön- böző</w:t>
      </w:r>
      <w:r>
        <w:rPr>
          <w:spacing w:val="-4"/>
        </w:rPr>
        <w:t> </w:t>
      </w:r>
      <w:r>
        <w:rPr/>
        <w:t>szóbeli</w:t>
      </w:r>
      <w:r>
        <w:rPr>
          <w:spacing w:val="-6"/>
        </w:rPr>
        <w:t> </w:t>
      </w:r>
      <w:r>
        <w:rPr/>
        <w:t>vagy</w:t>
      </w:r>
      <w:r>
        <w:rPr>
          <w:spacing w:val="-8"/>
        </w:rPr>
        <w:t> </w:t>
      </w:r>
      <w:r>
        <w:rPr/>
        <w:t>írásbeli</w:t>
      </w:r>
      <w:r>
        <w:rPr>
          <w:spacing w:val="-4"/>
        </w:rPr>
        <w:t> </w:t>
      </w:r>
      <w:r>
        <w:rPr/>
        <w:t>műfajokban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megfelelően</w:t>
      </w:r>
      <w:r>
        <w:rPr>
          <w:spacing w:val="-4"/>
        </w:rPr>
        <w:t> </w:t>
      </w:r>
      <w:r>
        <w:rPr/>
        <w:t>kiválasztott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elrendezett nyelvi elemek segítségével kifejezzük.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Heading4"/>
        <w:spacing w:before="68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58"/>
        <w:jc w:val="left"/>
      </w:pPr>
      <w:r>
        <w:rPr/>
        <w:t>Gyűjtsön példát metaforikus nyelvhasználatra a sajtóból, rádiós vagy</w:t>
      </w:r>
      <w:r>
        <w:rPr>
          <w:spacing w:val="-1"/>
        </w:rPr>
        <w:t> </w:t>
      </w:r>
      <w:r>
        <w:rPr/>
        <w:t>televí- ziós műsorokból!</w:t>
      </w:r>
    </w:p>
    <w:p>
      <w:pPr>
        <w:pStyle w:val="Heading3"/>
        <w:spacing w:before="126"/>
        <w:ind w:left="402" w:firstLine="0"/>
        <w:jc w:val="left"/>
      </w:pPr>
      <w:r>
        <w:rPr/>
        <w:t>Ismétlő</w:t>
      </w:r>
      <w:r>
        <w:rPr>
          <w:spacing w:val="-2"/>
        </w:rPr>
        <w:t> kérdések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40" w:lineRule="auto" w:before="115" w:after="0"/>
        <w:ind w:left="642" w:right="0" w:hanging="240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3"/>
          <w:sz w:val="24"/>
        </w:rPr>
        <w:t> </w:t>
      </w:r>
      <w:r>
        <w:rPr>
          <w:sz w:val="24"/>
        </w:rPr>
        <w:t>tényezők</w:t>
      </w:r>
      <w:r>
        <w:rPr>
          <w:spacing w:val="-1"/>
          <w:sz w:val="24"/>
        </w:rPr>
        <w:t> </w:t>
      </w:r>
      <w:r>
        <w:rPr>
          <w:sz w:val="24"/>
        </w:rPr>
        <w:t>határozzák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nyelvi </w:t>
      </w:r>
      <w:r>
        <w:rPr>
          <w:spacing w:val="-2"/>
          <w:sz w:val="24"/>
        </w:rPr>
        <w:t>stílust?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40" w:lineRule="auto" w:before="41" w:after="0"/>
        <w:ind w:left="642" w:right="0" w:hanging="240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az írott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beszélt</w:t>
      </w:r>
      <w:r>
        <w:rPr>
          <w:spacing w:val="-1"/>
          <w:sz w:val="24"/>
        </w:rPr>
        <w:t> </w:t>
      </w:r>
      <w:r>
        <w:rPr>
          <w:sz w:val="24"/>
        </w:rPr>
        <w:t>nyelvi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stílusokat!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40" w:lineRule="auto" w:before="43" w:after="0"/>
        <w:ind w:left="642" w:right="0" w:hanging="240"/>
        <w:jc w:val="left"/>
        <w:rPr>
          <w:sz w:val="24"/>
        </w:rPr>
      </w:pPr>
      <w:r>
        <w:rPr>
          <w:sz w:val="24"/>
        </w:rPr>
        <w:t>Mi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funkciója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képszerűségnek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médiaszövegekben?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spacing w:line="368" w:lineRule="exact"/>
      </w:pPr>
      <w:r>
        <w:rPr/>
        <w:t>1</w:t>
      </w:r>
      <w:r>
        <w:rPr>
          <w:spacing w:val="-39"/>
        </w:rPr>
        <w:t> </w:t>
      </w:r>
      <w:r>
        <w:rPr/>
        <w:t>0</w:t>
      </w:r>
      <w:r>
        <w:rPr>
          <w:spacing w:val="-39"/>
        </w:rPr>
        <w:t> </w:t>
      </w:r>
      <w:r>
        <w:rPr/>
        <w:t>.</w:t>
      </w:r>
      <w:r>
        <w:rPr>
          <w:spacing w:val="29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19"/>
        </w:rPr>
        <w:t>BE</w:t>
      </w:r>
      <w:r>
        <w:rPr>
          <w:spacing w:val="-39"/>
        </w:rPr>
        <w:t> </w:t>
      </w:r>
      <w:r>
        <w:rPr/>
        <w:t>F</w:t>
      </w:r>
      <w:r>
        <w:rPr>
          <w:spacing w:val="-41"/>
        </w:rPr>
        <w:t> </w:t>
      </w:r>
      <w:r>
        <w:rPr>
          <w:spacing w:val="16"/>
        </w:rPr>
        <w:t>OLY</w:t>
      </w:r>
      <w:r>
        <w:rPr>
          <w:spacing w:val="-40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OL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73"/>
        </w:rPr>
        <w:t> </w:t>
      </w:r>
      <w:r>
        <w:rPr/>
        <w:t>F</w:t>
      </w:r>
      <w:r>
        <w:rPr>
          <w:spacing w:val="-33"/>
        </w:rPr>
        <w:t> </w:t>
      </w:r>
      <w:r>
        <w:rPr>
          <w:spacing w:val="19"/>
        </w:rPr>
        <w:t>OR</w:t>
      </w:r>
      <w:r>
        <w:rPr>
          <w:spacing w:val="-40"/>
        </w:rPr>
        <w:t> </w:t>
      </w:r>
      <w:r>
        <w:rPr/>
        <w:t>M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-10"/>
        </w:rPr>
        <w:t>:</w:t>
      </w:r>
    </w:p>
    <w:p>
      <w:pPr>
        <w:spacing w:line="368" w:lineRule="exact" w:before="0"/>
        <w:ind w:left="278" w:right="49" w:firstLine="0"/>
        <w:jc w:val="center"/>
        <w:rPr>
          <w:b/>
          <w:sz w:val="32"/>
        </w:rPr>
      </w:pPr>
      <w:r>
        <w:rPr>
          <w:b/>
          <w:sz w:val="32"/>
        </w:rPr>
        <w:t>M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GGY</w:t>
      </w:r>
      <w:r>
        <w:rPr>
          <w:b/>
          <w:spacing w:val="-39"/>
          <w:sz w:val="32"/>
        </w:rPr>
        <w:t> </w:t>
      </w:r>
      <w:r>
        <w:rPr>
          <w:b/>
          <w:sz w:val="32"/>
        </w:rPr>
        <w:t>Ő</w:t>
      </w:r>
      <w:r>
        <w:rPr>
          <w:b/>
          <w:spacing w:val="-38"/>
          <w:sz w:val="32"/>
        </w:rPr>
        <w:t> </w:t>
      </w:r>
      <w:r>
        <w:rPr>
          <w:b/>
          <w:spacing w:val="18"/>
          <w:sz w:val="32"/>
        </w:rPr>
        <w:t>ZÉ</w:t>
      </w:r>
      <w:r>
        <w:rPr>
          <w:b/>
          <w:spacing w:val="-38"/>
          <w:sz w:val="32"/>
        </w:rPr>
        <w:t> </w:t>
      </w:r>
      <w:r>
        <w:rPr>
          <w:b/>
          <w:spacing w:val="-10"/>
          <w:sz w:val="32"/>
        </w:rPr>
        <w:t>S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10"/>
        </w:rPr>
        <w:t> </w:t>
      </w:r>
      <w:r>
        <w:rPr/>
        <w:t>befolyásolás</w:t>
      </w:r>
      <w:r>
        <w:rPr>
          <w:spacing w:val="-7"/>
        </w:rPr>
        <w:t> </w:t>
      </w:r>
      <w:r>
        <w:rPr/>
        <w:t>célja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hozzáállás</w:t>
      </w:r>
      <w:r>
        <w:rPr>
          <w:spacing w:val="-9"/>
        </w:rPr>
        <w:t> </w:t>
      </w:r>
      <w:r>
        <w:rPr/>
        <w:t>kialakítása</w:t>
      </w:r>
      <w:r>
        <w:rPr>
          <w:spacing w:val="-10"/>
        </w:rPr>
        <w:t> </w:t>
      </w:r>
      <w:r>
        <w:rPr/>
        <w:t>vagy</w:t>
      </w:r>
      <w:r>
        <w:rPr>
          <w:spacing w:val="-11"/>
        </w:rPr>
        <w:t> </w:t>
      </w:r>
      <w:r>
        <w:rPr/>
        <w:t>megváltoztatása.</w:t>
      </w:r>
      <w:r>
        <w:rPr>
          <w:spacing w:val="-9"/>
        </w:rPr>
        <w:t> </w:t>
      </w:r>
      <w:r>
        <w:rPr/>
        <w:t>Olyan</w:t>
      </w:r>
      <w:r>
        <w:rPr>
          <w:spacing w:val="-9"/>
        </w:rPr>
        <w:t> </w:t>
      </w:r>
      <w:r>
        <w:rPr/>
        <w:t>te- vékenység, amely során megpróbáljuk a befogadó magatartását megváltoztatni annak</w:t>
      </w:r>
      <w:r>
        <w:rPr>
          <w:spacing w:val="-4"/>
        </w:rPr>
        <w:t> </w:t>
      </w:r>
      <w:r>
        <w:rPr/>
        <w:t>érdekében,</w:t>
      </w:r>
      <w:r>
        <w:rPr>
          <w:spacing w:val="-4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későbbiekben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így</w:t>
      </w:r>
      <w:r>
        <w:rPr>
          <w:spacing w:val="-9"/>
        </w:rPr>
        <w:t> </w:t>
      </w:r>
      <w:r>
        <w:rPr/>
        <w:t>kialakított</w:t>
      </w:r>
      <w:r>
        <w:rPr>
          <w:spacing w:val="-4"/>
        </w:rPr>
        <w:t> </w:t>
      </w:r>
      <w:r>
        <w:rPr/>
        <w:t>hozzáállásnak,</w:t>
      </w:r>
      <w:r>
        <w:rPr>
          <w:spacing w:val="-4"/>
        </w:rPr>
        <w:t> </w:t>
      </w:r>
      <w:r>
        <w:rPr/>
        <w:t>attitűd- nek megfelelően cselekedjen.</w:t>
      </w:r>
    </w:p>
    <w:p>
      <w:pPr>
        <w:pStyle w:val="Heading2"/>
        <w:numPr>
          <w:ilvl w:val="1"/>
          <w:numId w:val="7"/>
        </w:numPr>
        <w:tabs>
          <w:tab w:pos="1028" w:val="left" w:leader="none"/>
        </w:tabs>
        <w:spacing w:line="240" w:lineRule="auto" w:before="200" w:after="0"/>
        <w:ind w:left="1028" w:right="0" w:hanging="626"/>
        <w:jc w:val="left"/>
      </w:pPr>
      <w:r>
        <w:rPr/>
        <w:t>Attitűd,</w:t>
      </w:r>
      <w:r>
        <w:rPr>
          <w:spacing w:val="-9"/>
        </w:rPr>
        <w:t> </w:t>
      </w:r>
      <w:r>
        <w:rPr/>
        <w:t>sztereotípia,</w:t>
      </w:r>
      <w:r>
        <w:rPr>
          <w:spacing w:val="-6"/>
        </w:rPr>
        <w:t> </w:t>
      </w:r>
      <w:r>
        <w:rPr>
          <w:spacing w:val="-2"/>
        </w:rPr>
        <w:t>előítélet</w:t>
      </w:r>
    </w:p>
    <w:p>
      <w:pPr>
        <w:pStyle w:val="BodyText"/>
        <w:spacing w:line="278" w:lineRule="auto" w:before="279"/>
        <w:ind w:right="124"/>
      </w:pPr>
      <w:r>
        <w:rPr/>
        <w:t>Egyes szakemberek különbséget tesznek vélemény</w:t>
      </w:r>
      <w:r>
        <w:rPr>
          <w:spacing w:val="-1"/>
        </w:rPr>
        <w:t> </w:t>
      </w:r>
      <w:r>
        <w:rPr/>
        <w:t>és attitűd, hozzáállás kö- zött.</w:t>
      </w:r>
      <w:r>
        <w:rPr>
          <w:spacing w:val="-2"/>
        </w:rPr>
        <w:t> </w:t>
      </w:r>
      <w:r>
        <w:rPr/>
        <w:t>Németh</w:t>
      </w:r>
      <w:r>
        <w:rPr>
          <w:spacing w:val="-2"/>
        </w:rPr>
        <w:t> </w:t>
      </w:r>
      <w:r>
        <w:rPr/>
        <w:t>Erzsébet</w:t>
      </w:r>
      <w:r>
        <w:rPr>
          <w:spacing w:val="-2"/>
        </w:rPr>
        <w:t> </w:t>
      </w:r>
      <w:r>
        <w:rPr/>
        <w:t>(2006:</w:t>
      </w:r>
      <w:r>
        <w:rPr>
          <w:spacing w:val="-2"/>
        </w:rPr>
        <w:t> </w:t>
      </w:r>
      <w:r>
        <w:rPr/>
        <w:t>117)</w:t>
      </w:r>
      <w:r>
        <w:rPr>
          <w:spacing w:val="-3"/>
        </w:rPr>
        <w:t> </w:t>
      </w:r>
      <w:r>
        <w:rPr/>
        <w:t>meghatározásában</w:t>
      </w:r>
      <w:r>
        <w:rPr>
          <w:spacing w:val="-2"/>
        </w:rPr>
        <w:t> </w:t>
      </w:r>
      <w:r>
        <w:rPr/>
        <w:t>a </w:t>
      </w:r>
      <w:r>
        <w:rPr>
          <w:i/>
        </w:rPr>
        <w:t>vélemény</w:t>
      </w:r>
      <w:r>
        <w:rPr>
          <w:i/>
          <w:spacing w:val="-3"/>
        </w:rPr>
        <w:t> </w:t>
      </w:r>
      <w:r>
        <w:rPr/>
        <w:t>az,</w:t>
      </w:r>
      <w:r>
        <w:rPr>
          <w:spacing w:val="-2"/>
        </w:rPr>
        <w:t> </w:t>
      </w:r>
      <w:r>
        <w:rPr/>
        <w:t>amit</w:t>
      </w:r>
      <w:r>
        <w:rPr>
          <w:spacing w:val="-2"/>
        </w:rPr>
        <w:t> </w:t>
      </w:r>
      <w:r>
        <w:rPr/>
        <w:t>tény- szerűen igaznak hiszünk. A vélemények kognitív tartalommal rendelkeznek, azaz</w:t>
      </w:r>
      <w:r>
        <w:rPr>
          <w:spacing w:val="-6"/>
        </w:rPr>
        <w:t> </w:t>
      </w:r>
      <w:r>
        <w:rPr/>
        <w:t>érzelemmentesek,</w:t>
      </w:r>
      <w:r>
        <w:rPr>
          <w:spacing w:val="-4"/>
        </w:rPr>
        <w:t> </w:t>
      </w:r>
      <w:r>
        <w:rPr/>
        <w:t>és</w:t>
      </w:r>
      <w:r>
        <w:rPr>
          <w:spacing w:val="-7"/>
        </w:rPr>
        <w:t> </w:t>
      </w:r>
      <w:r>
        <w:rPr/>
        <w:t>megváltozhatnak.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7"/>
        </w:rPr>
        <w:t> </w:t>
      </w:r>
      <w:r>
        <w:rPr/>
        <w:t>ehhez</w:t>
      </w:r>
      <w:r>
        <w:rPr>
          <w:spacing w:val="-6"/>
        </w:rPr>
        <w:t> </w:t>
      </w:r>
      <w:r>
        <w:rPr/>
        <w:t>képest</w:t>
      </w:r>
      <w:r>
        <w:rPr>
          <w:spacing w:val="-6"/>
        </w:rPr>
        <w:t> </w:t>
      </w:r>
      <w:r>
        <w:rPr/>
        <w:t>nagyon</w:t>
      </w:r>
      <w:r>
        <w:rPr>
          <w:spacing w:val="-7"/>
        </w:rPr>
        <w:t> </w:t>
      </w:r>
      <w:r>
        <w:rPr/>
        <w:t>ne- hezen változtatható, mert a kognitív összetevő mellett egy értékelő és egy ér- zelmi komponenst is tartalmaz.</w:t>
      </w:r>
    </w:p>
    <w:p>
      <w:pPr>
        <w:pStyle w:val="BodyText"/>
        <w:spacing w:line="280" w:lineRule="auto"/>
        <w:ind w:right="125"/>
      </w:pPr>
      <w:r>
        <w:rPr/>
        <w:t>Aczél Petra – Katz kutatásai alapján – az attitűd négy</w:t>
      </w:r>
      <w:r>
        <w:rPr>
          <w:spacing w:val="-1"/>
        </w:rPr>
        <w:t> </w:t>
      </w:r>
      <w:r>
        <w:rPr/>
        <w:t>funkcióját nevezi meg (2009: 179):</w:t>
      </w:r>
    </w:p>
    <w:p>
      <w:pPr>
        <w:pStyle w:val="ListParagraph"/>
        <w:numPr>
          <w:ilvl w:val="0"/>
          <w:numId w:val="8"/>
        </w:numPr>
        <w:tabs>
          <w:tab w:pos="679" w:val="left" w:leader="none"/>
        </w:tabs>
        <w:spacing w:line="278" w:lineRule="auto" w:before="0" w:after="0"/>
        <w:ind w:left="118" w:right="127" w:firstLine="283"/>
        <w:jc w:val="both"/>
        <w:rPr>
          <w:sz w:val="24"/>
        </w:rPr>
      </w:pPr>
      <w:r>
        <w:rPr>
          <w:sz w:val="24"/>
        </w:rPr>
        <w:t>Az </w:t>
      </w:r>
      <w:r>
        <w:rPr>
          <w:i/>
          <w:sz w:val="24"/>
        </w:rPr>
        <w:t>önvédő </w:t>
      </w:r>
      <w:r>
        <w:rPr>
          <w:sz w:val="24"/>
        </w:rPr>
        <w:t>funkció segítségével jól érezzük magunkat a bőrünkben, és megvédhetjük magunkat a külvilág nyers hatásaitól.</w:t>
      </w:r>
    </w:p>
    <w:p>
      <w:pPr>
        <w:pStyle w:val="ListParagraph"/>
        <w:numPr>
          <w:ilvl w:val="0"/>
          <w:numId w:val="8"/>
        </w:numPr>
        <w:tabs>
          <w:tab w:pos="626" w:val="left" w:leader="none"/>
        </w:tabs>
        <w:spacing w:line="278" w:lineRule="auto" w:before="0" w:after="0"/>
        <w:ind w:left="118" w:right="127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i/>
          <w:sz w:val="24"/>
        </w:rPr>
        <w:t>instrumentális</w:t>
      </w:r>
      <w:r>
        <w:rPr>
          <w:i/>
          <w:spacing w:val="-15"/>
          <w:sz w:val="24"/>
        </w:rPr>
        <w:t> </w:t>
      </w:r>
      <w:r>
        <w:rPr>
          <w:sz w:val="24"/>
        </w:rPr>
        <w:t>(később</w:t>
      </w:r>
      <w:r>
        <w:rPr>
          <w:spacing w:val="-15"/>
          <w:sz w:val="24"/>
        </w:rPr>
        <w:t> </w:t>
      </w:r>
      <w:r>
        <w:rPr>
          <w:sz w:val="24"/>
        </w:rPr>
        <w:t>hozzáigazító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haszonelvű)</w:t>
      </w:r>
      <w:r>
        <w:rPr>
          <w:spacing w:val="-15"/>
          <w:sz w:val="24"/>
        </w:rPr>
        <w:t> </w:t>
      </w:r>
      <w:r>
        <w:rPr>
          <w:sz w:val="24"/>
        </w:rPr>
        <w:t>funkció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egyén számára</w:t>
      </w:r>
      <w:r>
        <w:rPr>
          <w:spacing w:val="-9"/>
          <w:sz w:val="24"/>
        </w:rPr>
        <w:t> </w:t>
      </w:r>
      <w:r>
        <w:rPr>
          <w:sz w:val="24"/>
        </w:rPr>
        <w:t>hasznot</w:t>
      </w:r>
      <w:r>
        <w:rPr>
          <w:spacing w:val="-8"/>
          <w:sz w:val="24"/>
        </w:rPr>
        <w:t> </w:t>
      </w:r>
      <w:r>
        <w:rPr>
          <w:sz w:val="24"/>
        </w:rPr>
        <w:t>hoz.</w:t>
      </w:r>
      <w:r>
        <w:rPr>
          <w:spacing w:val="-8"/>
          <w:sz w:val="24"/>
        </w:rPr>
        <w:t> </w:t>
      </w:r>
      <w:r>
        <w:rPr>
          <w:sz w:val="24"/>
        </w:rPr>
        <w:t>Például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2"/>
          <w:sz w:val="24"/>
        </w:rPr>
        <w:t> </w:t>
      </w:r>
      <w:r>
        <w:rPr>
          <w:sz w:val="24"/>
        </w:rPr>
        <w:t>zenész</w:t>
      </w:r>
      <w:r>
        <w:rPr>
          <w:spacing w:val="-7"/>
          <w:sz w:val="24"/>
        </w:rPr>
        <w:t> </w:t>
      </w:r>
      <w:r>
        <w:rPr>
          <w:sz w:val="24"/>
        </w:rPr>
        <w:t>vagy</w:t>
      </w:r>
      <w:r>
        <w:rPr>
          <w:spacing w:val="-12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csapat</w:t>
      </w:r>
      <w:r>
        <w:rPr>
          <w:spacing w:val="-8"/>
          <w:sz w:val="24"/>
        </w:rPr>
        <w:t> </w:t>
      </w:r>
      <w:r>
        <w:rPr>
          <w:sz w:val="24"/>
        </w:rPr>
        <w:t>iránti</w:t>
      </w:r>
      <w:r>
        <w:rPr>
          <w:spacing w:val="-8"/>
          <w:sz w:val="24"/>
        </w:rPr>
        <w:t> </w:t>
      </w:r>
      <w:r>
        <w:rPr>
          <w:sz w:val="24"/>
        </w:rPr>
        <w:t>rajongás</w:t>
      </w:r>
      <w:r>
        <w:rPr>
          <w:spacing w:val="-6"/>
          <w:sz w:val="24"/>
        </w:rPr>
        <w:t> </w:t>
      </w:r>
      <w:r>
        <w:rPr>
          <w:sz w:val="24"/>
        </w:rPr>
        <w:t>elfoga- dottá tehet minket a rajongói körében.</w:t>
      </w:r>
    </w:p>
    <w:p>
      <w:pPr>
        <w:pStyle w:val="ListParagraph"/>
        <w:numPr>
          <w:ilvl w:val="0"/>
          <w:numId w:val="8"/>
        </w:numPr>
        <w:tabs>
          <w:tab w:pos="633" w:val="left" w:leader="none"/>
        </w:tabs>
        <w:spacing w:line="278" w:lineRule="auto" w:before="0" w:after="0"/>
        <w:ind w:left="118" w:right="123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1"/>
          <w:sz w:val="24"/>
        </w:rPr>
        <w:t> </w:t>
      </w:r>
      <w:r>
        <w:rPr>
          <w:i/>
          <w:sz w:val="24"/>
        </w:rPr>
        <w:t>értékkifejező</w:t>
      </w:r>
      <w:r>
        <w:rPr>
          <w:i/>
          <w:spacing w:val="-9"/>
          <w:sz w:val="24"/>
        </w:rPr>
        <w:t> </w:t>
      </w:r>
      <w:r>
        <w:rPr>
          <w:sz w:val="24"/>
        </w:rPr>
        <w:t>funkció:</w:t>
      </w:r>
      <w:r>
        <w:rPr>
          <w:spacing w:val="-11"/>
          <w:sz w:val="24"/>
        </w:rPr>
        <w:t> </w:t>
      </w:r>
      <w:r>
        <w:rPr>
          <w:sz w:val="24"/>
        </w:rPr>
        <w:t>az</w:t>
      </w:r>
      <w:r>
        <w:rPr>
          <w:spacing w:val="-10"/>
          <w:sz w:val="24"/>
        </w:rPr>
        <w:t> </w:t>
      </w:r>
      <w:r>
        <w:rPr>
          <w:sz w:val="24"/>
        </w:rPr>
        <w:t>értékek</w:t>
      </w:r>
      <w:r>
        <w:rPr>
          <w:spacing w:val="-10"/>
          <w:sz w:val="24"/>
        </w:rPr>
        <w:t> </w:t>
      </w:r>
      <w:r>
        <w:rPr>
          <w:sz w:val="24"/>
        </w:rPr>
        <w:t>megléte,</w:t>
      </w:r>
      <w:r>
        <w:rPr>
          <w:spacing w:val="-12"/>
          <w:sz w:val="24"/>
        </w:rPr>
        <w:t> </w:t>
      </w:r>
      <w:r>
        <w:rPr>
          <w:sz w:val="24"/>
        </w:rPr>
        <w:t>kifejezése</w:t>
      </w:r>
      <w:r>
        <w:rPr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1"/>
          <w:sz w:val="24"/>
        </w:rPr>
        <w:t> </w:t>
      </w:r>
      <w:r>
        <w:rPr>
          <w:sz w:val="24"/>
        </w:rPr>
        <w:t>megerősítése</w:t>
      </w:r>
      <w:r>
        <w:rPr>
          <w:spacing w:val="-11"/>
          <w:sz w:val="24"/>
        </w:rPr>
        <w:t> </w:t>
      </w:r>
      <w:r>
        <w:rPr>
          <w:sz w:val="24"/>
        </w:rPr>
        <w:t>az egyén számára megelégedést adhat, egyúttal természetesen konfliktusokat is okozhat</w:t>
      </w:r>
      <w:r>
        <w:rPr>
          <w:spacing w:val="-2"/>
          <w:sz w:val="24"/>
        </w:rPr>
        <w:t> </w:t>
      </w:r>
      <w:r>
        <w:rPr>
          <w:sz w:val="24"/>
        </w:rPr>
        <w:t>(pl.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kamaszok</w:t>
      </w:r>
      <w:r>
        <w:rPr>
          <w:spacing w:val="-4"/>
          <w:sz w:val="24"/>
        </w:rPr>
        <w:t> </w:t>
      </w:r>
      <w:r>
        <w:rPr>
          <w:sz w:val="24"/>
        </w:rPr>
        <w:t>viselete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szülők</w:t>
      </w:r>
      <w:r>
        <w:rPr>
          <w:spacing w:val="-2"/>
          <w:sz w:val="24"/>
        </w:rPr>
        <w:t> </w:t>
      </w:r>
      <w:r>
        <w:rPr>
          <w:sz w:val="24"/>
        </w:rPr>
        <w:t>számára</w:t>
      </w:r>
      <w:r>
        <w:rPr>
          <w:spacing w:val="-1"/>
          <w:sz w:val="24"/>
        </w:rPr>
        <w:t> </w:t>
      </w:r>
      <w:r>
        <w:rPr>
          <w:sz w:val="24"/>
        </w:rPr>
        <w:t>elfogadhatatlan,</w:t>
      </w:r>
      <w:r>
        <w:rPr>
          <w:spacing w:val="-2"/>
          <w:sz w:val="24"/>
        </w:rPr>
        <w:t> </w:t>
      </w:r>
      <w:r>
        <w:rPr>
          <w:sz w:val="24"/>
        </w:rPr>
        <w:t>pedig</w:t>
      </w:r>
      <w:r>
        <w:rPr>
          <w:spacing w:val="-3"/>
          <w:sz w:val="24"/>
        </w:rPr>
        <w:t> </w:t>
      </w:r>
      <w:r>
        <w:rPr>
          <w:sz w:val="24"/>
        </w:rPr>
        <w:t>érték- kifejező szerepe van).</w:t>
      </w:r>
    </w:p>
    <w:p>
      <w:pPr>
        <w:pStyle w:val="ListParagraph"/>
        <w:numPr>
          <w:ilvl w:val="0"/>
          <w:numId w:val="8"/>
        </w:numPr>
        <w:tabs>
          <w:tab w:pos="657" w:val="left" w:leader="none"/>
        </w:tabs>
        <w:spacing w:line="278" w:lineRule="auto" w:before="0" w:after="0"/>
        <w:ind w:left="118" w:right="120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tudásszervező </w:t>
      </w:r>
      <w:r>
        <w:rPr>
          <w:sz w:val="24"/>
        </w:rPr>
        <w:t>funkció hátterében az az elgondolás húzódik meg, mely szerint az attitűdök a világot érthetőbbé teszik számunkra.</w:t>
      </w:r>
    </w:p>
    <w:p>
      <w:pPr>
        <w:pStyle w:val="BodyText"/>
        <w:spacing w:line="278" w:lineRule="auto"/>
        <w:ind w:right="130"/>
      </w:pPr>
      <w:r>
        <w:rPr/>
        <w:t>Amennyiben</w:t>
      </w:r>
      <w:r>
        <w:rPr>
          <w:spacing w:val="-12"/>
        </w:rPr>
        <w:t> </w:t>
      </w:r>
      <w:r>
        <w:rPr/>
        <w:t>az</w:t>
      </w:r>
      <w:r>
        <w:rPr>
          <w:spacing w:val="-8"/>
        </w:rPr>
        <w:t> </w:t>
      </w:r>
      <w:r>
        <w:rPr/>
        <w:t>attitűd</w:t>
      </w:r>
      <w:r>
        <w:rPr>
          <w:spacing w:val="-12"/>
        </w:rPr>
        <w:t> </w:t>
      </w:r>
      <w:r>
        <w:rPr/>
        <w:t>téves</w:t>
      </w:r>
      <w:r>
        <w:rPr>
          <w:spacing w:val="-11"/>
        </w:rPr>
        <w:t> </w:t>
      </w:r>
      <w:r>
        <w:rPr/>
        <w:t>vagy</w:t>
      </w:r>
      <w:r>
        <w:rPr>
          <w:spacing w:val="-14"/>
        </w:rPr>
        <w:t> </w:t>
      </w:r>
      <w:r>
        <w:rPr/>
        <w:t>nem</w:t>
      </w:r>
      <w:r>
        <w:rPr>
          <w:spacing w:val="-11"/>
        </w:rPr>
        <w:t> </w:t>
      </w:r>
      <w:r>
        <w:rPr/>
        <w:t>teljes</w:t>
      </w:r>
      <w:r>
        <w:rPr>
          <w:spacing w:val="-11"/>
        </w:rPr>
        <w:t> </w:t>
      </w:r>
      <w:r>
        <w:rPr/>
        <w:t>információkból</w:t>
      </w:r>
      <w:r>
        <w:rPr>
          <w:spacing w:val="-11"/>
        </w:rPr>
        <w:t> </w:t>
      </w:r>
      <w:r>
        <w:rPr/>
        <w:t>származik,</w:t>
      </w:r>
      <w:r>
        <w:rPr>
          <w:spacing w:val="-11"/>
        </w:rPr>
        <w:t> </w:t>
      </w:r>
      <w:r>
        <w:rPr/>
        <w:t>álta- lánosításon alapul, </w:t>
      </w:r>
      <w:r>
        <w:rPr>
          <w:i/>
        </w:rPr>
        <w:t>előítéletnek </w:t>
      </w:r>
      <w:r>
        <w:rPr/>
        <w:t>nevezzük.</w:t>
      </w:r>
    </w:p>
    <w:p>
      <w:pPr>
        <w:spacing w:after="0" w:line="278" w:lineRule="auto"/>
        <w:sectPr>
          <w:pgSz w:w="10320" w:h="14580"/>
          <w:pgMar w:header="0" w:footer="1576" w:top="1660" w:bottom="1800" w:left="130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A</w:t>
      </w:r>
      <w:r>
        <w:rPr>
          <w:spacing w:val="-15"/>
        </w:rPr>
        <w:t> </w:t>
      </w:r>
      <w:r>
        <w:rPr/>
        <w:t>meggyőzéshez</w:t>
      </w:r>
      <w:r>
        <w:rPr>
          <w:spacing w:val="-13"/>
        </w:rPr>
        <w:t> </w:t>
      </w:r>
      <w:r>
        <w:rPr/>
        <w:t>kapcsolódó</w:t>
      </w:r>
      <w:r>
        <w:rPr>
          <w:spacing w:val="-14"/>
        </w:rPr>
        <w:t> </w:t>
      </w:r>
      <w:r>
        <w:rPr/>
        <w:t>fontos</w:t>
      </w:r>
      <w:r>
        <w:rPr>
          <w:spacing w:val="-14"/>
        </w:rPr>
        <w:t> </w:t>
      </w:r>
      <w:r>
        <w:rPr/>
        <w:t>fogalom</w:t>
      </w:r>
      <w:r>
        <w:rPr>
          <w:spacing w:val="-13"/>
        </w:rPr>
        <w:t> </w:t>
      </w:r>
      <w:r>
        <w:rPr/>
        <w:t>továbbá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>
          <w:i/>
        </w:rPr>
        <w:t>sztereotípia</w:t>
      </w:r>
      <w:r>
        <w:rPr/>
        <w:t>,</w:t>
      </w:r>
      <w:r>
        <w:rPr>
          <w:spacing w:val="-14"/>
        </w:rPr>
        <w:t> </w:t>
      </w:r>
      <w:r>
        <w:rPr/>
        <w:t>ami</w:t>
      </w:r>
      <w:r>
        <w:rPr>
          <w:spacing w:val="-13"/>
        </w:rPr>
        <w:t> </w:t>
      </w:r>
      <w:r>
        <w:rPr/>
        <w:t>any- nyit jelent, hogy a csoporthoz tartozó valamennyi egyénnek hasonló jellemvo- nást tulajdonítunk függetlenül attól, hogy valójában a csoport tagjai mennyire különböznek egymástól. A sztereotipizálás az önbeteljesítő jóslatokhoz hason- lóan</w:t>
      </w:r>
      <w:r>
        <w:rPr>
          <w:spacing w:val="-3"/>
        </w:rPr>
        <w:t> </w:t>
      </w:r>
      <w:r>
        <w:rPr/>
        <w:t>működik: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valakivel</w:t>
      </w:r>
      <w:r>
        <w:rPr>
          <w:spacing w:val="-2"/>
        </w:rPr>
        <w:t> </w:t>
      </w:r>
      <w:r>
        <w:rPr/>
        <w:t>kapcsolatosan</w:t>
      </w:r>
      <w:r>
        <w:rPr>
          <w:spacing w:val="-3"/>
        </w:rPr>
        <w:t> </w:t>
      </w:r>
      <w:r>
        <w:rPr/>
        <w:t>elég</w:t>
      </w:r>
      <w:r>
        <w:rPr>
          <w:spacing w:val="-4"/>
        </w:rPr>
        <w:t> </w:t>
      </w:r>
      <w:r>
        <w:rPr/>
        <w:t>erős</w:t>
      </w:r>
      <w:r>
        <w:rPr>
          <w:spacing w:val="-2"/>
        </w:rPr>
        <w:t> </w:t>
      </w:r>
      <w:r>
        <w:rPr/>
        <w:t>sztereotípiák</w:t>
      </w:r>
      <w:r>
        <w:rPr>
          <w:spacing w:val="-3"/>
        </w:rPr>
        <w:t> </w:t>
      </w:r>
      <w:r>
        <w:rPr/>
        <w:t>vannak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köz- tudatban, a velük kapcsolatos események vagy azok észlelése úgy fog alakulni, hogy az a sztereotípiának megfeleljen (Németh 2006: 118).</w:t>
      </w:r>
    </w:p>
    <w:p>
      <w:pPr>
        <w:pStyle w:val="BodyText"/>
        <w:spacing w:line="278" w:lineRule="auto"/>
        <w:ind w:right="125"/>
      </w:pPr>
      <w:r>
        <w:rPr/>
        <w:t>Ha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meggyőző</w:t>
      </w:r>
      <w:r>
        <w:rPr>
          <w:spacing w:val="-1"/>
        </w:rPr>
        <w:t> </w:t>
      </w:r>
      <w:r>
        <w:rPr/>
        <w:t>félnek</w:t>
      </w:r>
      <w:r>
        <w:rPr>
          <w:spacing w:val="-2"/>
        </w:rPr>
        <w:t> </w:t>
      </w:r>
      <w:r>
        <w:rPr/>
        <w:t>hatalma</w:t>
      </w:r>
      <w:r>
        <w:rPr>
          <w:spacing w:val="-2"/>
        </w:rPr>
        <w:t> </w:t>
      </w:r>
      <w:r>
        <w:rPr/>
        <w:t>van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befogadók fölött,</w:t>
      </w:r>
      <w:r>
        <w:rPr>
          <w:spacing w:val="-1"/>
        </w:rPr>
        <w:t> </w:t>
      </w:r>
      <w:r>
        <w:rPr/>
        <w:t>akkor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befolyásolni tudja viselkedésüket, ha egyébként semmilyen attitűdváltozást nem sikerült el- érni</w:t>
      </w:r>
      <w:r>
        <w:rPr>
          <w:spacing w:val="-5"/>
        </w:rPr>
        <w:t> </w:t>
      </w:r>
      <w:r>
        <w:rPr/>
        <w:t>náluk.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hatalom</w:t>
      </w:r>
      <w:r>
        <w:rPr>
          <w:spacing w:val="-5"/>
        </w:rPr>
        <w:t> </w:t>
      </w:r>
      <w:r>
        <w:rPr/>
        <w:t>sok</w:t>
      </w:r>
      <w:r>
        <w:rPr>
          <w:spacing w:val="-5"/>
        </w:rPr>
        <w:t> </w:t>
      </w:r>
      <w:r>
        <w:rPr/>
        <w:t>mindenből</w:t>
      </w:r>
      <w:r>
        <w:rPr>
          <w:spacing w:val="-5"/>
        </w:rPr>
        <w:t> </w:t>
      </w:r>
      <w:r>
        <w:rPr/>
        <w:t>fakadhat.</w:t>
      </w:r>
      <w:r>
        <w:rPr>
          <w:spacing w:val="-5"/>
        </w:rPr>
        <w:t> </w:t>
      </w:r>
      <w:r>
        <w:rPr/>
        <w:t>Cselekedhet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befogadó</w:t>
      </w:r>
      <w:r>
        <w:rPr>
          <w:spacing w:val="-5"/>
        </w:rPr>
        <w:t> </w:t>
      </w:r>
      <w:r>
        <w:rPr/>
        <w:t>pusztán azért is, mert a kommunikátor tetszik, rokonszenves neki. Ebben az esetben a közlő</w:t>
      </w:r>
      <w:r>
        <w:rPr>
          <w:spacing w:val="-1"/>
        </w:rPr>
        <w:t> </w:t>
      </w:r>
      <w:r>
        <w:rPr/>
        <w:t>hatalma</w:t>
      </w:r>
      <w:r>
        <w:rPr>
          <w:spacing w:val="-2"/>
        </w:rPr>
        <w:t> </w:t>
      </w:r>
      <w:r>
        <w:rPr/>
        <w:t>abból</w:t>
      </w:r>
      <w:r>
        <w:rPr>
          <w:spacing w:val="-1"/>
        </w:rPr>
        <w:t> </w:t>
      </w:r>
      <w:r>
        <w:rPr/>
        <w:t>fakad,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jutalomnak tartjuk</w:t>
      </w:r>
      <w:r>
        <w:rPr>
          <w:spacing w:val="-1"/>
        </w:rPr>
        <w:t> </w:t>
      </w:r>
      <w:r>
        <w:rPr/>
        <w:t>örömét.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behódolás</w:t>
      </w:r>
      <w:r>
        <w:rPr>
          <w:spacing w:val="-2"/>
        </w:rPr>
        <w:t> </w:t>
      </w:r>
      <w:r>
        <w:rPr/>
        <w:t>azon- ban – mivel nem meggyőződésen alapul – nem vált ki tartós hatást.</w:t>
      </w:r>
    </w:p>
    <w:p>
      <w:pPr>
        <w:pStyle w:val="BodyText"/>
        <w:spacing w:line="278" w:lineRule="auto"/>
        <w:ind w:right="122"/>
      </w:pPr>
      <w:r>
        <w:rPr/>
        <w:t>A meggyőzés folyamatával, hatásával, fogalmának meghatározásával több tudományág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foglalkozik.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hatást,</w:t>
      </w:r>
      <w:r>
        <w:rPr>
          <w:spacing w:val="-8"/>
        </w:rPr>
        <w:t> </w:t>
      </w:r>
      <w:r>
        <w:rPr/>
        <w:t>amit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meggyőzés</w:t>
      </w:r>
      <w:r>
        <w:rPr>
          <w:spacing w:val="-8"/>
        </w:rPr>
        <w:t> </w:t>
      </w:r>
      <w:r>
        <w:rPr/>
        <w:t>kivált,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szociálpszicho- lógia</w:t>
      </w:r>
      <w:r>
        <w:rPr>
          <w:spacing w:val="-15"/>
        </w:rPr>
        <w:t> </w:t>
      </w:r>
      <w:r>
        <w:rPr/>
        <w:t>vizsgálja.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szociálpszichológiai</w:t>
      </w:r>
      <w:r>
        <w:rPr>
          <w:spacing w:val="-15"/>
        </w:rPr>
        <w:t> </w:t>
      </w:r>
      <w:r>
        <w:rPr/>
        <w:t>megközelítés</w:t>
      </w:r>
      <w:r>
        <w:rPr>
          <w:spacing w:val="-15"/>
        </w:rPr>
        <w:t> </w:t>
      </w:r>
      <w:r>
        <w:rPr/>
        <w:t>szerint</w:t>
      </w:r>
      <w:r>
        <w:rPr>
          <w:spacing w:val="-15"/>
        </w:rPr>
        <w:t> </w:t>
      </w:r>
      <w:r>
        <w:rPr/>
        <w:t>meggyőzésről</w:t>
      </w:r>
      <w:r>
        <w:rPr>
          <w:spacing w:val="-15"/>
        </w:rPr>
        <w:t> </w:t>
      </w:r>
      <w:r>
        <w:rPr/>
        <w:t>akkor beszélhetünk, ha olyan véleményeket, nézeteket akarunk kialakítani az embe- rekben, amelyekhez nincs gyakorlati támpontjuk, hozzáértésük.</w:t>
      </w:r>
    </w:p>
    <w:p>
      <w:pPr>
        <w:pStyle w:val="BodyText"/>
        <w:spacing w:line="278" w:lineRule="auto"/>
        <w:ind w:right="123"/>
      </w:pPr>
      <w:r>
        <w:rPr/>
        <w:t>A kommunikációtudomány a meggyőzés folyamatát vizsgálja. E folyamat célja kettős: egyrészt a befogadó számára lehetőség nyílik az információszer- zésre, a közlő számára pedig alkalom arra, hogy befolyásolja a befogadó meg- győződését,</w:t>
      </w:r>
      <w:r>
        <w:rPr>
          <w:spacing w:val="-10"/>
        </w:rPr>
        <w:t> </w:t>
      </w:r>
      <w:r>
        <w:rPr/>
        <w:t>beállítódását.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kommunikációból</w:t>
      </w:r>
      <w:r>
        <w:rPr>
          <w:spacing w:val="-10"/>
        </w:rPr>
        <w:t> </w:t>
      </w:r>
      <w:r>
        <w:rPr/>
        <w:t>származó</w:t>
      </w:r>
      <w:r>
        <w:rPr>
          <w:spacing w:val="-10"/>
        </w:rPr>
        <w:t> </w:t>
      </w:r>
      <w:r>
        <w:rPr/>
        <w:t>információ</w:t>
      </w:r>
      <w:r>
        <w:rPr>
          <w:spacing w:val="-10"/>
        </w:rPr>
        <w:t> </w:t>
      </w:r>
      <w:r>
        <w:rPr/>
        <w:t>csak</w:t>
      </w:r>
      <w:r>
        <w:rPr>
          <w:spacing w:val="-10"/>
        </w:rPr>
        <w:t> </w:t>
      </w:r>
      <w:r>
        <w:rPr/>
        <w:t>akkor hasznos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befogadó</w:t>
      </w:r>
      <w:r>
        <w:rPr>
          <w:spacing w:val="-9"/>
        </w:rPr>
        <w:t> </w:t>
      </w:r>
      <w:r>
        <w:rPr/>
        <w:t>számára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véli</w:t>
      </w:r>
      <w:r>
        <w:rPr>
          <w:spacing w:val="-10"/>
        </w:rPr>
        <w:t> </w:t>
      </w:r>
      <w:r>
        <w:rPr/>
        <w:t>Aczél</w:t>
      </w:r>
      <w:r>
        <w:rPr>
          <w:spacing w:val="-10"/>
        </w:rPr>
        <w:t> </w:t>
      </w:r>
      <w:r>
        <w:rPr/>
        <w:t>Petra</w:t>
      </w:r>
      <w:r>
        <w:rPr>
          <w:spacing w:val="-9"/>
        </w:rPr>
        <w:t> </w:t>
      </w:r>
      <w:r>
        <w:rPr/>
        <w:t>(2008)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ha</w:t>
      </w:r>
      <w:r>
        <w:rPr>
          <w:spacing w:val="-11"/>
        </w:rPr>
        <w:t> </w:t>
      </w:r>
      <w:r>
        <w:rPr/>
        <w:t>igaz,</w:t>
      </w:r>
      <w:r>
        <w:rPr>
          <w:spacing w:val="-10"/>
        </w:rPr>
        <w:t> </w:t>
      </w:r>
      <w:r>
        <w:rPr/>
        <w:t>s</w:t>
      </w:r>
      <w:r>
        <w:rPr>
          <w:spacing w:val="-10"/>
        </w:rPr>
        <w:t> </w:t>
      </w:r>
      <w:r>
        <w:rPr/>
        <w:t>ezáltal</w:t>
      </w:r>
      <w:r>
        <w:rPr>
          <w:spacing w:val="-10"/>
        </w:rPr>
        <w:t> </w:t>
      </w:r>
      <w:r>
        <w:rPr/>
        <w:t>pozitív kognitív hatást vált ki.</w:t>
      </w:r>
    </w:p>
    <w:p>
      <w:pPr>
        <w:pStyle w:val="BodyText"/>
        <w:spacing w:line="278" w:lineRule="auto"/>
        <w:ind w:right="129"/>
      </w:pPr>
      <w:r>
        <w:rPr/>
        <w:t>A</w:t>
      </w:r>
      <w:r>
        <w:rPr>
          <w:spacing w:val="-15"/>
        </w:rPr>
        <w:t> </w:t>
      </w:r>
      <w:r>
        <w:rPr/>
        <w:t>szó</w:t>
      </w:r>
      <w:r>
        <w:rPr>
          <w:spacing w:val="-15"/>
        </w:rPr>
        <w:t> </w:t>
      </w:r>
      <w:r>
        <w:rPr/>
        <w:t>jelentését</w:t>
      </w:r>
      <w:r>
        <w:rPr>
          <w:spacing w:val="-15"/>
        </w:rPr>
        <w:t> </w:t>
      </w:r>
      <w:r>
        <w:rPr/>
        <w:t>Lasswell</w:t>
      </w:r>
      <w:r>
        <w:rPr>
          <w:spacing w:val="-15"/>
        </w:rPr>
        <w:t> </w:t>
      </w:r>
      <w:r>
        <w:rPr/>
        <w:t>népszerű,</w:t>
      </w:r>
      <w:r>
        <w:rPr>
          <w:spacing w:val="-15"/>
        </w:rPr>
        <w:t> </w:t>
      </w:r>
      <w:r>
        <w:rPr/>
        <w:t>1948-as</w:t>
      </w:r>
      <w:r>
        <w:rPr>
          <w:spacing w:val="-15"/>
        </w:rPr>
        <w:t> </w:t>
      </w:r>
      <w:r>
        <w:rPr/>
        <w:t>kommunikációs</w:t>
      </w:r>
      <w:r>
        <w:rPr>
          <w:spacing w:val="-15"/>
        </w:rPr>
        <w:t> </w:t>
      </w:r>
      <w:r>
        <w:rPr/>
        <w:t>modellje</w:t>
      </w:r>
      <w:r>
        <w:rPr>
          <w:spacing w:val="-15"/>
        </w:rPr>
        <w:t> </w:t>
      </w:r>
      <w:r>
        <w:rPr/>
        <w:t>jól</w:t>
      </w:r>
      <w:r>
        <w:rPr>
          <w:spacing w:val="-15"/>
        </w:rPr>
        <w:t> </w:t>
      </w:r>
      <w:r>
        <w:rPr/>
        <w:t>fog- lalja össze: ki, mit mond, milyen csatornán keresztül, kinek és milyen hatással. A meggyőzés a kommunikáció elválaszthatatlan része, olyan tevékenység, amelynek segítségével megkíséreljük legalább egy személy magatartását meg- </w:t>
      </w:r>
      <w:r>
        <w:rPr>
          <w:spacing w:val="-2"/>
        </w:rPr>
        <w:t>változtatni.</w:t>
      </w:r>
    </w:p>
    <w:p>
      <w:pPr>
        <w:pStyle w:val="BodyText"/>
        <w:spacing w:line="278" w:lineRule="auto"/>
        <w:ind w:right="128"/>
      </w:pPr>
      <w:r>
        <w:rPr/>
        <w:t>A kommunikációs helyzetről tehát akkor mondhatjuk, hogy természetét te- kintve</w:t>
      </w:r>
      <w:r>
        <w:rPr>
          <w:spacing w:val="-3"/>
        </w:rPr>
        <w:t> </w:t>
      </w:r>
      <w:r>
        <w:rPr/>
        <w:t>meggyőzést célzó,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tartalmazza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egyén tudatos</w:t>
      </w:r>
      <w:r>
        <w:rPr>
          <w:spacing w:val="-2"/>
        </w:rPr>
        <w:t> </w:t>
      </w:r>
      <w:r>
        <w:rPr/>
        <w:t>törekvését arra,</w:t>
      </w:r>
      <w:r>
        <w:rPr>
          <w:spacing w:val="-2"/>
        </w:rPr>
        <w:t> </w:t>
      </w:r>
      <w:r>
        <w:rPr/>
        <w:t>hogy valamilyen</w:t>
      </w:r>
      <w:r>
        <w:rPr>
          <w:spacing w:val="-10"/>
        </w:rPr>
        <w:t> </w:t>
      </w:r>
      <w:r>
        <w:rPr/>
        <w:t>közlemény</w:t>
      </w:r>
      <w:r>
        <w:rPr>
          <w:spacing w:val="-14"/>
        </w:rPr>
        <w:t> </w:t>
      </w:r>
      <w:r>
        <w:rPr/>
        <w:t>továbbításával</w:t>
      </w:r>
      <w:r>
        <w:rPr>
          <w:spacing w:val="-11"/>
        </w:rPr>
        <w:t> </w:t>
      </w:r>
      <w:r>
        <w:rPr/>
        <w:t>megváltoztassa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másik</w:t>
      </w:r>
      <w:r>
        <w:rPr>
          <w:spacing w:val="-11"/>
        </w:rPr>
        <w:t> </w:t>
      </w:r>
      <w:r>
        <w:rPr/>
        <w:t>egyén</w:t>
      </w:r>
      <w:r>
        <w:rPr>
          <w:spacing w:val="-10"/>
        </w:rPr>
        <w:t> </w:t>
      </w:r>
      <w:r>
        <w:rPr/>
        <w:t>vagy</w:t>
      </w:r>
      <w:r>
        <w:rPr>
          <w:spacing w:val="-14"/>
        </w:rPr>
        <w:t> </w:t>
      </w:r>
      <w:r>
        <w:rPr/>
        <w:t>egyé- nekből álló csoport viselkedését (Bettinghaus 1997: 234).</w:t>
      </w:r>
    </w:p>
    <w:p>
      <w:pPr>
        <w:pStyle w:val="BodyText"/>
        <w:spacing w:line="278" w:lineRule="auto"/>
        <w:ind w:right="127"/>
      </w:pPr>
      <w:r>
        <w:rPr/>
        <w:t>Leszögezhetjük, hogy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meggyőzés olyan interakció, amely</w:t>
      </w:r>
      <w:r>
        <w:rPr>
          <w:spacing w:val="-5"/>
        </w:rPr>
        <w:t> </w:t>
      </w:r>
      <w:r>
        <w:rPr/>
        <w:t>mindkét fél szá- mára</w:t>
      </w:r>
      <w:r>
        <w:rPr>
          <w:spacing w:val="-8"/>
        </w:rPr>
        <w:t> </w:t>
      </w:r>
      <w:r>
        <w:rPr/>
        <w:t>tudatos,</w:t>
      </w:r>
      <w:r>
        <w:rPr>
          <w:spacing w:val="-5"/>
        </w:rPr>
        <w:t> </w:t>
      </w:r>
      <w:r>
        <w:rPr/>
        <w:t>vagyis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befogadónak</w:t>
      </w:r>
      <w:r>
        <w:rPr>
          <w:spacing w:val="-4"/>
        </w:rPr>
        <w:t> </w:t>
      </w:r>
      <w:r>
        <w:rPr/>
        <w:t>lehetősége</w:t>
      </w:r>
      <w:r>
        <w:rPr>
          <w:spacing w:val="-6"/>
        </w:rPr>
        <w:t> </w:t>
      </w:r>
      <w:r>
        <w:rPr/>
        <w:t>van</w:t>
      </w:r>
      <w:r>
        <w:rPr>
          <w:spacing w:val="-4"/>
        </w:rPr>
        <w:t> </w:t>
      </w:r>
      <w:r>
        <w:rPr/>
        <w:t>ellenállást</w:t>
      </w:r>
      <w:r>
        <w:rPr>
          <w:spacing w:val="-4"/>
        </w:rPr>
        <w:t> </w:t>
      </w:r>
      <w:r>
        <w:rPr/>
        <w:t>tanúsítani.</w:t>
      </w:r>
      <w:r>
        <w:rPr>
          <w:spacing w:val="-3"/>
        </w:rPr>
        <w:t> </w:t>
      </w:r>
      <w:r>
        <w:rPr>
          <w:spacing w:val="-2"/>
        </w:rPr>
        <w:t>Teheti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right="120" w:firstLine="0"/>
      </w:pPr>
      <w:r>
        <w:rPr/>
        <w:t>ezt annak függvényében, hogy a közlőt vagy a befolyásolás szituációját, célját tekintve milyen már meglévő attitűdjei vannak. Már az ókori retorikusok kü- lönbséget tesz meggyőzés és rábeszélés között. A rábeszélés főleg olyan straté- giákon nyugszik, amelyek a meggyőzni kívánt félben érzelmeket váltanak ki, míg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</w:t>
      </w:r>
      <w:r>
        <w:rPr>
          <w:spacing w:val="-1"/>
        </w:rPr>
        <w:t> </w:t>
      </w:r>
      <w:r>
        <w:rPr/>
        <w:t>elsősorban</w:t>
      </w:r>
      <w:r>
        <w:rPr>
          <w:spacing w:val="-4"/>
        </w:rPr>
        <w:t> </w:t>
      </w:r>
      <w:r>
        <w:rPr/>
        <w:t>észérveken,</w:t>
      </w:r>
      <w:r>
        <w:rPr>
          <w:spacing w:val="-2"/>
        </w:rPr>
        <w:t> </w:t>
      </w:r>
      <w:r>
        <w:rPr/>
        <w:t>logikai</w:t>
      </w:r>
      <w:r>
        <w:rPr>
          <w:spacing w:val="-4"/>
        </w:rPr>
        <w:t> </w:t>
      </w:r>
      <w:r>
        <w:rPr/>
        <w:t>bizonyításokon</w:t>
      </w:r>
      <w:r>
        <w:rPr>
          <w:spacing w:val="-2"/>
        </w:rPr>
        <w:t> </w:t>
      </w:r>
      <w:r>
        <w:rPr/>
        <w:t>nyugvó</w:t>
      </w:r>
      <w:r>
        <w:rPr>
          <w:spacing w:val="-4"/>
        </w:rPr>
        <w:t> </w:t>
      </w:r>
      <w:r>
        <w:rPr/>
        <w:t>straté- giákat</w:t>
      </w:r>
      <w:r>
        <w:rPr>
          <w:spacing w:val="-5"/>
        </w:rPr>
        <w:t> </w:t>
      </w:r>
      <w:r>
        <w:rPr/>
        <w:t>alkalmaz,</w:t>
      </w:r>
      <w:r>
        <w:rPr>
          <w:spacing w:val="-5"/>
        </w:rPr>
        <w:t> </w:t>
      </w:r>
      <w:r>
        <w:rPr/>
        <w:t>amelyek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meggyőzendő</w:t>
      </w:r>
      <w:r>
        <w:rPr>
          <w:spacing w:val="-5"/>
        </w:rPr>
        <w:t> </w:t>
      </w:r>
      <w:r>
        <w:rPr/>
        <w:t>fél</w:t>
      </w:r>
      <w:r>
        <w:rPr>
          <w:spacing w:val="-5"/>
        </w:rPr>
        <w:t> </w:t>
      </w:r>
      <w:r>
        <w:rPr/>
        <w:t>értelméhez</w:t>
      </w:r>
      <w:r>
        <w:rPr>
          <w:spacing w:val="-4"/>
        </w:rPr>
        <w:t> </w:t>
      </w:r>
      <w:r>
        <w:rPr/>
        <w:t>szólnak</w:t>
      </w:r>
      <w:r>
        <w:rPr>
          <w:spacing w:val="-5"/>
        </w:rPr>
        <w:t> </w:t>
      </w:r>
      <w:r>
        <w:rPr/>
        <w:t>(Síklaki</w:t>
      </w:r>
      <w:r>
        <w:rPr>
          <w:spacing w:val="-5"/>
        </w:rPr>
        <w:t> </w:t>
      </w:r>
      <w:r>
        <w:rPr/>
        <w:t>1994: </w:t>
      </w:r>
      <w:r>
        <w:rPr>
          <w:spacing w:val="-2"/>
        </w:rPr>
        <w:t>11–15).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3"/>
        </w:rPr>
        <w:t> </w:t>
      </w:r>
      <w:r>
        <w:rPr/>
        <w:t>meggyőzés</w:t>
      </w:r>
      <w:r>
        <w:rPr>
          <w:spacing w:val="-12"/>
        </w:rPr>
        <w:t> </w:t>
      </w:r>
      <w:r>
        <w:rPr/>
        <w:t>tehát</w:t>
      </w:r>
      <w:r>
        <w:rPr>
          <w:spacing w:val="-12"/>
        </w:rPr>
        <w:t> </w:t>
      </w:r>
      <w:r>
        <w:rPr/>
        <w:t>mindig</w:t>
      </w:r>
      <w:r>
        <w:rPr>
          <w:spacing w:val="-15"/>
        </w:rPr>
        <w:t> </w:t>
      </w:r>
      <w:r>
        <w:rPr/>
        <w:t>valamilyen</w:t>
      </w:r>
      <w:r>
        <w:rPr>
          <w:spacing w:val="-13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folyamatban</w:t>
      </w:r>
      <w:r>
        <w:rPr>
          <w:spacing w:val="-13"/>
        </w:rPr>
        <w:t> </w:t>
      </w:r>
      <w:r>
        <w:rPr/>
        <w:t>történik. Ennek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folyamatnak</w:t>
      </w:r>
      <w:r>
        <w:rPr>
          <w:spacing w:val="-1"/>
        </w:rPr>
        <w:t> </w:t>
      </w:r>
      <w:r>
        <w:rPr/>
        <w:t>négy</w:t>
      </w:r>
      <w:r>
        <w:rPr>
          <w:spacing w:val="-5"/>
        </w:rPr>
        <w:t> </w:t>
      </w:r>
      <w:r>
        <w:rPr/>
        <w:t>tényezője,</w:t>
      </w:r>
      <w:r>
        <w:rPr>
          <w:spacing w:val="-1"/>
        </w:rPr>
        <w:t> </w:t>
      </w:r>
      <w:r>
        <w:rPr/>
        <w:t>eleme</w:t>
      </w:r>
      <w:r>
        <w:rPr>
          <w:spacing w:val="-1"/>
        </w:rPr>
        <w:t> </w:t>
      </w:r>
      <w:r>
        <w:rPr/>
        <w:t>van: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közlő,</w:t>
      </w:r>
      <w:r>
        <w:rPr>
          <w:spacing w:val="-2"/>
        </w:rPr>
        <w:t> </w:t>
      </w:r>
      <w:r>
        <w:rPr/>
        <w:t>2.</w:t>
      </w:r>
      <w:r>
        <w:rPr>
          <w:spacing w:val="-2"/>
        </w:rPr>
        <w:t> </w:t>
      </w:r>
      <w:r>
        <w:rPr/>
        <w:t>Az üzenet,</w:t>
      </w:r>
      <w:r>
        <w:rPr>
          <w:spacing w:val="-2"/>
        </w:rPr>
        <w:t> </w:t>
      </w:r>
      <w:r>
        <w:rPr/>
        <w:t>3. A befogadó, 4. A médium.</w:t>
      </w:r>
    </w:p>
    <w:p>
      <w:pPr>
        <w:pStyle w:val="Heading3"/>
        <w:numPr>
          <w:ilvl w:val="2"/>
          <w:numId w:val="7"/>
        </w:numPr>
        <w:tabs>
          <w:tab w:pos="1122" w:val="left" w:leader="none"/>
        </w:tabs>
        <w:spacing w:line="240" w:lineRule="auto" w:before="124" w:after="0"/>
        <w:ind w:left="1122" w:right="0" w:hanging="720"/>
        <w:jc w:val="both"/>
      </w:pPr>
      <w:r>
        <w:rPr>
          <w:spacing w:val="-2"/>
        </w:rPr>
        <w:t>Forrás</w:t>
      </w:r>
    </w:p>
    <w:p>
      <w:pPr>
        <w:pStyle w:val="BodyText"/>
        <w:spacing w:line="278" w:lineRule="auto" w:before="158"/>
        <w:ind w:right="128"/>
      </w:pPr>
      <w:r>
        <w:rPr/>
        <w:t>A forráshoz hagyományosan a hitelesség tulajdonsága társítható. Aronson (1980: 81–87) a meggyőző kommunikáció forrására vonatkozóan a következő tulajdonságokat emeli ki:</w:t>
      </w:r>
    </w:p>
    <w:p>
      <w:pPr>
        <w:pStyle w:val="ListParagraph"/>
        <w:numPr>
          <w:ilvl w:val="0"/>
          <w:numId w:val="9"/>
        </w:numPr>
        <w:tabs>
          <w:tab w:pos="652" w:val="left" w:leader="none"/>
        </w:tabs>
        <w:spacing w:line="280" w:lineRule="auto" w:before="0" w:after="0"/>
        <w:ind w:left="118" w:right="131" w:firstLine="283"/>
        <w:jc w:val="both"/>
        <w:rPr>
          <w:sz w:val="24"/>
        </w:rPr>
      </w:pPr>
      <w:r>
        <w:rPr>
          <w:sz w:val="24"/>
        </w:rPr>
        <w:t>Véleményünket a szakértelemmel rendelkező és megbízható egyének be- </w:t>
      </w:r>
      <w:r>
        <w:rPr>
          <w:spacing w:val="-2"/>
          <w:sz w:val="24"/>
        </w:rPr>
        <w:t>folyásolják.</w:t>
      </w:r>
    </w:p>
    <w:p>
      <w:pPr>
        <w:pStyle w:val="ListParagraph"/>
        <w:numPr>
          <w:ilvl w:val="0"/>
          <w:numId w:val="9"/>
        </w:numPr>
        <w:tabs>
          <w:tab w:pos="643" w:val="left" w:leader="none"/>
        </w:tabs>
        <w:spacing w:line="278" w:lineRule="auto" w:before="0" w:after="0"/>
        <w:ind w:left="118" w:right="12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kommunikátor</w:t>
      </w:r>
      <w:r>
        <w:rPr>
          <w:spacing w:val="-5"/>
          <w:sz w:val="24"/>
        </w:rPr>
        <w:t> </w:t>
      </w:r>
      <w:r>
        <w:rPr>
          <w:sz w:val="24"/>
        </w:rPr>
        <w:t>megbízhatósága</w:t>
      </w:r>
      <w:r>
        <w:rPr>
          <w:spacing w:val="-5"/>
          <w:sz w:val="24"/>
        </w:rPr>
        <w:t> </w:t>
      </w:r>
      <w:r>
        <w:rPr>
          <w:sz w:val="24"/>
        </w:rPr>
        <w:t>fokozódhat,</w:t>
      </w:r>
      <w:r>
        <w:rPr>
          <w:spacing w:val="-4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olyan</w:t>
      </w:r>
      <w:r>
        <w:rPr>
          <w:spacing w:val="-4"/>
          <w:sz w:val="24"/>
        </w:rPr>
        <w:t> </w:t>
      </w:r>
      <w:r>
        <w:rPr>
          <w:sz w:val="24"/>
        </w:rPr>
        <w:t>álláspontot</w:t>
      </w:r>
      <w:r>
        <w:rPr>
          <w:spacing w:val="-4"/>
          <w:sz w:val="24"/>
        </w:rPr>
        <w:t> </w:t>
      </w:r>
      <w:r>
        <w:rPr>
          <w:sz w:val="24"/>
        </w:rPr>
        <w:t>képvi- sel, amely minden jel szerint saját érdeke ellen való.</w:t>
      </w:r>
    </w:p>
    <w:p>
      <w:pPr>
        <w:pStyle w:val="ListParagraph"/>
        <w:numPr>
          <w:ilvl w:val="0"/>
          <w:numId w:val="9"/>
        </w:numPr>
        <w:tabs>
          <w:tab w:pos="664" w:val="left" w:leader="none"/>
        </w:tabs>
        <w:spacing w:line="278" w:lineRule="auto" w:before="0" w:after="0"/>
        <w:ind w:left="118" w:right="125" w:firstLine="283"/>
        <w:jc w:val="both"/>
        <w:rPr>
          <w:sz w:val="24"/>
        </w:rPr>
      </w:pPr>
      <w:r>
        <w:rPr>
          <w:sz w:val="24"/>
        </w:rPr>
        <w:t>Megbízhatóbbnak tűnhet a meggyőző üzenet kibocsátója, ha a befogadó számára úgy tűnik, nem akarja őt befolyásolni.</w:t>
      </w:r>
    </w:p>
    <w:p>
      <w:pPr>
        <w:pStyle w:val="ListParagraph"/>
        <w:numPr>
          <w:ilvl w:val="0"/>
          <w:numId w:val="9"/>
        </w:numPr>
        <w:tabs>
          <w:tab w:pos="650" w:val="left" w:leader="none"/>
        </w:tabs>
        <w:spacing w:line="278" w:lineRule="auto" w:before="0" w:after="0"/>
        <w:ind w:left="118" w:right="128" w:firstLine="283"/>
        <w:jc w:val="both"/>
        <w:rPr>
          <w:sz w:val="24"/>
        </w:rPr>
      </w:pPr>
      <w:r>
        <w:rPr>
          <w:sz w:val="24"/>
        </w:rPr>
        <w:t>Ha valaki tetszik nekünk, és azonosulni tudunk vele, akkor véleménye és viselkedése</w:t>
      </w:r>
      <w:r>
        <w:rPr>
          <w:spacing w:val="-3"/>
          <w:sz w:val="24"/>
        </w:rPr>
        <w:t> </w:t>
      </w:r>
      <w:r>
        <w:rPr>
          <w:sz w:val="24"/>
        </w:rPr>
        <w:t>jobban</w:t>
      </w:r>
      <w:r>
        <w:rPr>
          <w:spacing w:val="-3"/>
          <w:sz w:val="24"/>
        </w:rPr>
        <w:t> </w:t>
      </w:r>
      <w:r>
        <w:rPr>
          <w:sz w:val="24"/>
        </w:rPr>
        <w:t>hat</w:t>
      </w:r>
      <w:r>
        <w:rPr>
          <w:spacing w:val="-2"/>
          <w:sz w:val="24"/>
        </w:rPr>
        <w:t> </w:t>
      </w:r>
      <w:r>
        <w:rPr>
          <w:sz w:val="24"/>
        </w:rPr>
        <w:t>ránk,</w:t>
      </w:r>
      <w:r>
        <w:rPr>
          <w:spacing w:val="-2"/>
          <w:sz w:val="24"/>
        </w:rPr>
        <w:t> </w:t>
      </w:r>
      <w:r>
        <w:rPr>
          <w:sz w:val="24"/>
        </w:rPr>
        <w:t>mint</w:t>
      </w:r>
      <w:r>
        <w:rPr>
          <w:spacing w:val="-2"/>
          <w:sz w:val="24"/>
        </w:rPr>
        <w:t> </w:t>
      </w:r>
      <w:r>
        <w:rPr>
          <w:sz w:val="24"/>
        </w:rPr>
        <w:t>egyébként</w:t>
      </w:r>
      <w:r>
        <w:rPr>
          <w:spacing w:val="-2"/>
          <w:sz w:val="24"/>
        </w:rPr>
        <w:t> </w:t>
      </w:r>
      <w:r>
        <w:rPr>
          <w:sz w:val="24"/>
        </w:rPr>
        <w:t>ez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hatás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közlés</w:t>
      </w:r>
      <w:r>
        <w:rPr>
          <w:spacing w:val="-3"/>
          <w:sz w:val="24"/>
        </w:rPr>
        <w:t> </w:t>
      </w:r>
      <w:r>
        <w:rPr>
          <w:sz w:val="24"/>
        </w:rPr>
        <w:t>tartalmából</w:t>
      </w:r>
      <w:r>
        <w:rPr>
          <w:spacing w:val="-2"/>
          <w:sz w:val="24"/>
        </w:rPr>
        <w:t> </w:t>
      </w:r>
      <w:r>
        <w:rPr>
          <w:sz w:val="24"/>
        </w:rPr>
        <w:t>kö- vetkezne, legalábbis ami a lényegtelen véleményeket és viselkedéseket illeti.</w:t>
      </w:r>
    </w:p>
    <w:p>
      <w:pPr>
        <w:pStyle w:val="ListParagraph"/>
        <w:numPr>
          <w:ilvl w:val="0"/>
          <w:numId w:val="9"/>
        </w:numPr>
        <w:tabs>
          <w:tab w:pos="659" w:val="left" w:leader="none"/>
        </w:tabs>
        <w:spacing w:line="278" w:lineRule="auto" w:before="0" w:after="0"/>
        <w:ind w:left="118" w:right="123" w:firstLine="283"/>
        <w:jc w:val="both"/>
        <w:rPr>
          <w:sz w:val="24"/>
        </w:rPr>
      </w:pPr>
      <w:r>
        <w:rPr>
          <w:sz w:val="24"/>
        </w:rPr>
        <w:t>Amennyiben a befogadó számára lényegtelennek tekinthető véleményről és viselkedésről van szó, ha valaki tetszik nekünk, hagyjuk magunkat befolyá- solni</w:t>
      </w:r>
      <w:r>
        <w:rPr>
          <w:spacing w:val="-12"/>
          <w:sz w:val="24"/>
        </w:rPr>
        <w:t> </w:t>
      </w:r>
      <w:r>
        <w:rPr>
          <w:sz w:val="24"/>
        </w:rPr>
        <w:t>még</w:t>
      </w:r>
      <w:r>
        <w:rPr>
          <w:spacing w:val="-14"/>
          <w:sz w:val="24"/>
        </w:rPr>
        <w:t> </w:t>
      </w:r>
      <w:r>
        <w:rPr>
          <w:sz w:val="24"/>
        </w:rPr>
        <w:t>akkor</w:t>
      </w:r>
      <w:r>
        <w:rPr>
          <w:spacing w:val="-12"/>
          <w:sz w:val="24"/>
        </w:rPr>
        <w:t> </w:t>
      </w:r>
      <w:r>
        <w:rPr>
          <w:sz w:val="24"/>
        </w:rPr>
        <w:t>is,</w:t>
      </w:r>
      <w:r>
        <w:rPr>
          <w:spacing w:val="-12"/>
          <w:sz w:val="24"/>
        </w:rPr>
        <w:t> </w:t>
      </w:r>
      <w:r>
        <w:rPr>
          <w:sz w:val="24"/>
        </w:rPr>
        <w:t>ha</w:t>
      </w:r>
      <w:r>
        <w:rPr>
          <w:spacing w:val="-14"/>
          <w:sz w:val="24"/>
        </w:rPr>
        <w:t> </w:t>
      </w:r>
      <w:r>
        <w:rPr>
          <w:sz w:val="24"/>
        </w:rPr>
        <w:t>tudjuk,</w:t>
      </w:r>
      <w:r>
        <w:rPr>
          <w:spacing w:val="-13"/>
          <w:sz w:val="24"/>
        </w:rPr>
        <w:t> </w:t>
      </w:r>
      <w:r>
        <w:rPr>
          <w:sz w:val="24"/>
        </w:rPr>
        <w:t>hogy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2"/>
          <w:sz w:val="24"/>
        </w:rPr>
        <w:t> </w:t>
      </w:r>
      <w:r>
        <w:rPr>
          <w:sz w:val="24"/>
        </w:rPr>
        <w:t>illetőnek</w:t>
      </w:r>
      <w:r>
        <w:rPr>
          <w:spacing w:val="-13"/>
          <w:sz w:val="24"/>
        </w:rPr>
        <w:t> </w:t>
      </w:r>
      <w:r>
        <w:rPr>
          <w:sz w:val="24"/>
        </w:rPr>
        <w:t>szándékában</w:t>
      </w:r>
      <w:r>
        <w:rPr>
          <w:spacing w:val="-11"/>
          <w:sz w:val="24"/>
        </w:rPr>
        <w:t> </w:t>
      </w:r>
      <w:r>
        <w:rPr>
          <w:sz w:val="24"/>
        </w:rPr>
        <w:t>áll</w:t>
      </w:r>
      <w:r>
        <w:rPr>
          <w:spacing w:val="-12"/>
          <w:sz w:val="24"/>
        </w:rPr>
        <w:t> </w:t>
      </w:r>
      <w:r>
        <w:rPr>
          <w:sz w:val="24"/>
        </w:rPr>
        <w:t>meggyőzni</w:t>
      </w:r>
      <w:r>
        <w:rPr>
          <w:spacing w:val="-10"/>
          <w:sz w:val="24"/>
        </w:rPr>
        <w:t> </w:t>
      </w:r>
      <w:r>
        <w:rPr>
          <w:sz w:val="24"/>
        </w:rPr>
        <w:t>ben- nünket, még ha ő maga ebből hasznot is húz.</w:t>
      </w:r>
    </w:p>
    <w:p>
      <w:pPr>
        <w:pStyle w:val="BodyText"/>
        <w:spacing w:line="278" w:lineRule="auto"/>
        <w:ind w:right="125"/>
      </w:pPr>
      <w:r>
        <w:rPr/>
        <w:t>A hitelesség kialakítja, fokozza a közlő iránti bizalmat, hiszen ha egy kom- munikátort hitelesnek vélünk, feltételezzük szakértelmét, szavahihetőségét. A hitelesség kialakításában fontos szerepe van tehát a következő tényezőknek:</w:t>
      </w:r>
    </w:p>
    <w:p>
      <w:pPr>
        <w:pStyle w:val="BodyText"/>
        <w:spacing w:line="278" w:lineRule="auto"/>
        <w:ind w:right="129"/>
      </w:pPr>
      <w:r>
        <w:rPr/>
        <w:t>Szakértelem. Az információk helytállóságát támasztja alá a kommunikátor szakértelme.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szakmai</w:t>
      </w:r>
      <w:r>
        <w:rPr>
          <w:spacing w:val="25"/>
        </w:rPr>
        <w:t> </w:t>
      </w:r>
      <w:r>
        <w:rPr/>
        <w:t>kompetenciát</w:t>
      </w:r>
      <w:r>
        <w:rPr>
          <w:spacing w:val="27"/>
        </w:rPr>
        <w:t> </w:t>
      </w:r>
      <w:r>
        <w:rPr/>
        <w:t>növeli</w:t>
      </w:r>
      <w:r>
        <w:rPr>
          <w:spacing w:val="28"/>
        </w:rPr>
        <w:t> </w:t>
      </w:r>
      <w:r>
        <w:rPr/>
        <w:t>például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kommunikátor</w:t>
      </w:r>
      <w:r>
        <w:rPr>
          <w:spacing w:val="26"/>
        </w:rPr>
        <w:t> </w:t>
      </w:r>
      <w:r>
        <w:rPr>
          <w:spacing w:val="-2"/>
        </w:rPr>
        <w:t>tájéko-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right="129" w:firstLine="0"/>
      </w:pPr>
      <w:r>
        <w:rPr/>
        <w:t>zottsága, a szakkifejezések, az idegen szavak használata. (Idegen szavak alkal- mazásával</w:t>
      </w:r>
      <w:r>
        <w:rPr>
          <w:spacing w:val="-15"/>
        </w:rPr>
        <w:t> </w:t>
      </w:r>
      <w:r>
        <w:rPr/>
        <w:t>kapcsolatban</w:t>
      </w:r>
      <w:r>
        <w:rPr>
          <w:spacing w:val="-13"/>
        </w:rPr>
        <w:t> </w:t>
      </w:r>
      <w:r>
        <w:rPr/>
        <w:t>persze</w:t>
      </w:r>
      <w:r>
        <w:rPr>
          <w:spacing w:val="-15"/>
        </w:rPr>
        <w:t> </w:t>
      </w:r>
      <w:r>
        <w:rPr/>
        <w:t>fontos</w:t>
      </w:r>
      <w:r>
        <w:rPr>
          <w:spacing w:val="-14"/>
        </w:rPr>
        <w:t> </w:t>
      </w:r>
      <w:r>
        <w:rPr/>
        <w:t>megjegyeznünk,</w:t>
      </w:r>
      <w:r>
        <w:rPr>
          <w:spacing w:val="-14"/>
        </w:rPr>
        <w:t> </w:t>
      </w:r>
      <w:r>
        <w:rPr/>
        <w:t>hogy</w:t>
      </w:r>
      <w:r>
        <w:rPr>
          <w:spacing w:val="-15"/>
        </w:rPr>
        <w:t> </w:t>
      </w:r>
      <w:r>
        <w:rPr/>
        <w:t>csak</w:t>
      </w:r>
      <w:r>
        <w:rPr>
          <w:spacing w:val="-12"/>
        </w:rPr>
        <w:t> </w:t>
      </w:r>
      <w:r>
        <w:rPr/>
        <w:t>abban</w:t>
      </w:r>
      <w:r>
        <w:rPr>
          <w:spacing w:val="-12"/>
        </w:rPr>
        <w:t> </w:t>
      </w:r>
      <w:r>
        <w:rPr/>
        <w:t>az</w:t>
      </w:r>
      <w:r>
        <w:rPr>
          <w:spacing w:val="-13"/>
        </w:rPr>
        <w:t> </w:t>
      </w:r>
      <w:r>
        <w:rPr/>
        <w:t>eset- ben hasznos, ha a megértést nem zavarja.)</w:t>
      </w:r>
    </w:p>
    <w:p>
      <w:pPr>
        <w:pStyle w:val="BodyText"/>
        <w:spacing w:line="278" w:lineRule="auto"/>
        <w:ind w:right="130"/>
      </w:pPr>
      <w:r>
        <w:rPr/>
        <w:t>Viselkedés. Tudjuk, a közlő viselkedése akkor tekinthető hitelesnek, ha ver- bális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verbális</w:t>
      </w:r>
      <w:r>
        <w:rPr>
          <w:spacing w:val="-2"/>
        </w:rPr>
        <w:t> </w:t>
      </w:r>
      <w:r>
        <w:rPr/>
        <w:t>kommunikációja</w:t>
      </w:r>
      <w:r>
        <w:rPr>
          <w:spacing w:val="-3"/>
        </w:rPr>
        <w:t> </w:t>
      </w:r>
      <w:r>
        <w:rPr/>
        <w:t>összhangban</w:t>
      </w:r>
      <w:r>
        <w:rPr>
          <w:spacing w:val="-2"/>
        </w:rPr>
        <w:t> </w:t>
      </w:r>
      <w:r>
        <w:rPr/>
        <w:t>van (kongruens),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termé- szetesnek, őszintének érezzük mondanivalóját, mozdulatait.</w:t>
      </w:r>
    </w:p>
    <w:p>
      <w:pPr>
        <w:pStyle w:val="BodyText"/>
        <w:spacing w:line="278" w:lineRule="auto"/>
        <w:ind w:right="126"/>
      </w:pPr>
      <w:r>
        <w:rPr/>
        <w:t>Megjelenés. A befogadó számára vonzóbb, rokonszenvesebb személy szak- értelme és megbízhatósága ellenére is nagyobb meggyőző erővel bírhat, mint mások.</w:t>
      </w:r>
      <w:r>
        <w:rPr>
          <w:spacing w:val="-6"/>
        </w:rPr>
        <w:t> </w:t>
      </w:r>
      <w:r>
        <w:rPr/>
        <w:t>Viszont</w:t>
      </w:r>
      <w:r>
        <w:rPr>
          <w:spacing w:val="-8"/>
        </w:rPr>
        <w:t> </w:t>
      </w:r>
      <w:r>
        <w:rPr/>
        <w:t>érdekes,</w:t>
      </w:r>
      <w:r>
        <w:rPr>
          <w:spacing w:val="-6"/>
        </w:rPr>
        <w:t> </w:t>
      </w:r>
      <w:r>
        <w:rPr/>
        <w:t>hogy</w:t>
      </w:r>
      <w:r>
        <w:rPr>
          <w:spacing w:val="-11"/>
        </w:rPr>
        <w:t> </w:t>
      </w:r>
      <w:r>
        <w:rPr/>
        <w:t>egy</w:t>
      </w:r>
      <w:r>
        <w:rPr>
          <w:spacing w:val="-11"/>
        </w:rPr>
        <w:t> </w:t>
      </w:r>
      <w:r>
        <w:rPr/>
        <w:t>vonzónak</w:t>
      </w:r>
      <w:r>
        <w:rPr>
          <w:spacing w:val="-6"/>
        </w:rPr>
        <w:t> </w:t>
      </w:r>
      <w:r>
        <w:rPr/>
        <w:t>nem</w:t>
      </w:r>
      <w:r>
        <w:rPr>
          <w:spacing w:val="-6"/>
        </w:rPr>
        <w:t> </w:t>
      </w:r>
      <w:r>
        <w:rPr/>
        <w:t>mondható</w:t>
      </w:r>
      <w:r>
        <w:rPr>
          <w:spacing w:val="-5"/>
        </w:rPr>
        <w:t> </w:t>
      </w:r>
      <w:r>
        <w:rPr/>
        <w:t>személy</w:t>
      </w:r>
      <w:r>
        <w:rPr>
          <w:spacing w:val="-13"/>
        </w:rPr>
        <w:t> </w:t>
      </w:r>
      <w:r>
        <w:rPr/>
        <w:t>meggyőző üzenete is lehet hatásos, ha a hallgató tudatában van annak, hogy nem akarja befolyásolni őt a maga hasznára. „Jellemünk által győzünk meg, ha a beszédet úgy mondjuk el, hogy az hitelt érdemlőnek tüntessen fel bennünket, mert a be- csületes</w:t>
      </w:r>
      <w:r>
        <w:rPr>
          <w:spacing w:val="-3"/>
        </w:rPr>
        <w:t> </w:t>
      </w:r>
      <w:r>
        <w:rPr/>
        <w:t>embernek</w:t>
      </w:r>
      <w:r>
        <w:rPr>
          <w:spacing w:val="-3"/>
        </w:rPr>
        <w:t> </w:t>
      </w:r>
      <w:r>
        <w:rPr/>
        <w:t>általában</w:t>
      </w:r>
      <w:r>
        <w:rPr>
          <w:spacing w:val="-3"/>
        </w:rPr>
        <w:t> </w:t>
      </w:r>
      <w:r>
        <w:rPr/>
        <w:t>minden</w:t>
      </w:r>
      <w:r>
        <w:rPr>
          <w:spacing w:val="-3"/>
        </w:rPr>
        <w:t> </w:t>
      </w:r>
      <w:r>
        <w:rPr/>
        <w:t>téren</w:t>
      </w:r>
      <w:r>
        <w:rPr>
          <w:spacing w:val="-3"/>
        </w:rPr>
        <w:t> </w:t>
      </w:r>
      <w:r>
        <w:rPr/>
        <w:t>jobban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könnyebben</w:t>
      </w:r>
      <w:r>
        <w:rPr>
          <w:spacing w:val="-3"/>
        </w:rPr>
        <w:t> </w:t>
      </w:r>
      <w:r>
        <w:rPr/>
        <w:t>hisznek,</w:t>
      </w:r>
      <w:r>
        <w:rPr>
          <w:spacing w:val="-3"/>
        </w:rPr>
        <w:t> </w:t>
      </w:r>
      <w:r>
        <w:rPr/>
        <w:t>külö- nösen pedig</w:t>
      </w:r>
      <w:r>
        <w:rPr>
          <w:spacing w:val="-1"/>
        </w:rPr>
        <w:t> </w:t>
      </w:r>
      <w:r>
        <w:rPr/>
        <w:t>olyan területen, ahol nincs bizonyosság, hanem megoszlanak a vé- lemények” – írja Arisztotelész (1356a). A megjelenés akkor erősíti a hitelessé- get, ha illő a kommunikációs helyzethez. A közlő öltözékének, az általa viselt ékszereknek, emblémáknak közlésértékük van. Más üzenetet közvetít magáról az, aki sportruházatban jelenik meg, és mást, aki kosztümben vagy öltönyben.</w:t>
      </w: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before="158"/>
        <w:ind w:left="402" w:firstLine="0"/>
        <w:jc w:val="left"/>
      </w:pPr>
      <w:r>
        <w:rPr/>
        <w:t>Gyűjtsön</w:t>
      </w:r>
      <w:r>
        <w:rPr>
          <w:spacing w:val="-3"/>
        </w:rPr>
        <w:t> </w:t>
      </w:r>
      <w:r>
        <w:rPr/>
        <w:t>reklámokat,</w:t>
      </w:r>
      <w:r>
        <w:rPr>
          <w:spacing w:val="-1"/>
        </w:rPr>
        <w:t> </w:t>
      </w:r>
      <w:r>
        <w:rPr/>
        <w:t>majd</w:t>
      </w:r>
      <w:r>
        <w:rPr>
          <w:spacing w:val="-1"/>
        </w:rPr>
        <w:t> </w:t>
      </w:r>
      <w:r>
        <w:rPr/>
        <w:t>vizsgálja</w:t>
      </w:r>
      <w:r>
        <w:rPr>
          <w:spacing w:val="-1"/>
        </w:rPr>
        <w:t> </w:t>
      </w:r>
      <w:r>
        <w:rPr/>
        <w:t>meg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közlő</w:t>
      </w:r>
      <w:r>
        <w:rPr>
          <w:spacing w:val="-1"/>
        </w:rPr>
        <w:t> </w:t>
      </w:r>
      <w:r>
        <w:rPr/>
        <w:t>hitelességét </w:t>
      </w:r>
      <w:r>
        <w:rPr>
          <w:spacing w:val="-2"/>
        </w:rPr>
        <w:t>bennük!</w:t>
      </w:r>
    </w:p>
    <w:p>
      <w:pPr>
        <w:pStyle w:val="Heading3"/>
        <w:numPr>
          <w:ilvl w:val="2"/>
          <w:numId w:val="7"/>
        </w:numPr>
        <w:tabs>
          <w:tab w:pos="1122" w:val="left" w:leader="none"/>
        </w:tabs>
        <w:spacing w:line="240" w:lineRule="auto" w:before="168" w:after="0"/>
        <w:ind w:left="1122" w:right="0" w:hanging="720"/>
        <w:jc w:val="left"/>
      </w:pPr>
      <w:r>
        <w:rPr>
          <w:spacing w:val="-2"/>
        </w:rPr>
        <w:t>Befogadó</w:t>
      </w:r>
    </w:p>
    <w:p>
      <w:pPr>
        <w:pStyle w:val="BodyText"/>
        <w:spacing w:line="278" w:lineRule="auto" w:before="161"/>
        <w:ind w:right="121"/>
      </w:pPr>
      <w:r>
        <w:rPr/>
        <w:t>A hallgatóság első jellemzése Arisztotelész nevéhez kapcsolható. A 20–21. században a befogadóval kapcsolatos vizsgálatok során többek között a nők és férfiak</w:t>
      </w:r>
      <w:r>
        <w:rPr>
          <w:spacing w:val="-7"/>
        </w:rPr>
        <w:t> </w:t>
      </w:r>
      <w:r>
        <w:rPr/>
        <w:t>eltérő</w:t>
      </w:r>
      <w:r>
        <w:rPr>
          <w:spacing w:val="-9"/>
        </w:rPr>
        <w:t> </w:t>
      </w:r>
      <w:r>
        <w:rPr/>
        <w:t>kommunikációját</w:t>
      </w:r>
      <w:r>
        <w:rPr>
          <w:spacing w:val="-8"/>
        </w:rPr>
        <w:t> </w:t>
      </w:r>
      <w:r>
        <w:rPr/>
        <w:t>kutatták.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köztudatban</w:t>
      </w:r>
      <w:r>
        <w:rPr>
          <w:spacing w:val="-8"/>
        </w:rPr>
        <w:t> </w:t>
      </w:r>
      <w:r>
        <w:rPr/>
        <w:t>az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vélekedés</w:t>
      </w:r>
      <w:r>
        <w:rPr>
          <w:spacing w:val="-8"/>
        </w:rPr>
        <w:t> </w:t>
      </w:r>
      <w:r>
        <w:rPr/>
        <w:t>élt,</w:t>
      </w:r>
      <w:r>
        <w:rPr>
          <w:spacing w:val="-3"/>
        </w:rPr>
        <w:t> </w:t>
      </w:r>
      <w:r>
        <w:rPr/>
        <w:t>hogy a nők nyitottabb kommunikátorok, így könnyebben változtatható az attitűdjük. McGuire</w:t>
      </w:r>
      <w:r>
        <w:rPr>
          <w:spacing w:val="-12"/>
        </w:rPr>
        <w:t> </w:t>
      </w:r>
      <w:r>
        <w:rPr/>
        <w:t>vizsgálatai</w:t>
      </w:r>
      <w:r>
        <w:rPr>
          <w:spacing w:val="-10"/>
        </w:rPr>
        <w:t> </w:t>
      </w:r>
      <w:r>
        <w:rPr/>
        <w:t>igazolták,</w:t>
      </w:r>
      <w:r>
        <w:rPr>
          <w:spacing w:val="-11"/>
        </w:rPr>
        <w:t> </w:t>
      </w:r>
      <w:r>
        <w:rPr/>
        <w:t>hogy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befogadó</w:t>
      </w:r>
      <w:r>
        <w:rPr>
          <w:spacing w:val="-11"/>
        </w:rPr>
        <w:t> </w:t>
      </w:r>
      <w:r>
        <w:rPr/>
        <w:t>meggyőzésében</w:t>
      </w:r>
      <w:r>
        <w:rPr>
          <w:spacing w:val="-11"/>
        </w:rPr>
        <w:t> </w:t>
      </w:r>
      <w:r>
        <w:rPr/>
        <w:t>több</w:t>
      </w:r>
      <w:r>
        <w:rPr>
          <w:spacing w:val="-10"/>
        </w:rPr>
        <w:t> </w:t>
      </w:r>
      <w:r>
        <w:rPr/>
        <w:t>tényező</w:t>
      </w:r>
      <w:r>
        <w:rPr>
          <w:spacing w:val="-11"/>
        </w:rPr>
        <w:t> </w:t>
      </w:r>
      <w:r>
        <w:rPr/>
        <w:t>is szerepet</w:t>
      </w:r>
      <w:r>
        <w:rPr>
          <w:spacing w:val="-15"/>
        </w:rPr>
        <w:t> </w:t>
      </w:r>
      <w:r>
        <w:rPr/>
        <w:t>játszik:</w:t>
      </w:r>
      <w:r>
        <w:rPr>
          <w:spacing w:val="-15"/>
        </w:rPr>
        <w:t> </w:t>
      </w:r>
      <w:r>
        <w:rPr/>
        <w:t>genetikai</w:t>
      </w:r>
      <w:r>
        <w:rPr>
          <w:spacing w:val="-15"/>
        </w:rPr>
        <w:t> </w:t>
      </w:r>
      <w:r>
        <w:rPr/>
        <w:t>(testi)</w:t>
      </w:r>
      <w:r>
        <w:rPr>
          <w:spacing w:val="-15"/>
        </w:rPr>
        <w:t> </w:t>
      </w:r>
      <w:r>
        <w:rPr/>
        <w:t>adottságok,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életkori</w:t>
      </w:r>
      <w:r>
        <w:rPr>
          <w:spacing w:val="-15"/>
        </w:rPr>
        <w:t> </w:t>
      </w:r>
      <w:r>
        <w:rPr/>
        <w:t>állapotok,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adott</w:t>
      </w:r>
      <w:r>
        <w:rPr>
          <w:spacing w:val="-15"/>
        </w:rPr>
        <w:t> </w:t>
      </w:r>
      <w:r>
        <w:rPr/>
        <w:t>tárgy- gyal</w:t>
      </w:r>
      <w:r>
        <w:rPr>
          <w:spacing w:val="-7"/>
        </w:rPr>
        <w:t> </w:t>
      </w:r>
      <w:r>
        <w:rPr/>
        <w:t>való</w:t>
      </w:r>
      <w:r>
        <w:rPr>
          <w:spacing w:val="-7"/>
        </w:rPr>
        <w:t> </w:t>
      </w:r>
      <w:r>
        <w:rPr/>
        <w:t>közvetlen</w:t>
      </w:r>
      <w:r>
        <w:rPr>
          <w:spacing w:val="-8"/>
        </w:rPr>
        <w:t> </w:t>
      </w:r>
      <w:r>
        <w:rPr/>
        <w:t>tapasztalatok,</w:t>
      </w:r>
      <w:r>
        <w:rPr>
          <w:spacing w:val="-7"/>
        </w:rPr>
        <w:t> </w:t>
      </w:r>
      <w:r>
        <w:rPr/>
        <w:t>valamint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intézményi</w:t>
      </w:r>
      <w:r>
        <w:rPr>
          <w:spacing w:val="-7"/>
        </w:rPr>
        <w:t> </w:t>
      </w:r>
      <w:r>
        <w:rPr/>
        <w:t>struktúrák</w:t>
      </w:r>
      <w:r>
        <w:rPr>
          <w:spacing w:val="-8"/>
        </w:rPr>
        <w:t> </w:t>
      </w:r>
      <w:r>
        <w:rPr/>
        <w:t>(család,</w:t>
      </w:r>
      <w:r>
        <w:rPr>
          <w:spacing w:val="-8"/>
        </w:rPr>
        <w:t> </w:t>
      </w:r>
      <w:r>
        <w:rPr/>
        <w:t>is- kola) (McGuire 2001: 101).</w:t>
      </w:r>
    </w:p>
    <w:p>
      <w:pPr>
        <w:pStyle w:val="BodyText"/>
        <w:spacing w:line="278" w:lineRule="auto"/>
        <w:ind w:right="127"/>
      </w:pPr>
      <w:r>
        <w:rPr/>
        <w:t>Nehezíti a meggyőzést, ellenállóvá teszi a befogadót a meggyőzéssel szem- ben a korábbi nézetekhez való ragaszkodás, de elutasítást érhetünk el akkor is, ha a témával kapcsolatban szorongást keltünk. Egyes kutatások szerint a düh szintén ellenállóbbá teheti a befogadót.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Heading3"/>
        <w:numPr>
          <w:ilvl w:val="2"/>
          <w:numId w:val="7"/>
        </w:numPr>
        <w:tabs>
          <w:tab w:pos="1122" w:val="left" w:leader="none"/>
        </w:tabs>
        <w:spacing w:line="240" w:lineRule="auto" w:before="68" w:after="0"/>
        <w:ind w:left="1122" w:right="0" w:hanging="720"/>
        <w:jc w:val="both"/>
      </w:pPr>
      <w:r>
        <w:rPr/>
        <w:t>A</w:t>
      </w:r>
      <w:r>
        <w:rPr>
          <w:spacing w:val="-3"/>
        </w:rPr>
        <w:t> </w:t>
      </w:r>
      <w:r>
        <w:rPr/>
        <w:t>meggyőző</w:t>
      </w:r>
      <w:r>
        <w:rPr>
          <w:spacing w:val="-2"/>
        </w:rPr>
        <w:t> üzenet</w:t>
      </w:r>
    </w:p>
    <w:p>
      <w:pPr>
        <w:pStyle w:val="BodyText"/>
        <w:spacing w:line="278" w:lineRule="auto" w:before="158"/>
        <w:ind w:right="123"/>
      </w:pPr>
      <w:r>
        <w:rPr/>
        <w:t>Már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görög</w:t>
      </w:r>
      <w:r>
        <w:rPr>
          <w:spacing w:val="-6"/>
        </w:rPr>
        <w:t> </w:t>
      </w:r>
      <w:r>
        <w:rPr/>
        <w:t>filozófusok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megállapították,</w:t>
      </w:r>
      <w:r>
        <w:rPr>
          <w:spacing w:val="-3"/>
        </w:rPr>
        <w:t> </w:t>
      </w:r>
      <w:r>
        <w:rPr/>
        <w:t>hogy</w:t>
      </w:r>
      <w:r>
        <w:rPr>
          <w:spacing w:val="-4"/>
        </w:rPr>
        <w:t> </w:t>
      </w:r>
      <w:r>
        <w:rPr/>
        <w:t>az</w:t>
      </w:r>
      <w:r>
        <w:rPr>
          <w:spacing w:val="-2"/>
        </w:rPr>
        <w:t> </w:t>
      </w:r>
      <w:r>
        <w:rPr/>
        <w:t>akaratot</w:t>
      </w:r>
      <w:r>
        <w:rPr>
          <w:spacing w:val="-3"/>
        </w:rPr>
        <w:t> </w:t>
      </w:r>
      <w:r>
        <w:rPr/>
        <w:t>mozgásba</w:t>
      </w:r>
      <w:r>
        <w:rPr>
          <w:spacing w:val="-4"/>
        </w:rPr>
        <w:t> </w:t>
      </w:r>
      <w:r>
        <w:rPr/>
        <w:t>lehet hozni</w:t>
      </w:r>
      <w:r>
        <w:rPr>
          <w:spacing w:val="-5"/>
        </w:rPr>
        <w:t> </w:t>
      </w:r>
      <w:r>
        <w:rPr/>
        <w:t>mind</w:t>
      </w:r>
      <w:r>
        <w:rPr>
          <w:spacing w:val="-8"/>
        </w:rPr>
        <w:t> </w:t>
      </w:r>
      <w:r>
        <w:rPr/>
        <w:t>az</w:t>
      </w:r>
      <w:r>
        <w:rPr>
          <w:spacing w:val="-5"/>
        </w:rPr>
        <w:t> </w:t>
      </w:r>
      <w:r>
        <w:rPr/>
        <w:t>érzelem,</w:t>
      </w:r>
      <w:r>
        <w:rPr>
          <w:spacing w:val="-8"/>
        </w:rPr>
        <w:t> </w:t>
      </w:r>
      <w:r>
        <w:rPr/>
        <w:t>mind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gondolkodás</w:t>
      </w:r>
      <w:r>
        <w:rPr>
          <w:spacing w:val="-6"/>
        </w:rPr>
        <w:t> </w:t>
      </w:r>
      <w:r>
        <w:rPr/>
        <w:t>által.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egyik</w:t>
      </w:r>
      <w:r>
        <w:rPr>
          <w:spacing w:val="-5"/>
        </w:rPr>
        <w:t> </w:t>
      </w:r>
      <w:r>
        <w:rPr/>
        <w:t>elméleti</w:t>
      </w:r>
      <w:r>
        <w:rPr>
          <w:spacing w:val="-5"/>
        </w:rPr>
        <w:t> </w:t>
      </w:r>
      <w:r>
        <w:rPr/>
        <w:t>megközelí- tés az átadott üzenet érvelő erejét vizsgálja. Ennek az értelmezésnek a közép- pontjában az érvelés áll. Az állítás igazságértékével a klasszikus retorikában a toposzok tana foglalkozik.</w:t>
      </w:r>
      <w:r>
        <w:rPr>
          <w:vertAlign w:val="superscript"/>
        </w:rPr>
        <w:t>6</w:t>
      </w:r>
    </w:p>
    <w:p>
      <w:pPr>
        <w:spacing w:before="1"/>
        <w:ind w:left="402" w:right="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meggyőző</w:t>
      </w:r>
      <w:r>
        <w:rPr>
          <w:spacing w:val="-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kétféle</w:t>
      </w:r>
      <w:r>
        <w:rPr>
          <w:spacing w:val="-1"/>
          <w:sz w:val="24"/>
        </w:rPr>
        <w:t> </w:t>
      </w:r>
      <w:r>
        <w:rPr>
          <w:sz w:val="24"/>
        </w:rPr>
        <w:t>lehet:</w:t>
      </w:r>
      <w:r>
        <w:rPr>
          <w:spacing w:val="1"/>
          <w:sz w:val="24"/>
        </w:rPr>
        <w:t> </w:t>
      </w:r>
      <w:r>
        <w:rPr>
          <w:i/>
          <w:sz w:val="24"/>
        </w:rPr>
        <w:t>racionális</w:t>
      </w:r>
      <w:r>
        <w:rPr>
          <w:i/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emocionális</w:t>
      </w:r>
      <w:r>
        <w:rPr>
          <w:spacing w:val="-2"/>
          <w:sz w:val="24"/>
        </w:rPr>
        <w:t>.</w:t>
      </w:r>
    </w:p>
    <w:p>
      <w:pPr>
        <w:pStyle w:val="BodyText"/>
        <w:spacing w:line="278" w:lineRule="auto" w:before="43"/>
        <w:ind w:right="127"/>
      </w:pPr>
      <w:r>
        <w:rPr/>
        <w:t>A</w:t>
      </w:r>
      <w:r>
        <w:rPr>
          <w:spacing w:val="-7"/>
        </w:rPr>
        <w:t> </w:t>
      </w:r>
      <w:r>
        <w:rPr/>
        <w:t>kutatások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racionális</w:t>
      </w:r>
      <w:r>
        <w:rPr>
          <w:spacing w:val="-5"/>
        </w:rPr>
        <w:t> </w:t>
      </w:r>
      <w:r>
        <w:rPr/>
        <w:t>üzenetek</w:t>
      </w:r>
      <w:r>
        <w:rPr>
          <w:spacing w:val="-7"/>
        </w:rPr>
        <w:t> </w:t>
      </w:r>
      <w:r>
        <w:rPr/>
        <w:t>esetében</w:t>
      </w:r>
      <w:r>
        <w:rPr>
          <w:spacing w:val="-7"/>
        </w:rPr>
        <w:t> </w:t>
      </w:r>
      <w:r>
        <w:rPr/>
        <w:t>különbséget</w:t>
      </w:r>
      <w:r>
        <w:rPr>
          <w:spacing w:val="-6"/>
        </w:rPr>
        <w:t> </w:t>
      </w:r>
      <w:r>
        <w:rPr/>
        <w:t>tesznek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egyoldalú és</w:t>
      </w:r>
      <w:r>
        <w:rPr>
          <w:spacing w:val="-13"/>
        </w:rPr>
        <w:t> </w:t>
      </w:r>
      <w:r>
        <w:rPr/>
        <w:t>kétoldalú</w:t>
      </w:r>
      <w:r>
        <w:rPr>
          <w:spacing w:val="-10"/>
        </w:rPr>
        <w:t> </w:t>
      </w:r>
      <w:r>
        <w:rPr/>
        <w:t>érvelés</w:t>
      </w:r>
      <w:r>
        <w:rPr>
          <w:spacing w:val="-13"/>
        </w:rPr>
        <w:t> </w:t>
      </w:r>
      <w:r>
        <w:rPr/>
        <w:t>között.</w:t>
      </w:r>
      <w:r>
        <w:rPr>
          <w:spacing w:val="-13"/>
        </w:rPr>
        <w:t> </w:t>
      </w:r>
      <w:r>
        <w:rPr/>
        <w:t>Egyoldalú</w:t>
      </w:r>
      <w:r>
        <w:rPr>
          <w:spacing w:val="-11"/>
        </w:rPr>
        <w:t> </w:t>
      </w:r>
      <w:r>
        <w:rPr/>
        <w:t>az</w:t>
      </w:r>
      <w:r>
        <w:rPr>
          <w:spacing w:val="-12"/>
        </w:rPr>
        <w:t> </w:t>
      </w:r>
      <w:r>
        <w:rPr/>
        <w:t>érvelés,</w:t>
      </w:r>
      <w:r>
        <w:rPr>
          <w:spacing w:val="-11"/>
        </w:rPr>
        <w:t> </w:t>
      </w:r>
      <w:r>
        <w:rPr/>
        <w:t>ha</w:t>
      </w:r>
      <w:r>
        <w:rPr>
          <w:spacing w:val="-14"/>
        </w:rPr>
        <w:t> </w:t>
      </w:r>
      <w:r>
        <w:rPr/>
        <w:t>az</w:t>
      </w:r>
      <w:r>
        <w:rPr>
          <w:spacing w:val="-12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kizárólag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vállalt álláspont</w:t>
      </w:r>
      <w:r>
        <w:rPr>
          <w:spacing w:val="-11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hoz</w:t>
      </w:r>
      <w:r>
        <w:rPr>
          <w:spacing w:val="-10"/>
        </w:rPr>
        <w:t> </w:t>
      </w:r>
      <w:r>
        <w:rPr/>
        <w:t>érveket,</w:t>
      </w:r>
      <w:r>
        <w:rPr>
          <w:spacing w:val="-11"/>
        </w:rPr>
        <w:t> </w:t>
      </w:r>
      <w:r>
        <w:rPr/>
        <w:t>kétoldalú,</w:t>
      </w:r>
      <w:r>
        <w:rPr>
          <w:spacing w:val="-11"/>
        </w:rPr>
        <w:t> </w:t>
      </w:r>
      <w:r>
        <w:rPr/>
        <w:t>ha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álláspont</w:t>
      </w:r>
      <w:r>
        <w:rPr>
          <w:spacing w:val="-11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ellen</w:t>
      </w:r>
      <w:r>
        <w:rPr>
          <w:spacing w:val="-10"/>
        </w:rPr>
        <w:t> </w:t>
      </w:r>
      <w:r>
        <w:rPr/>
        <w:t>egyaránt sorakoztat állításokat. Aronson (1980: 82) munkájában foglalkozik azzal a</w:t>
      </w:r>
      <w:r>
        <w:rPr>
          <w:spacing w:val="-1"/>
        </w:rPr>
        <w:t> </w:t>
      </w:r>
      <w:r>
        <w:rPr/>
        <w:t>kér- déssel, hogy vajon az egyoldalú közlés a hatékonyabb, vagy az az eset, ahol az ellenkező</w:t>
      </w:r>
      <w:r>
        <w:rPr>
          <w:spacing w:val="-1"/>
        </w:rPr>
        <w:t> </w:t>
      </w:r>
      <w:r>
        <w:rPr/>
        <w:t>álláspont cáfolatait is magában</w:t>
      </w:r>
      <w:r>
        <w:rPr>
          <w:spacing w:val="-1"/>
        </w:rPr>
        <w:t> </w:t>
      </w:r>
      <w:r>
        <w:rPr/>
        <w:t>foglalja az üzenet. Véleménye</w:t>
      </w:r>
      <w:r>
        <w:rPr>
          <w:spacing w:val="-1"/>
        </w:rPr>
        <w:t> </w:t>
      </w:r>
      <w:r>
        <w:rPr/>
        <w:t>szerint 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befogadó</w:t>
      </w:r>
      <w:r>
        <w:rPr>
          <w:spacing w:val="-15"/>
        </w:rPr>
        <w:t> </w:t>
      </w:r>
      <w:r>
        <w:rPr/>
        <w:t>intelligenciájától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függ,</w:t>
      </w:r>
      <w:r>
        <w:rPr>
          <w:spacing w:val="-15"/>
        </w:rPr>
        <w:t> </w:t>
      </w:r>
      <w:r>
        <w:rPr/>
        <w:t>ami</w:t>
      </w:r>
      <w:r>
        <w:rPr>
          <w:spacing w:val="-15"/>
        </w:rPr>
        <w:t> </w:t>
      </w:r>
      <w:r>
        <w:rPr/>
        <w:t>azzal</w:t>
      </w:r>
      <w:r>
        <w:rPr>
          <w:spacing w:val="-15"/>
        </w:rPr>
        <w:t> </w:t>
      </w:r>
      <w:r>
        <w:rPr/>
        <w:t>indokolható,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egy</w:t>
      </w:r>
      <w:r>
        <w:rPr>
          <w:spacing w:val="-15"/>
        </w:rPr>
        <w:t> </w:t>
      </w:r>
      <w:r>
        <w:rPr/>
        <w:t>kevésbé intelligens személy nem biztos, hogy tud az ellenkező álláspontról, ha viszont megjelenítjük, akkor elbizonytalaníthatjuk.</w:t>
      </w:r>
    </w:p>
    <w:p>
      <w:pPr>
        <w:pStyle w:val="BodyText"/>
        <w:spacing w:line="278" w:lineRule="auto"/>
        <w:ind w:right="124"/>
      </w:pPr>
      <w:r>
        <w:rPr/>
        <w:t>A</w:t>
      </w:r>
      <w:r>
        <w:rPr>
          <w:spacing w:val="-7"/>
        </w:rPr>
        <w:t> </w:t>
      </w:r>
      <w:r>
        <w:rPr/>
        <w:t>meggyőző</w:t>
      </w:r>
      <w:r>
        <w:rPr>
          <w:spacing w:val="-7"/>
        </w:rPr>
        <w:t> </w:t>
      </w:r>
      <w:r>
        <w:rPr/>
        <w:t>üzenetekben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7"/>
        </w:rPr>
        <w:t> </w:t>
      </w:r>
      <w:r>
        <w:rPr/>
        <w:t>megváltoztatása</w:t>
      </w:r>
      <w:r>
        <w:rPr>
          <w:spacing w:val="-8"/>
        </w:rPr>
        <w:t> </w:t>
      </w:r>
      <w:r>
        <w:rPr/>
        <w:t>érdekében</w:t>
      </w:r>
      <w:r>
        <w:rPr>
          <w:spacing w:val="-4"/>
        </w:rPr>
        <w:t> </w:t>
      </w:r>
      <w:r>
        <w:rPr/>
        <w:t>gyakran</w:t>
      </w:r>
      <w:r>
        <w:rPr>
          <w:spacing w:val="-5"/>
        </w:rPr>
        <w:t> </w:t>
      </w:r>
      <w:r>
        <w:rPr/>
        <w:t>fon- tos szerepet kap a bűntudatébresztés, illetve a félelemkeltés. Ez esetben az üze- net elsősorban a befogadó érzelmeire hat. Az utóbbi néhány évben egyre több erre</w:t>
      </w:r>
      <w:r>
        <w:rPr>
          <w:spacing w:val="-5"/>
        </w:rPr>
        <w:t> </w:t>
      </w:r>
      <w:r>
        <w:rPr/>
        <w:t>irányuló</w:t>
      </w:r>
      <w:r>
        <w:rPr>
          <w:spacing w:val="-4"/>
        </w:rPr>
        <w:t> </w:t>
      </w:r>
      <w:r>
        <w:rPr/>
        <w:t>kutatást</w:t>
      </w:r>
      <w:r>
        <w:rPr>
          <w:spacing w:val="-4"/>
        </w:rPr>
        <w:t> </w:t>
      </w:r>
      <w:r>
        <w:rPr/>
        <w:t>végeztek.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Griffin</w:t>
      </w:r>
      <w:r>
        <w:rPr>
          <w:spacing w:val="-4"/>
        </w:rPr>
        <w:t> </w:t>
      </w:r>
      <w:r>
        <w:rPr/>
        <w:t>három</w:t>
      </w:r>
      <w:r>
        <w:rPr>
          <w:spacing w:val="-4"/>
        </w:rPr>
        <w:t> </w:t>
      </w:r>
      <w:r>
        <w:rPr/>
        <w:t>szempontot</w:t>
      </w:r>
      <w:r>
        <w:rPr>
          <w:spacing w:val="-4"/>
        </w:rPr>
        <w:t> </w:t>
      </w:r>
      <w:r>
        <w:rPr/>
        <w:t>javasol</w:t>
      </w:r>
      <w:r>
        <w:rPr>
          <w:spacing w:val="-4"/>
        </w:rPr>
        <w:t> </w:t>
      </w:r>
      <w:r>
        <w:rPr/>
        <w:t>annak</w:t>
      </w:r>
      <w:r>
        <w:rPr>
          <w:spacing w:val="-4"/>
        </w:rPr>
        <w:t> </w:t>
      </w:r>
      <w:r>
        <w:rPr/>
        <w:t>el- döntésére, hogy hol van az a pont, amitől kezdve a félelem már inkább gátolja, mint segíti a meggyőzést (2004: 98). Ha a fenyegetés már olyan mérvű, hogy inkább</w:t>
      </w:r>
      <w:r>
        <w:rPr>
          <w:spacing w:val="-3"/>
        </w:rPr>
        <w:t> </w:t>
      </w:r>
      <w:r>
        <w:rPr/>
        <w:t>pánikot</w:t>
      </w:r>
      <w:r>
        <w:rPr>
          <w:spacing w:val="-3"/>
        </w:rPr>
        <w:t> </w:t>
      </w:r>
      <w:r>
        <w:rPr/>
        <w:t>kelt</w:t>
      </w:r>
      <w:r>
        <w:rPr>
          <w:spacing w:val="-3"/>
        </w:rPr>
        <w:t> </w:t>
      </w:r>
      <w:r>
        <w:rPr/>
        <w:t>és</w:t>
      </w:r>
      <w:r>
        <w:rPr>
          <w:spacing w:val="-1"/>
        </w:rPr>
        <w:t> </w:t>
      </w:r>
      <w:r>
        <w:rPr/>
        <w:t>megbénít,</w:t>
      </w:r>
      <w:r>
        <w:rPr>
          <w:spacing w:val="-3"/>
        </w:rPr>
        <w:t> </w:t>
      </w:r>
      <w:r>
        <w:rPr/>
        <w:t>ha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tűnik</w:t>
      </w:r>
      <w:r>
        <w:rPr>
          <w:spacing w:val="-3"/>
        </w:rPr>
        <w:t> </w:t>
      </w:r>
      <w:r>
        <w:rPr/>
        <w:t>valószínűnek,</w:t>
      </w:r>
      <w:r>
        <w:rPr>
          <w:spacing w:val="-3"/>
        </w:rPr>
        <w:t> </w:t>
      </w:r>
      <w:r>
        <w:rPr/>
        <w:t>illetve,</w:t>
      </w:r>
      <w:r>
        <w:rPr>
          <w:spacing w:val="-3"/>
        </w:rPr>
        <w:t> </w:t>
      </w:r>
      <w:r>
        <w:rPr/>
        <w:t>ha</w:t>
      </w:r>
      <w:r>
        <w:rPr>
          <w:spacing w:val="-5"/>
        </w:rPr>
        <w:t> </w:t>
      </w:r>
      <w:r>
        <w:rPr/>
        <w:t>nincs</w:t>
      </w:r>
      <w:r>
        <w:rPr>
          <w:spacing w:val="-4"/>
        </w:rPr>
        <w:t> </w:t>
      </w:r>
      <w:r>
        <w:rPr/>
        <w:t>rá elhihető gyógymód.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4"/>
        </w:rPr>
        <w:t> </w:t>
      </w:r>
      <w:r>
        <w:rPr/>
        <w:t>félelem</w:t>
      </w:r>
      <w:r>
        <w:rPr>
          <w:spacing w:val="-3"/>
        </w:rPr>
        <w:t> </w:t>
      </w:r>
      <w:r>
        <w:rPr/>
        <w:t>általi</w:t>
      </w:r>
      <w:r>
        <w:rPr>
          <w:spacing w:val="-2"/>
        </w:rPr>
        <w:t> </w:t>
      </w:r>
      <w:r>
        <w:rPr/>
        <w:t>meggyőzési</w:t>
      </w:r>
      <w:r>
        <w:rPr>
          <w:spacing w:val="-3"/>
        </w:rPr>
        <w:t> </w:t>
      </w:r>
      <w:r>
        <w:rPr/>
        <w:t>folyamat</w:t>
      </w:r>
      <w:r>
        <w:rPr>
          <w:spacing w:val="-3"/>
        </w:rPr>
        <w:t> </w:t>
      </w:r>
      <w:r>
        <w:rPr/>
        <w:t>kétlépcsős.</w:t>
      </w:r>
      <w:r>
        <w:rPr>
          <w:spacing w:val="-1"/>
        </w:rPr>
        <w:t> </w:t>
      </w:r>
      <w:r>
        <w:rPr/>
        <w:t>Kezdetben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fenyegető</w:t>
      </w:r>
      <w:r>
        <w:rPr>
          <w:spacing w:val="-3"/>
        </w:rPr>
        <w:t> </w:t>
      </w:r>
      <w:r>
        <w:rPr/>
        <w:t>ve- szélyre</w:t>
      </w:r>
      <w:r>
        <w:rPr>
          <w:spacing w:val="-8"/>
        </w:rPr>
        <w:t> </w:t>
      </w:r>
      <w:r>
        <w:rPr/>
        <w:t>kell</w:t>
      </w:r>
      <w:r>
        <w:rPr>
          <w:spacing w:val="-8"/>
        </w:rPr>
        <w:t> </w:t>
      </w:r>
      <w:r>
        <w:rPr/>
        <w:t>felhívni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figyelmet,</w:t>
      </w:r>
      <w:r>
        <w:rPr>
          <w:spacing w:val="-6"/>
        </w:rPr>
        <w:t> </w:t>
      </w:r>
      <w:r>
        <w:rPr/>
        <w:t>majd</w:t>
      </w:r>
      <w:r>
        <w:rPr>
          <w:spacing w:val="-8"/>
        </w:rPr>
        <w:t> </w:t>
      </w:r>
      <w:r>
        <w:rPr/>
        <w:t>pedig</w:t>
      </w:r>
      <w:r>
        <w:rPr>
          <w:spacing w:val="-8"/>
        </w:rPr>
        <w:t> </w:t>
      </w:r>
      <w:r>
        <w:rPr/>
        <w:t>elhárításának</w:t>
      </w:r>
      <w:r>
        <w:rPr>
          <w:spacing w:val="-8"/>
        </w:rPr>
        <w:t> </w:t>
      </w:r>
      <w:r>
        <w:rPr/>
        <w:t>módjára.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bűntudat- keltés szintén több problémát vethet föl: ha valaki bűntudatot ébreszt bennünk, igyekszünk legközelebb elkerülni; a következő probléma a leértékelés (a befo- gadó nem kedveli azt, aki bűntudatot keltett benne), illetve a bűntudatkeltéssel többnyire csupán felszíni eredményt lehet elérni, nem párosul meggyőződéssel (Griffin 2004: 84).</w:t>
      </w:r>
    </w:p>
    <w:p>
      <w:pPr>
        <w:pStyle w:val="BodyText"/>
        <w:spacing w:before="160"/>
        <w:ind w:lef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263268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729786pt;width:144.020pt;height:.59998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18" w:right="134" w:firstLine="283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„Az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érvekhez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rendelt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általános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szempontok,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közös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helyek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toposzok.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Első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meghatározása Arisztotelésztől származik, aki az érv tartalmilag üres, bárhol alkalmazható formájának tekin- tette” (Adamik–Adamikné–Aczél 2004: 351).</w:t>
      </w:r>
    </w:p>
    <w:p>
      <w:pPr>
        <w:spacing w:after="0"/>
        <w:jc w:val="both"/>
        <w:rPr>
          <w:sz w:val="20"/>
        </w:rPr>
        <w:sectPr>
          <w:pgSz w:w="10320" w:h="14580"/>
          <w:pgMar w:header="0" w:footer="1576" w:top="1380" w:bottom="1760" w:left="1300" w:right="1120"/>
        </w:sectPr>
      </w:pPr>
    </w:p>
    <w:p>
      <w:pPr>
        <w:pStyle w:val="BodyText"/>
        <w:spacing w:line="278" w:lineRule="auto" w:before="63"/>
        <w:jc w:val="left"/>
      </w:pPr>
      <w:r>
        <w:rPr/>
        <w:t>A meggyőző üzenet akkor érte el célját, ha sikeresen kialakított, vagy meg- változtatta a befogadó attitűdjét az adott tárgyra vonatkozóan.</w:t>
      </w:r>
    </w:p>
    <w:p>
      <w:pPr>
        <w:pStyle w:val="Heading4"/>
        <w:spacing w:before="243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0"/>
        </w:numPr>
        <w:tabs>
          <w:tab w:pos="642" w:val="left" w:leader="none"/>
        </w:tabs>
        <w:spacing w:line="275" w:lineRule="exact" w:before="161" w:after="0"/>
        <w:ind w:left="642" w:right="0" w:hanging="240"/>
        <w:jc w:val="left"/>
        <w:rPr>
          <w:sz w:val="24"/>
        </w:rPr>
      </w:pPr>
      <w:r>
        <w:rPr>
          <w:sz w:val="24"/>
        </w:rPr>
        <w:t>Fogalmazzon</w:t>
      </w:r>
      <w:r>
        <w:rPr>
          <w:spacing w:val="-4"/>
          <w:sz w:val="24"/>
        </w:rPr>
        <w:t> </w:t>
      </w:r>
      <w:r>
        <w:rPr>
          <w:sz w:val="24"/>
        </w:rPr>
        <w:t>meggyőző</w:t>
      </w:r>
      <w:r>
        <w:rPr>
          <w:spacing w:val="-1"/>
          <w:sz w:val="24"/>
        </w:rPr>
        <w:t> </w:t>
      </w:r>
      <w:r>
        <w:rPr>
          <w:sz w:val="24"/>
        </w:rPr>
        <w:t>üzenetet</w:t>
      </w:r>
      <w:r>
        <w:rPr>
          <w:spacing w:val="-2"/>
          <w:sz w:val="24"/>
        </w:rPr>
        <w:t> </w:t>
      </w:r>
      <w:r>
        <w:rPr>
          <w:sz w:val="24"/>
        </w:rPr>
        <w:t>az alábbi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céllal:</w:t>
      </w:r>
    </w:p>
    <w:p>
      <w:pPr>
        <w:pStyle w:val="ListParagraph"/>
        <w:numPr>
          <w:ilvl w:val="1"/>
          <w:numId w:val="10"/>
        </w:numPr>
        <w:tabs>
          <w:tab w:pos="558" w:val="left" w:leader="none"/>
          <w:tab w:pos="685" w:val="left" w:leader="none"/>
        </w:tabs>
        <w:spacing w:line="240" w:lineRule="auto" w:before="0" w:after="0"/>
        <w:ind w:left="685" w:right="129" w:hanging="284"/>
        <w:jc w:val="left"/>
        <w:rPr>
          <w:sz w:val="24"/>
        </w:rPr>
      </w:pPr>
      <w:r>
        <w:rPr>
          <w:sz w:val="24"/>
        </w:rPr>
        <w:t>Szeretné meggyőzni sporttársát, hogy a dohányzás negatívan befolyásolja </w:t>
      </w:r>
      <w:r>
        <w:rPr>
          <w:spacing w:val="-2"/>
          <w:sz w:val="24"/>
        </w:rPr>
        <w:t>teljesítményét.</w:t>
      </w:r>
    </w:p>
    <w:p>
      <w:pPr>
        <w:pStyle w:val="ListParagraph"/>
        <w:numPr>
          <w:ilvl w:val="1"/>
          <w:numId w:val="10"/>
        </w:numPr>
        <w:tabs>
          <w:tab w:pos="540" w:val="left" w:leader="none"/>
        </w:tabs>
        <w:spacing w:line="240" w:lineRule="auto" w:before="0" w:after="0"/>
        <w:ind w:left="540" w:right="0" w:hanging="138"/>
        <w:jc w:val="left"/>
        <w:rPr>
          <w:sz w:val="24"/>
        </w:rPr>
      </w:pPr>
      <w:r>
        <w:rPr>
          <w:sz w:val="24"/>
        </w:rPr>
        <w:t>Szeretne</w:t>
      </w:r>
      <w:r>
        <w:rPr>
          <w:spacing w:val="-1"/>
          <w:sz w:val="24"/>
        </w:rPr>
        <w:t> </w:t>
      </w:r>
      <w:r>
        <w:rPr>
          <w:sz w:val="24"/>
        </w:rPr>
        <w:t>hamarabb</w:t>
      </w:r>
      <w:r>
        <w:rPr>
          <w:spacing w:val="-1"/>
          <w:sz w:val="24"/>
        </w:rPr>
        <w:t> </w:t>
      </w:r>
      <w:r>
        <w:rPr>
          <w:sz w:val="24"/>
        </w:rPr>
        <w:t>elmenni</w:t>
      </w:r>
      <w:r>
        <w:rPr>
          <w:spacing w:val="-1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óráról.</w:t>
      </w:r>
    </w:p>
    <w:p>
      <w:pPr>
        <w:pStyle w:val="ListParagraph"/>
        <w:numPr>
          <w:ilvl w:val="1"/>
          <w:numId w:val="10"/>
        </w:numPr>
        <w:tabs>
          <w:tab w:pos="539" w:val="left" w:leader="none"/>
          <w:tab w:pos="685" w:val="left" w:leader="none"/>
        </w:tabs>
        <w:spacing w:line="240" w:lineRule="auto" w:before="0" w:after="0"/>
        <w:ind w:left="685" w:right="127" w:hanging="284"/>
        <w:jc w:val="left"/>
        <w:rPr>
          <w:sz w:val="24"/>
        </w:rPr>
      </w:pPr>
      <w:r>
        <w:rPr>
          <w:sz w:val="24"/>
        </w:rPr>
        <w:t>Hívja</w:t>
      </w:r>
      <w:r>
        <w:rPr>
          <w:spacing w:val="-4"/>
          <w:sz w:val="24"/>
        </w:rPr>
        <w:t> </w:t>
      </w:r>
      <w:r>
        <w:rPr>
          <w:sz w:val="24"/>
        </w:rPr>
        <w:t>föl</w:t>
      </w:r>
      <w:r>
        <w:rPr>
          <w:spacing w:val="-2"/>
          <w:sz w:val="24"/>
        </w:rPr>
        <w:t> </w:t>
      </w:r>
      <w:r>
        <w:rPr>
          <w:sz w:val="24"/>
        </w:rPr>
        <w:t>csoporttársa</w:t>
      </w:r>
      <w:r>
        <w:rPr>
          <w:spacing w:val="-5"/>
          <w:sz w:val="24"/>
        </w:rPr>
        <w:t> </w:t>
      </w:r>
      <w:r>
        <w:rPr>
          <w:sz w:val="24"/>
        </w:rPr>
        <w:t>figyelmét</w:t>
      </w:r>
      <w:r>
        <w:rPr>
          <w:spacing w:val="-2"/>
          <w:sz w:val="24"/>
        </w:rPr>
        <w:t> </w:t>
      </w:r>
      <w:r>
        <w:rPr>
          <w:sz w:val="24"/>
        </w:rPr>
        <w:t>arra,</w:t>
      </w:r>
      <w:r>
        <w:rPr>
          <w:spacing w:val="-4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előadások</w:t>
      </w:r>
      <w:r>
        <w:rPr>
          <w:spacing w:val="-4"/>
          <w:sz w:val="24"/>
        </w:rPr>
        <w:t> </w:t>
      </w:r>
      <w:r>
        <w:rPr>
          <w:sz w:val="24"/>
        </w:rPr>
        <w:t>látogatása</w:t>
      </w:r>
      <w:r>
        <w:rPr>
          <w:spacing w:val="-5"/>
          <w:sz w:val="24"/>
        </w:rPr>
        <w:t> </w:t>
      </w:r>
      <w:r>
        <w:rPr>
          <w:sz w:val="24"/>
        </w:rPr>
        <w:t>hasznos </w:t>
      </w:r>
      <w:r>
        <w:rPr>
          <w:spacing w:val="-2"/>
          <w:sz w:val="24"/>
        </w:rPr>
        <w:t>lehet.</w:t>
      </w:r>
    </w:p>
    <w:p>
      <w:pPr>
        <w:pStyle w:val="ListParagraph"/>
        <w:numPr>
          <w:ilvl w:val="1"/>
          <w:numId w:val="10"/>
        </w:numPr>
        <w:tabs>
          <w:tab w:pos="540" w:val="left" w:leader="none"/>
        </w:tabs>
        <w:spacing w:line="240" w:lineRule="auto" w:before="0" w:after="0"/>
        <w:ind w:left="540" w:right="0" w:hanging="138"/>
        <w:jc w:val="left"/>
        <w:rPr>
          <w:sz w:val="24"/>
        </w:rPr>
      </w:pPr>
      <w:r>
        <w:rPr>
          <w:sz w:val="24"/>
        </w:rPr>
        <w:t>Győzze</w:t>
      </w:r>
      <w:r>
        <w:rPr>
          <w:spacing w:val="-3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tanítványait, hogy</w:t>
      </w:r>
      <w:r>
        <w:rPr>
          <w:spacing w:val="-5"/>
          <w:sz w:val="24"/>
        </w:rPr>
        <w:t> </w:t>
      </w:r>
      <w:r>
        <w:rPr>
          <w:sz w:val="24"/>
        </w:rPr>
        <w:t>puskázni</w:t>
      </w:r>
      <w:r>
        <w:rPr>
          <w:spacing w:val="1"/>
          <w:sz w:val="24"/>
        </w:rPr>
        <w:t> </w:t>
      </w:r>
      <w:r>
        <w:rPr>
          <w:sz w:val="24"/>
        </w:rPr>
        <w:t>nem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jó.</w:t>
      </w:r>
    </w:p>
    <w:p>
      <w:pPr>
        <w:pStyle w:val="ListParagraph"/>
        <w:numPr>
          <w:ilvl w:val="1"/>
          <w:numId w:val="10"/>
        </w:numPr>
        <w:tabs>
          <w:tab w:pos="540" w:val="left" w:leader="none"/>
        </w:tabs>
        <w:spacing w:line="240" w:lineRule="auto" w:before="45" w:after="0"/>
        <w:ind w:left="540" w:right="0" w:hanging="138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új</w:t>
      </w:r>
      <w:r>
        <w:rPr>
          <w:spacing w:val="-1"/>
          <w:sz w:val="24"/>
        </w:rPr>
        <w:t> </w:t>
      </w:r>
      <w:r>
        <w:rPr>
          <w:sz w:val="24"/>
        </w:rPr>
        <w:t>televíziós</w:t>
      </w:r>
      <w:r>
        <w:rPr>
          <w:spacing w:val="-2"/>
          <w:sz w:val="24"/>
        </w:rPr>
        <w:t> </w:t>
      </w:r>
      <w:r>
        <w:rPr>
          <w:sz w:val="24"/>
        </w:rPr>
        <w:t>csatornát </w:t>
      </w:r>
      <w:r>
        <w:rPr>
          <w:spacing w:val="-2"/>
          <w:sz w:val="24"/>
        </w:rPr>
        <w:t>hirdet.</w:t>
      </w:r>
    </w:p>
    <w:p>
      <w:pPr>
        <w:pStyle w:val="Heading3"/>
        <w:spacing w:before="168"/>
        <w:ind w:left="402" w:firstLine="0"/>
        <w:jc w:val="left"/>
      </w:pPr>
      <w:r>
        <w:rPr/>
        <w:t>Az</w:t>
      </w:r>
      <w:r>
        <w:rPr>
          <w:spacing w:val="-6"/>
        </w:rPr>
        <w:t> </w:t>
      </w:r>
      <w:r>
        <w:rPr/>
        <w:t>üzenet </w:t>
      </w:r>
      <w:r>
        <w:rPr>
          <w:spacing w:val="-4"/>
        </w:rPr>
        <w:t>címe</w:t>
      </w:r>
    </w:p>
    <w:p>
      <w:pPr>
        <w:pStyle w:val="BodyText"/>
        <w:spacing w:line="278" w:lineRule="auto" w:before="161"/>
        <w:ind w:right="122"/>
        <w:jc w:val="right"/>
      </w:pPr>
      <w:r>
        <w:rPr/>
        <w:t>A</w:t>
      </w:r>
      <w:r>
        <w:rPr>
          <w:spacing w:val="-7"/>
        </w:rPr>
        <w:t> </w:t>
      </w:r>
      <w:r>
        <w:rPr/>
        <w:t>válogatásban,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figyelem</w:t>
      </w:r>
      <w:r>
        <w:rPr>
          <w:spacing w:val="-6"/>
        </w:rPr>
        <w:t> </w:t>
      </w:r>
      <w:r>
        <w:rPr/>
        <w:t>felkeltésében,</w:t>
      </w:r>
      <w:r>
        <w:rPr>
          <w:spacing w:val="-5"/>
        </w:rPr>
        <w:t> </w:t>
      </w:r>
      <w:r>
        <w:rPr/>
        <w:t>irányításában</w:t>
      </w:r>
      <w:r>
        <w:rPr>
          <w:spacing w:val="-7"/>
        </w:rPr>
        <w:t> </w:t>
      </w:r>
      <w:r>
        <w:rPr/>
        <w:t>van</w:t>
      </w:r>
      <w:r>
        <w:rPr>
          <w:spacing w:val="-6"/>
        </w:rPr>
        <w:t> </w:t>
      </w:r>
      <w:r>
        <w:rPr/>
        <w:t>kiemelkedő</w:t>
      </w:r>
      <w:r>
        <w:rPr>
          <w:spacing w:val="-6"/>
        </w:rPr>
        <w:t> </w:t>
      </w:r>
      <w:r>
        <w:rPr/>
        <w:t>sze- repük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címeknek.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cím</w:t>
      </w:r>
      <w:r>
        <w:rPr>
          <w:spacing w:val="-8"/>
        </w:rPr>
        <w:t> </w:t>
      </w:r>
      <w:r>
        <w:rPr/>
        <w:t>alkalmas</w:t>
      </w:r>
      <w:r>
        <w:rPr>
          <w:spacing w:val="-6"/>
        </w:rPr>
        <w:t> </w:t>
      </w:r>
      <w:r>
        <w:rPr/>
        <w:t>arra,</w:t>
      </w:r>
      <w:r>
        <w:rPr>
          <w:spacing w:val="-8"/>
        </w:rPr>
        <w:t> </w:t>
      </w:r>
      <w:r>
        <w:rPr/>
        <w:t>hogy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szöveget</w:t>
      </w:r>
      <w:r>
        <w:rPr>
          <w:spacing w:val="-8"/>
        </w:rPr>
        <w:t> </w:t>
      </w:r>
      <w:r>
        <w:rPr/>
        <w:t>mint</w:t>
      </w:r>
      <w:r>
        <w:rPr>
          <w:spacing w:val="-8"/>
        </w:rPr>
        <w:t> </w:t>
      </w:r>
      <w:r>
        <w:rPr/>
        <w:t>kommunikátumot megnevezze,</w:t>
      </w:r>
      <w:r>
        <w:rPr>
          <w:spacing w:val="-8"/>
        </w:rPr>
        <w:t> </w:t>
      </w:r>
      <w:r>
        <w:rPr/>
        <w:t>kívülről</w:t>
      </w:r>
      <w:r>
        <w:rPr>
          <w:spacing w:val="-8"/>
        </w:rPr>
        <w:t> </w:t>
      </w:r>
      <w:r>
        <w:rPr/>
        <w:t>láttassa.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írásműre</w:t>
      </w:r>
      <w:r>
        <w:rPr>
          <w:spacing w:val="-7"/>
        </w:rPr>
        <w:t> </w:t>
      </w:r>
      <w:r>
        <w:rPr/>
        <w:t>mint</w:t>
      </w:r>
      <w:r>
        <w:rPr>
          <w:spacing w:val="-8"/>
        </w:rPr>
        <w:t> </w:t>
      </w:r>
      <w:r>
        <w:rPr/>
        <w:t>egészre</w:t>
      </w:r>
      <w:r>
        <w:rPr>
          <w:spacing w:val="-8"/>
        </w:rPr>
        <w:t> </w:t>
      </w:r>
      <w:r>
        <w:rPr/>
        <w:t>utal,</w:t>
      </w:r>
      <w:r>
        <w:rPr>
          <w:spacing w:val="-6"/>
        </w:rPr>
        <w:t> </w:t>
      </w:r>
      <w:r>
        <w:rPr/>
        <w:t>egyedíti.</w:t>
      </w:r>
      <w:r>
        <w:rPr>
          <w:spacing w:val="-8"/>
        </w:rPr>
        <w:t> </w:t>
      </w:r>
      <w:r>
        <w:rPr/>
        <w:t>Ebből</w:t>
      </w:r>
      <w:r>
        <w:rPr>
          <w:spacing w:val="-8"/>
        </w:rPr>
        <w:t> </w:t>
      </w:r>
      <w:r>
        <w:rPr/>
        <w:t>az aspektusból</w:t>
      </w:r>
      <w:r>
        <w:rPr>
          <w:spacing w:val="-6"/>
        </w:rPr>
        <w:t> </w:t>
      </w:r>
      <w:r>
        <w:rPr/>
        <w:t>nézve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cím</w:t>
      </w:r>
      <w:r>
        <w:rPr>
          <w:spacing w:val="-4"/>
        </w:rPr>
        <w:t> </w:t>
      </w:r>
      <w:r>
        <w:rPr/>
        <w:t>szerepe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tulajdonnévhez</w:t>
      </w:r>
      <w:r>
        <w:rPr>
          <w:spacing w:val="-3"/>
        </w:rPr>
        <w:t> </w:t>
      </w:r>
      <w:r>
        <w:rPr/>
        <w:t>hasonló:</w:t>
      </w:r>
      <w:r>
        <w:rPr>
          <w:spacing w:val="-6"/>
        </w:rPr>
        <w:t> </w:t>
      </w:r>
      <w:r>
        <w:rPr/>
        <w:t>elkülönít,</w:t>
      </w:r>
      <w:r>
        <w:rPr>
          <w:spacing w:val="-7"/>
        </w:rPr>
        <w:t> </w:t>
      </w:r>
      <w:r>
        <w:rPr/>
        <w:t>tárgyiasít. Másrészt a cím a szöveg tartalmi összefoglalását is adhatja, ekkor a szövegre mint tartalmas értelmi egységre utal. Ezek mellet azonban a címnek funkciója lehet az is, hogy</w:t>
      </w:r>
      <w:r>
        <w:rPr>
          <w:spacing w:val="-2"/>
        </w:rPr>
        <w:t> </w:t>
      </w:r>
      <w:r>
        <w:rPr/>
        <w:t>a befogadó érdeklődését felkeltse, valamint jelentésével, meg- fogalmazásával sugallja a szerző véleményét. Kovalovszky a bemutatkozáshoz hasonlítja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cím</w:t>
      </w:r>
      <w:r>
        <w:rPr>
          <w:spacing w:val="-9"/>
        </w:rPr>
        <w:t> </w:t>
      </w:r>
      <w:r>
        <w:rPr/>
        <w:t>szerepét:</w:t>
      </w:r>
      <w:r>
        <w:rPr>
          <w:spacing w:val="-9"/>
        </w:rPr>
        <w:t> </w:t>
      </w:r>
      <w:r>
        <w:rPr/>
        <w:t>mindkét</w:t>
      </w:r>
      <w:r>
        <w:rPr>
          <w:spacing w:val="-9"/>
        </w:rPr>
        <w:t> </w:t>
      </w:r>
      <w:r>
        <w:rPr/>
        <w:t>esetben</w:t>
      </w:r>
      <w:r>
        <w:rPr>
          <w:spacing w:val="-10"/>
        </w:rPr>
        <w:t> </w:t>
      </w:r>
      <w:r>
        <w:rPr/>
        <w:t>fontos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első</w:t>
      </w:r>
      <w:r>
        <w:rPr>
          <w:spacing w:val="-9"/>
        </w:rPr>
        <w:t> </w:t>
      </w:r>
      <w:r>
        <w:rPr/>
        <w:t>benyomás</w:t>
      </w:r>
      <w:r>
        <w:rPr>
          <w:spacing w:val="-10"/>
        </w:rPr>
        <w:t> </w:t>
      </w:r>
      <w:r>
        <w:rPr/>
        <w:t>(1974:</w:t>
      </w:r>
      <w:r>
        <w:rPr>
          <w:spacing w:val="-9"/>
        </w:rPr>
        <w:t> </w:t>
      </w:r>
      <w:r>
        <w:rPr/>
        <w:t>326). A cím fontos funkciója tehát a lényegkiemelés, továbbá, hogy ráirányítsa a figyelmet az eseményt prezentáló szövegre, de emellett hordozza a szerző, il- letve</w:t>
      </w:r>
      <w:r>
        <w:rPr>
          <w:spacing w:val="-2"/>
        </w:rPr>
        <w:t> </w:t>
      </w:r>
      <w:r>
        <w:rPr/>
        <w:t>az orgánum</w:t>
      </w:r>
      <w:r>
        <w:rPr>
          <w:spacing w:val="-1"/>
        </w:rPr>
        <w:t> </w:t>
      </w:r>
      <w:r>
        <w:rPr/>
        <w:t>értékrendét</w:t>
      </w:r>
      <w:r>
        <w:rPr>
          <w:spacing w:val="-1"/>
        </w:rPr>
        <w:t> </w:t>
      </w:r>
      <w:r>
        <w:rPr/>
        <w:t>is.</w:t>
      </w:r>
      <w:r>
        <w:rPr>
          <w:spacing w:val="-1"/>
        </w:rPr>
        <w:t> </w:t>
      </w:r>
      <w:r>
        <w:rPr/>
        <w:t>Ezáltal</w:t>
      </w:r>
      <w:r>
        <w:rPr>
          <w:spacing w:val="-1"/>
        </w:rPr>
        <w:t> </w:t>
      </w:r>
      <w:r>
        <w:rPr/>
        <w:t>képes</w:t>
      </w:r>
      <w:r>
        <w:rPr>
          <w:spacing w:val="-1"/>
        </w:rPr>
        <w:t> </w:t>
      </w:r>
      <w:r>
        <w:rPr/>
        <w:t>megváltoztatni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</w:t>
      </w:r>
      <w:r>
        <w:rPr>
          <w:spacing w:val="-1"/>
        </w:rPr>
        <w:t> </w:t>
      </w:r>
      <w:r>
        <w:rPr/>
        <w:t>észle- lését, véleményét, tehát rejtett üzenetet közvetít, befolyásol. A szóválasztás, a cím elhelyezése egyben állásfoglalás is. Azonos témájú szövegek eltérő címe</w:t>
      </w:r>
      <w:r>
        <w:rPr>
          <w:spacing w:val="40"/>
        </w:rPr>
        <w:t> </w:t>
      </w:r>
      <w:r>
        <w:rPr/>
        <w:t>más-más</w:t>
      </w:r>
      <w:r>
        <w:rPr>
          <w:spacing w:val="-15"/>
        </w:rPr>
        <w:t> </w:t>
      </w:r>
      <w:r>
        <w:rPr/>
        <w:t>előfeltevést</w:t>
      </w:r>
      <w:r>
        <w:rPr>
          <w:spacing w:val="-12"/>
        </w:rPr>
        <w:t> </w:t>
      </w:r>
      <w:r>
        <w:rPr/>
        <w:t>tartalmaz,</w:t>
      </w:r>
      <w:r>
        <w:rPr>
          <w:spacing w:val="-12"/>
        </w:rPr>
        <w:t> </w:t>
      </w:r>
      <w:r>
        <w:rPr/>
        <w:t>és</w:t>
      </w:r>
      <w:r>
        <w:rPr>
          <w:spacing w:val="-13"/>
        </w:rPr>
        <w:t> </w:t>
      </w:r>
      <w:r>
        <w:rPr/>
        <w:t>más-más</w:t>
      </w:r>
      <w:r>
        <w:rPr>
          <w:spacing w:val="-13"/>
        </w:rPr>
        <w:t> </w:t>
      </w:r>
      <w:r>
        <w:rPr/>
        <w:t>asszociációkat</w:t>
      </w:r>
      <w:r>
        <w:rPr>
          <w:spacing w:val="-12"/>
        </w:rPr>
        <w:t> </w:t>
      </w:r>
      <w:r>
        <w:rPr/>
        <w:t>kelthet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>
          <w:spacing w:val="-2"/>
        </w:rPr>
        <w:t>olvasóban.</w:t>
      </w:r>
    </w:p>
    <w:p>
      <w:pPr>
        <w:pStyle w:val="Heading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158" w:after="0"/>
        <w:ind w:left="642" w:right="0" w:hanging="240"/>
        <w:jc w:val="left"/>
        <w:rPr>
          <w:sz w:val="24"/>
        </w:rPr>
      </w:pPr>
      <w:r>
        <w:rPr>
          <w:sz w:val="24"/>
        </w:rPr>
        <w:t>Vizsgálja</w:t>
      </w:r>
      <w:r>
        <w:rPr>
          <w:spacing w:val="-4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napilap címeit,</w:t>
      </w:r>
      <w:r>
        <w:rPr>
          <w:spacing w:val="-1"/>
          <w:sz w:val="24"/>
        </w:rPr>
        <w:t> </w:t>
      </w:r>
      <w:r>
        <w:rPr>
          <w:sz w:val="24"/>
        </w:rPr>
        <w:t>állapítsa</w:t>
      </w:r>
      <w:r>
        <w:rPr>
          <w:spacing w:val="-1"/>
          <w:sz w:val="24"/>
        </w:rPr>
        <w:t> </w:t>
      </w:r>
      <w:r>
        <w:rPr>
          <w:sz w:val="24"/>
        </w:rPr>
        <w:t>meg azok </w:t>
      </w:r>
      <w:r>
        <w:rPr>
          <w:spacing w:val="-2"/>
          <w:sz w:val="24"/>
        </w:rPr>
        <w:t>funkcióját!</w:t>
      </w: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43" w:after="0"/>
        <w:ind w:left="642" w:right="0" w:hanging="240"/>
        <w:jc w:val="left"/>
        <w:rPr>
          <w:sz w:val="24"/>
        </w:rPr>
      </w:pPr>
      <w:r>
        <w:rPr>
          <w:sz w:val="24"/>
        </w:rPr>
        <w:t>Készítsen</w:t>
      </w:r>
      <w:r>
        <w:rPr>
          <w:spacing w:val="-4"/>
          <w:sz w:val="24"/>
        </w:rPr>
        <w:t> </w:t>
      </w:r>
      <w:r>
        <w:rPr>
          <w:sz w:val="24"/>
        </w:rPr>
        <w:t>népszerűsítő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plakátot:</w:t>
      </w:r>
    </w:p>
    <w:p>
      <w:pPr>
        <w:pStyle w:val="ListParagraph"/>
        <w:numPr>
          <w:ilvl w:val="1"/>
          <w:numId w:val="11"/>
        </w:numPr>
        <w:tabs>
          <w:tab w:pos="864" w:val="left" w:leader="none"/>
        </w:tabs>
        <w:spacing w:line="240" w:lineRule="auto" w:before="0" w:after="0"/>
        <w:ind w:left="86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diákolimpiához</w:t>
      </w:r>
    </w:p>
    <w:p>
      <w:pPr>
        <w:pStyle w:val="ListParagraph"/>
        <w:numPr>
          <w:ilvl w:val="1"/>
          <w:numId w:val="11"/>
        </w:numPr>
        <w:tabs>
          <w:tab w:pos="864" w:val="left" w:leader="none"/>
        </w:tabs>
        <w:spacing w:line="240" w:lineRule="auto" w:before="0" w:after="0"/>
        <w:ind w:left="86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szakesthez</w:t>
      </w:r>
    </w:p>
    <w:p>
      <w:pPr>
        <w:pStyle w:val="ListParagraph"/>
        <w:numPr>
          <w:ilvl w:val="1"/>
          <w:numId w:val="11"/>
        </w:numPr>
        <w:tabs>
          <w:tab w:pos="864" w:val="left" w:leader="none"/>
        </w:tabs>
        <w:spacing w:line="240" w:lineRule="auto" w:before="1" w:after="0"/>
        <w:ind w:left="864" w:right="0" w:hanging="179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szabadon</w:t>
      </w:r>
      <w:r>
        <w:rPr>
          <w:spacing w:val="1"/>
          <w:sz w:val="24"/>
        </w:rPr>
        <w:t> </w:t>
      </w:r>
      <w:r>
        <w:rPr>
          <w:sz w:val="24"/>
        </w:rPr>
        <w:t>választható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tanegységhez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300" w:right="1120"/>
        </w:sectPr>
      </w:pPr>
    </w:p>
    <w:p>
      <w:pPr>
        <w:pStyle w:val="Heading3"/>
        <w:numPr>
          <w:ilvl w:val="2"/>
          <w:numId w:val="7"/>
        </w:numPr>
        <w:tabs>
          <w:tab w:pos="1122" w:val="left" w:leader="none"/>
        </w:tabs>
        <w:spacing w:line="240" w:lineRule="auto" w:before="68" w:after="0"/>
        <w:ind w:left="1122" w:right="0" w:hanging="720"/>
        <w:jc w:val="both"/>
      </w:pPr>
      <w:r>
        <w:rPr>
          <w:spacing w:val="-2"/>
        </w:rPr>
        <w:t>Csatorna</w:t>
      </w:r>
    </w:p>
    <w:p>
      <w:pPr>
        <w:pStyle w:val="BodyText"/>
        <w:spacing w:line="278" w:lineRule="auto" w:before="158"/>
        <w:ind w:right="123"/>
      </w:pPr>
      <w:r>
        <w:rPr/>
        <w:t>Az üzenet közlési körülményeire vonatkozó vizsgálatok bebizonyították, hogy</w:t>
      </w:r>
      <w:r>
        <w:rPr>
          <w:spacing w:val="-7"/>
        </w:rPr>
        <w:t> </w:t>
      </w:r>
      <w:r>
        <w:rPr/>
        <w:t>az</w:t>
      </w:r>
      <w:r>
        <w:rPr>
          <w:spacing w:val="-4"/>
        </w:rPr>
        <w:t> </w:t>
      </w:r>
      <w:r>
        <w:rPr/>
        <w:t>élő,</w:t>
      </w:r>
      <w:r>
        <w:rPr>
          <w:spacing w:val="-4"/>
        </w:rPr>
        <w:t> </w:t>
      </w:r>
      <w:r>
        <w:rPr/>
        <w:t>illetve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vizuális</w:t>
      </w:r>
      <w:r>
        <w:rPr>
          <w:spacing w:val="-5"/>
        </w:rPr>
        <w:t> </w:t>
      </w:r>
      <w:r>
        <w:rPr/>
        <w:t>üzenetek</w:t>
      </w:r>
      <w:r>
        <w:rPr>
          <w:spacing w:val="-5"/>
        </w:rPr>
        <w:t> </w:t>
      </w:r>
      <w:r>
        <w:rPr/>
        <w:t>hatásosabbak,</w:t>
      </w:r>
      <w:r>
        <w:rPr>
          <w:spacing w:val="-5"/>
        </w:rPr>
        <w:t> </w:t>
      </w:r>
      <w:r>
        <w:rPr/>
        <w:t>mint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írott</w:t>
      </w:r>
      <w:r>
        <w:rPr>
          <w:spacing w:val="-4"/>
        </w:rPr>
        <w:t> </w:t>
      </w:r>
      <w:r>
        <w:rPr/>
        <w:t>vagy</w:t>
      </w:r>
      <w:r>
        <w:rPr>
          <w:spacing w:val="-7"/>
        </w:rPr>
        <w:t> </w:t>
      </w:r>
      <w:r>
        <w:rPr/>
        <w:t>audiális üzenetek,</w:t>
      </w:r>
      <w:r>
        <w:rPr>
          <w:spacing w:val="-9"/>
        </w:rPr>
        <w:t> </w:t>
      </w:r>
      <w:r>
        <w:rPr/>
        <w:t>ugyanis</w:t>
      </w:r>
      <w:r>
        <w:rPr>
          <w:spacing w:val="-8"/>
        </w:rPr>
        <w:t> </w:t>
      </w:r>
      <w:r>
        <w:rPr/>
        <w:t>ebben</w:t>
      </w:r>
      <w:r>
        <w:rPr>
          <w:spacing w:val="-6"/>
        </w:rPr>
        <w:t> </w:t>
      </w:r>
      <w:r>
        <w:rPr/>
        <w:t>az</w:t>
      </w:r>
      <w:r>
        <w:rPr>
          <w:spacing w:val="-7"/>
        </w:rPr>
        <w:t> </w:t>
      </w:r>
      <w:r>
        <w:rPr/>
        <w:t>esetben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befogadó</w:t>
      </w:r>
      <w:r>
        <w:rPr>
          <w:spacing w:val="-8"/>
        </w:rPr>
        <w:t> </w:t>
      </w:r>
      <w:r>
        <w:rPr/>
        <w:t>nagyobb</w:t>
      </w:r>
      <w:r>
        <w:rPr>
          <w:spacing w:val="-8"/>
        </w:rPr>
        <w:t> </w:t>
      </w:r>
      <w:r>
        <w:rPr/>
        <w:t>figyelmet</w:t>
      </w:r>
      <w:r>
        <w:rPr>
          <w:spacing w:val="-8"/>
        </w:rPr>
        <w:t> </w:t>
      </w:r>
      <w:r>
        <w:rPr/>
        <w:t>szentel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for- rásnak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/>
        <w:t>üzenetnek</w:t>
      </w:r>
      <w:r>
        <w:rPr>
          <w:spacing w:val="-13"/>
        </w:rPr>
        <w:t> </w:t>
      </w:r>
      <w:r>
        <w:rPr/>
        <w:t>(vö.</w:t>
      </w:r>
      <w:r>
        <w:rPr>
          <w:spacing w:val="-12"/>
        </w:rPr>
        <w:t> </w:t>
      </w:r>
      <w:r>
        <w:rPr/>
        <w:t>Aczél</w:t>
      </w:r>
      <w:r>
        <w:rPr>
          <w:spacing w:val="-12"/>
        </w:rPr>
        <w:t> </w:t>
      </w:r>
      <w:r>
        <w:rPr/>
        <w:t>2009:</w:t>
      </w:r>
      <w:r>
        <w:rPr>
          <w:spacing w:val="-12"/>
        </w:rPr>
        <w:t> </w:t>
      </w:r>
      <w:r>
        <w:rPr/>
        <w:t>197).</w:t>
      </w:r>
      <w:r>
        <w:rPr>
          <w:spacing w:val="-13"/>
        </w:rPr>
        <w:t> </w:t>
      </w:r>
      <w:r>
        <w:rPr/>
        <w:t>Ennek</w:t>
      </w:r>
      <w:r>
        <w:rPr>
          <w:spacing w:val="-12"/>
        </w:rPr>
        <w:t> </w:t>
      </w:r>
      <w:r>
        <w:rPr/>
        <w:t>ellenére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írott</w:t>
      </w:r>
      <w:r>
        <w:rPr>
          <w:spacing w:val="-12"/>
        </w:rPr>
        <w:t> </w:t>
      </w:r>
      <w:r>
        <w:rPr/>
        <w:t>közlemény feldolgozása – az olvasás ismétlésének lehetősége miatt – könnyebb lehet.</w:t>
      </w:r>
    </w:p>
    <w:p>
      <w:pPr>
        <w:pStyle w:val="Heading4"/>
        <w:spacing w:before="245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12"/>
        </w:numPr>
        <w:tabs>
          <w:tab w:pos="642" w:val="left" w:leader="none"/>
        </w:tabs>
        <w:spacing w:line="240" w:lineRule="auto" w:before="159" w:after="0"/>
        <w:ind w:left="642" w:right="0" w:hanging="240"/>
        <w:jc w:val="left"/>
        <w:rPr>
          <w:sz w:val="24"/>
        </w:rPr>
      </w:pPr>
      <w:r>
        <w:rPr>
          <w:sz w:val="24"/>
        </w:rPr>
        <w:t>Mondjon</w:t>
      </w:r>
      <w:r>
        <w:rPr>
          <w:spacing w:val="-2"/>
          <w:sz w:val="24"/>
        </w:rPr>
        <w:t> </w:t>
      </w:r>
      <w:r>
        <w:rPr>
          <w:sz w:val="24"/>
        </w:rPr>
        <w:t>véleményt az</w:t>
      </w:r>
      <w:r>
        <w:rPr>
          <w:spacing w:val="-1"/>
          <w:sz w:val="24"/>
        </w:rPr>
        <w:t> </w:t>
      </w:r>
      <w:r>
        <w:rPr>
          <w:sz w:val="24"/>
        </w:rPr>
        <w:t>alábbi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témákban: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40" w:lineRule="auto" w:before="44" w:after="0"/>
        <w:ind w:left="864" w:right="0" w:hanging="179"/>
        <w:jc w:val="left"/>
        <w:rPr>
          <w:sz w:val="24"/>
        </w:rPr>
      </w:pPr>
      <w:r>
        <w:rPr>
          <w:sz w:val="24"/>
        </w:rPr>
        <w:t>Rendszeres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sportolás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40" w:lineRule="auto" w:before="45" w:after="0"/>
        <w:ind w:left="864" w:right="0" w:hanging="179"/>
        <w:jc w:val="left"/>
        <w:rPr>
          <w:sz w:val="24"/>
        </w:rPr>
      </w:pPr>
      <w:r>
        <w:rPr>
          <w:spacing w:val="-2"/>
          <w:sz w:val="24"/>
        </w:rPr>
        <w:t>Celebek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40" w:lineRule="auto" w:before="43" w:after="0"/>
        <w:ind w:left="864" w:right="0" w:hanging="179"/>
        <w:jc w:val="left"/>
        <w:rPr>
          <w:sz w:val="24"/>
        </w:rPr>
      </w:pPr>
      <w:r>
        <w:rPr>
          <w:sz w:val="24"/>
        </w:rPr>
        <w:t>Saját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főiskolája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40" w:lineRule="auto" w:before="44" w:after="0"/>
        <w:ind w:left="864" w:right="0" w:hanging="179"/>
        <w:jc w:val="left"/>
        <w:rPr>
          <w:sz w:val="24"/>
        </w:rPr>
      </w:pPr>
      <w:r>
        <w:rPr>
          <w:sz w:val="24"/>
        </w:rPr>
        <w:t>Választási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kampányok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40" w:lineRule="auto" w:before="45" w:after="0"/>
        <w:ind w:left="864" w:right="0" w:hanging="179"/>
        <w:jc w:val="left"/>
        <w:rPr>
          <w:sz w:val="24"/>
        </w:rPr>
      </w:pPr>
      <w:r>
        <w:rPr>
          <w:sz w:val="24"/>
        </w:rPr>
        <w:t>Drogok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használata</w:t>
      </w:r>
    </w:p>
    <w:p>
      <w:pPr>
        <w:pStyle w:val="ListParagraph"/>
        <w:numPr>
          <w:ilvl w:val="0"/>
          <w:numId w:val="12"/>
        </w:numPr>
        <w:tabs>
          <w:tab w:pos="644" w:val="left" w:leader="none"/>
        </w:tabs>
        <w:spacing w:line="240" w:lineRule="auto" w:before="44" w:after="0"/>
        <w:ind w:left="644" w:right="0" w:hanging="242"/>
        <w:jc w:val="left"/>
        <w:rPr>
          <w:sz w:val="24"/>
        </w:rPr>
      </w:pPr>
      <w:r>
        <w:rPr>
          <w:sz w:val="24"/>
        </w:rPr>
        <w:t>Írjon</w:t>
      </w:r>
      <w:r>
        <w:rPr>
          <w:spacing w:val="-4"/>
          <w:sz w:val="24"/>
        </w:rPr>
        <w:t> </w:t>
      </w:r>
      <w:r>
        <w:rPr>
          <w:sz w:val="24"/>
        </w:rPr>
        <w:t>meggyőző</w:t>
      </w:r>
      <w:r>
        <w:rPr>
          <w:spacing w:val="-2"/>
          <w:sz w:val="24"/>
        </w:rPr>
        <w:t> </w:t>
      </w:r>
      <w:r>
        <w:rPr>
          <w:sz w:val="24"/>
        </w:rPr>
        <w:t>beszédet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témákban: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40" w:lineRule="auto" w:before="43" w:after="0"/>
        <w:ind w:left="864" w:right="0" w:hanging="179"/>
        <w:jc w:val="left"/>
        <w:rPr>
          <w:sz w:val="24"/>
        </w:rPr>
      </w:pPr>
      <w:r>
        <w:rPr>
          <w:sz w:val="24"/>
        </w:rPr>
        <w:t>Tegezés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magázás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40" w:lineRule="auto" w:before="45" w:after="0"/>
        <w:ind w:left="864" w:right="0" w:hanging="179"/>
        <w:jc w:val="left"/>
        <w:rPr>
          <w:sz w:val="24"/>
        </w:rPr>
      </w:pPr>
      <w:r>
        <w:rPr>
          <w:sz w:val="24"/>
        </w:rPr>
        <w:t>Könyvtár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internet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40" w:lineRule="auto" w:before="44" w:after="0"/>
        <w:ind w:left="864" w:right="0" w:hanging="179"/>
        <w:jc w:val="left"/>
        <w:rPr>
          <w:sz w:val="24"/>
        </w:rPr>
      </w:pPr>
      <w:r>
        <w:rPr>
          <w:sz w:val="24"/>
        </w:rPr>
        <w:t>Olvasás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televíziózás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40" w:lineRule="auto" w:before="43" w:after="0"/>
        <w:ind w:left="864" w:right="0" w:hanging="179"/>
        <w:jc w:val="left"/>
        <w:rPr>
          <w:sz w:val="24"/>
        </w:rPr>
      </w:pPr>
      <w:r>
        <w:rPr>
          <w:sz w:val="24"/>
        </w:rPr>
        <w:t>Újság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internet</w:t>
      </w:r>
    </w:p>
    <w:p>
      <w:pPr>
        <w:pStyle w:val="ListParagraph"/>
        <w:numPr>
          <w:ilvl w:val="1"/>
          <w:numId w:val="12"/>
        </w:numPr>
        <w:tabs>
          <w:tab w:pos="864" w:val="left" w:leader="none"/>
        </w:tabs>
        <w:spacing w:line="240" w:lineRule="auto" w:before="46" w:after="0"/>
        <w:ind w:left="864" w:right="0" w:hanging="179"/>
        <w:jc w:val="left"/>
        <w:rPr>
          <w:sz w:val="24"/>
        </w:rPr>
      </w:pPr>
      <w:r>
        <w:rPr>
          <w:sz w:val="24"/>
        </w:rPr>
        <w:t>Személyes</w:t>
      </w:r>
      <w:r>
        <w:rPr>
          <w:spacing w:val="-4"/>
          <w:sz w:val="24"/>
        </w:rPr>
        <w:t> </w:t>
      </w:r>
      <w:r>
        <w:rPr>
          <w:sz w:val="24"/>
        </w:rPr>
        <w:t>kapcsolattartás</w:t>
      </w:r>
      <w:r>
        <w:rPr>
          <w:spacing w:val="-3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z w:val="24"/>
        </w:rPr>
        <w:t>közösségi</w:t>
      </w:r>
      <w:r>
        <w:rPr>
          <w:spacing w:val="-2"/>
          <w:sz w:val="24"/>
        </w:rPr>
        <w:t> oldal</w:t>
      </w:r>
    </w:p>
    <w:p>
      <w:pPr>
        <w:pStyle w:val="ListParagraph"/>
        <w:numPr>
          <w:ilvl w:val="0"/>
          <w:numId w:val="12"/>
        </w:numPr>
        <w:tabs>
          <w:tab w:pos="642" w:val="left" w:leader="none"/>
        </w:tabs>
        <w:spacing w:line="240" w:lineRule="auto" w:before="43" w:after="0"/>
        <w:ind w:left="642" w:right="0" w:hanging="24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900683</wp:posOffset>
                </wp:positionH>
                <wp:positionV relativeFrom="paragraph">
                  <wp:posOffset>207630</wp:posOffset>
                </wp:positionV>
                <wp:extent cx="4867910" cy="238061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867910" cy="2380615"/>
                          <a:chExt cx="4867910" cy="238061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448" y="0"/>
                            <a:ext cx="3188208" cy="2231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652015" cy="2375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19998pt;margin-top:16.348827pt;width:383.3pt;height:187.45pt;mso-position-horizontal-relative:page;mso-position-vertical-relative:paragraph;z-index:-15728128;mso-wrap-distance-left:0;mso-wrap-distance-right:0" id="docshapegroup3" coordorigin="1418,327" coordsize="7666,3749">
                <v:shape style="position:absolute;left:4063;top:326;width:5021;height:3514" type="#_x0000_t75" id="docshape4" stroked="false">
                  <v:imagedata r:id="rId7" o:title=""/>
                </v:shape>
                <v:shape style="position:absolute;left:1418;top:334;width:2602;height:3742" type="#_x0000_t75" id="docshape5" stroked="false">
                  <v:imagedata r:id="rId8" o:title="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Mi</w:t>
      </w:r>
      <w:r>
        <w:rPr>
          <w:spacing w:val="-2"/>
          <w:sz w:val="24"/>
        </w:rPr>
        <w:t> </w:t>
      </w:r>
      <w:r>
        <w:rPr>
          <w:sz w:val="24"/>
        </w:rPr>
        <w:t>teszi</w:t>
      </w:r>
      <w:r>
        <w:rPr>
          <w:spacing w:val="-1"/>
          <w:sz w:val="24"/>
        </w:rPr>
        <w:t> </w:t>
      </w:r>
      <w:r>
        <w:rPr>
          <w:sz w:val="24"/>
        </w:rPr>
        <w:t>meggyőzővé 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reklámokat?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300" w:right="1120"/>
        </w:sectPr>
      </w:pPr>
    </w:p>
    <w:p>
      <w:pPr>
        <w:pStyle w:val="Heading3"/>
        <w:spacing w:before="68"/>
        <w:ind w:left="402" w:firstLine="0"/>
        <w:jc w:val="left"/>
      </w:pPr>
      <w:r>
        <w:rPr/>
        <w:t>Ismétlő</w:t>
      </w:r>
      <w:r>
        <w:rPr>
          <w:spacing w:val="-2"/>
        </w:rPr>
        <w:t> kérdések</w:t>
      </w:r>
    </w:p>
    <w:p>
      <w:pPr>
        <w:pStyle w:val="ListParagraph"/>
        <w:numPr>
          <w:ilvl w:val="0"/>
          <w:numId w:val="13"/>
        </w:numPr>
        <w:tabs>
          <w:tab w:pos="838" w:val="left" w:leader="none"/>
        </w:tabs>
        <w:spacing w:line="276" w:lineRule="auto" w:before="115" w:after="0"/>
        <w:ind w:left="838" w:right="131" w:hanging="360"/>
        <w:jc w:val="left"/>
        <w:rPr>
          <w:sz w:val="24"/>
        </w:rPr>
      </w:pPr>
      <w:r>
        <w:rPr>
          <w:sz w:val="24"/>
        </w:rPr>
        <w:t>Határozza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1"/>
          <w:sz w:val="24"/>
        </w:rPr>
        <w:t> </w:t>
      </w:r>
      <w:r>
        <w:rPr>
          <w:sz w:val="24"/>
        </w:rPr>
        <w:t>fogalmakat: befolyásolás,</w:t>
      </w:r>
      <w:r>
        <w:rPr>
          <w:spacing w:val="-1"/>
          <w:sz w:val="24"/>
        </w:rPr>
        <w:t> </w:t>
      </w:r>
      <w:r>
        <w:rPr>
          <w:sz w:val="24"/>
        </w:rPr>
        <w:t>előítélet, sztereo- </w:t>
      </w:r>
      <w:r>
        <w:rPr>
          <w:spacing w:val="-2"/>
          <w:sz w:val="24"/>
        </w:rPr>
        <w:t>típia.</w:t>
      </w:r>
    </w:p>
    <w:p>
      <w:pPr>
        <w:pStyle w:val="ListParagraph"/>
        <w:numPr>
          <w:ilvl w:val="0"/>
          <w:numId w:val="13"/>
        </w:numPr>
        <w:tabs>
          <w:tab w:pos="837" w:val="left" w:leader="none"/>
        </w:tabs>
        <w:spacing w:line="240" w:lineRule="auto" w:before="2" w:after="0"/>
        <w:ind w:left="837" w:right="0" w:hanging="359"/>
        <w:jc w:val="left"/>
        <w:rPr>
          <w:sz w:val="24"/>
        </w:rPr>
      </w:pPr>
      <w:r>
        <w:rPr>
          <w:sz w:val="24"/>
        </w:rPr>
        <w:t>Nevezze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tényezőit!</w:t>
      </w:r>
    </w:p>
    <w:p>
      <w:pPr>
        <w:pStyle w:val="ListParagraph"/>
        <w:numPr>
          <w:ilvl w:val="0"/>
          <w:numId w:val="13"/>
        </w:numPr>
        <w:tabs>
          <w:tab w:pos="837" w:val="left" w:leader="none"/>
        </w:tabs>
        <w:spacing w:line="240" w:lineRule="auto" w:before="40" w:after="0"/>
        <w:ind w:left="837" w:right="0" w:hanging="359"/>
        <w:jc w:val="left"/>
        <w:rPr>
          <w:sz w:val="24"/>
        </w:rPr>
      </w:pPr>
      <w:r>
        <w:rPr>
          <w:sz w:val="24"/>
        </w:rPr>
        <w:t>Milyen</w:t>
      </w:r>
      <w:r>
        <w:rPr>
          <w:spacing w:val="-2"/>
          <w:sz w:val="24"/>
        </w:rPr>
        <w:t> </w:t>
      </w:r>
      <w:r>
        <w:rPr>
          <w:sz w:val="24"/>
        </w:rPr>
        <w:t>tényezők</w:t>
      </w:r>
      <w:r>
        <w:rPr>
          <w:spacing w:val="-1"/>
          <w:sz w:val="24"/>
        </w:rPr>
        <w:t> </w:t>
      </w:r>
      <w:r>
        <w:rPr>
          <w:sz w:val="24"/>
        </w:rPr>
        <w:t>befolyásolják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forrás</w:t>
      </w:r>
      <w:r>
        <w:rPr>
          <w:spacing w:val="-2"/>
          <w:sz w:val="24"/>
        </w:rPr>
        <w:t> hitelességét?</w:t>
      </w:r>
    </w:p>
    <w:p>
      <w:pPr>
        <w:pStyle w:val="ListParagraph"/>
        <w:numPr>
          <w:ilvl w:val="0"/>
          <w:numId w:val="13"/>
        </w:numPr>
        <w:tabs>
          <w:tab w:pos="837" w:val="left" w:leader="none"/>
        </w:tabs>
        <w:spacing w:line="240" w:lineRule="auto" w:before="41" w:after="0"/>
        <w:ind w:left="837" w:right="0" w:hanging="359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meggyőző</w:t>
      </w:r>
      <w:r>
        <w:rPr>
          <w:spacing w:val="1"/>
          <w:sz w:val="24"/>
        </w:rPr>
        <w:t> </w:t>
      </w:r>
      <w:r>
        <w:rPr>
          <w:sz w:val="24"/>
        </w:rPr>
        <w:t>üzenet</w:t>
      </w:r>
      <w:r>
        <w:rPr>
          <w:spacing w:val="-1"/>
          <w:sz w:val="24"/>
        </w:rPr>
        <w:t> </w:t>
      </w:r>
      <w:r>
        <w:rPr>
          <w:sz w:val="24"/>
        </w:rPr>
        <w:t>két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formáját!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  <w:ind w:left="2685" w:right="831" w:hanging="1674"/>
        <w:jc w:val="left"/>
      </w:pPr>
      <w:r>
        <w:rPr>
          <w:spacing w:val="11"/>
        </w:rPr>
        <w:t>11</w:t>
      </w:r>
      <w:r>
        <w:rPr>
          <w:spacing w:val="-39"/>
        </w:rPr>
        <w:t> </w:t>
      </w:r>
      <w:r>
        <w:rPr/>
        <w:t>.</w:t>
      </w:r>
      <w:r>
        <w:rPr>
          <w:spacing w:val="36"/>
        </w:rPr>
        <w:t> </w:t>
      </w:r>
      <w:r>
        <w:rPr/>
        <w:t>A</w:t>
      </w:r>
      <w:r>
        <w:rPr>
          <w:spacing w:val="40"/>
        </w:rPr>
        <w:t> </w:t>
      </w:r>
      <w:r>
        <w:rPr/>
        <w:t>B</w:t>
      </w:r>
      <w:r>
        <w:rPr>
          <w:spacing w:val="-39"/>
        </w:rPr>
        <w:t> </w:t>
      </w:r>
      <w:r>
        <w:rPr/>
        <w:t>E</w:t>
      </w:r>
      <w:r>
        <w:rPr>
          <w:spacing w:val="-39"/>
        </w:rPr>
        <w:t> </w:t>
      </w:r>
      <w:r>
        <w:rPr/>
        <w:t>F</w:t>
      </w:r>
      <w:r>
        <w:rPr>
          <w:spacing w:val="-41"/>
        </w:rPr>
        <w:t> </w:t>
      </w:r>
      <w:r>
        <w:rPr>
          <w:spacing w:val="16"/>
        </w:rPr>
        <w:t>OLY</w:t>
      </w:r>
      <w:r>
        <w:rPr>
          <w:spacing w:val="-40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OL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S</w:t>
      </w:r>
      <w:r>
        <w:rPr>
          <w:spacing w:val="74"/>
        </w:rPr>
        <w:t> </w:t>
      </w:r>
      <w:r>
        <w:rPr/>
        <w:t>F</w:t>
      </w:r>
      <w:r>
        <w:rPr>
          <w:spacing w:val="-33"/>
        </w:rPr>
        <w:t> </w:t>
      </w:r>
      <w:r>
        <w:rPr>
          <w:spacing w:val="19"/>
        </w:rPr>
        <w:t>OR</w:t>
      </w:r>
      <w:r>
        <w:rPr>
          <w:spacing w:val="-40"/>
        </w:rPr>
        <w:t> </w:t>
      </w:r>
      <w:r>
        <w:rPr/>
        <w:t>M</w:t>
      </w:r>
      <w:r>
        <w:rPr>
          <w:spacing w:val="-39"/>
        </w:rPr>
        <w:t> </w:t>
      </w:r>
      <w:r>
        <w:rPr/>
        <w:t>Á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: M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N</w:t>
      </w:r>
      <w:r>
        <w:rPr>
          <w:spacing w:val="-23"/>
        </w:rPr>
        <w:t> </w:t>
      </w:r>
      <w:r>
        <w:rPr/>
        <w:t>I</w:t>
      </w:r>
      <w:r>
        <w:rPr>
          <w:spacing w:val="-22"/>
        </w:rPr>
        <w:t> </w:t>
      </w:r>
      <w:r>
        <w:rPr/>
        <w:t>P</w:t>
      </w:r>
      <w:r>
        <w:rPr>
          <w:spacing w:val="-25"/>
        </w:rPr>
        <w:t> </w:t>
      </w:r>
      <w:r>
        <w:rPr/>
        <w:t>U</w:t>
      </w:r>
      <w:r>
        <w:rPr>
          <w:spacing w:val="-23"/>
        </w:rPr>
        <w:t> </w:t>
      </w:r>
      <w:r>
        <w:rPr/>
        <w:t>L</w:t>
      </w:r>
      <w:r>
        <w:rPr>
          <w:spacing w:val="-22"/>
        </w:rPr>
        <w:t> </w:t>
      </w:r>
      <w:r>
        <w:rPr/>
        <w:t>Á</w:t>
      </w:r>
      <w:r>
        <w:rPr>
          <w:spacing w:val="-23"/>
        </w:rPr>
        <w:t> </w:t>
      </w:r>
      <w:r>
        <w:rPr>
          <w:spacing w:val="18"/>
        </w:rPr>
        <w:t>CI</w:t>
      </w:r>
      <w:r>
        <w:rPr>
          <w:spacing w:val="-22"/>
        </w:rPr>
        <w:t> </w:t>
      </w:r>
      <w:r>
        <w:rPr/>
        <w:t>Ó</w:t>
      </w:r>
    </w:p>
    <w:p>
      <w:pPr>
        <w:pStyle w:val="BodyText"/>
        <w:spacing w:before="151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5"/>
      </w:pPr>
      <w:r>
        <w:rPr/>
        <w:t>A manipuláció – csakúgy mint a meggyőzés – célorientált: a kommunikátor azon törekvése, hogy egy neki tetsző álláspontot alakítson ki a befogadóban, vagy</w:t>
      </w:r>
      <w:r>
        <w:rPr>
          <w:spacing w:val="-6"/>
        </w:rPr>
        <w:t> </w:t>
      </w:r>
      <w:r>
        <w:rPr/>
        <w:t>megváltoztassa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véleményét</w:t>
      </w:r>
      <w:r>
        <w:rPr>
          <w:spacing w:val="-1"/>
        </w:rPr>
        <w:t> </w:t>
      </w:r>
      <w:r>
        <w:rPr/>
        <w:t>egy</w:t>
      </w:r>
      <w:r>
        <w:rPr>
          <w:spacing w:val="-6"/>
        </w:rPr>
        <w:t> </w:t>
      </w:r>
      <w:r>
        <w:rPr/>
        <w:t>bizonyos</w:t>
      </w:r>
      <w:r>
        <w:rPr>
          <w:spacing w:val="-1"/>
        </w:rPr>
        <w:t> </w:t>
      </w:r>
      <w:r>
        <w:rPr/>
        <w:t>témában.</w:t>
      </w:r>
      <w:r>
        <w:rPr>
          <w:spacing w:val="-1"/>
        </w:rPr>
        <w:t> </w:t>
      </w:r>
      <w:r>
        <w:rPr/>
        <w:t>Olyan</w:t>
      </w:r>
      <w:r>
        <w:rPr>
          <w:spacing w:val="-1"/>
        </w:rPr>
        <w:t> </w:t>
      </w:r>
      <w:r>
        <w:rPr/>
        <w:t>nyelvi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 nyelvi eszközök összessége, amelyek alkalmasak a manipulatív cél elérésére.</w:t>
      </w:r>
    </w:p>
    <w:p>
      <w:pPr>
        <w:pStyle w:val="Heading2"/>
      </w:pPr>
      <w:r>
        <w:rPr/>
        <w:t>11.</w:t>
      </w:r>
      <w:r>
        <w:rPr>
          <w:spacing w:val="-8"/>
        </w:rPr>
        <w:t> </w:t>
      </w:r>
      <w:r>
        <w:rPr/>
        <w:t>1.</w:t>
      </w:r>
      <w:r>
        <w:rPr>
          <w:spacing w:val="-4"/>
        </w:rPr>
        <w:t> </w:t>
      </w:r>
      <w:r>
        <w:rPr/>
        <w:t>Manipulatív</w:t>
      </w:r>
      <w:r>
        <w:rPr>
          <w:spacing w:val="-6"/>
        </w:rPr>
        <w:t> </w:t>
      </w:r>
      <w:r>
        <w:rPr>
          <w:spacing w:val="-2"/>
        </w:rPr>
        <w:t>szituáció</w:t>
      </w:r>
    </w:p>
    <w:p>
      <w:pPr>
        <w:pStyle w:val="BodyText"/>
        <w:spacing w:line="278" w:lineRule="auto" w:before="279"/>
        <w:ind w:right="121"/>
        <w:jc w:val="right"/>
      </w:pPr>
      <w:r>
        <w:rPr/>
        <w:t>Zentai István azt</w:t>
      </w:r>
      <w:r>
        <w:rPr>
          <w:spacing w:val="-1"/>
        </w:rPr>
        <w:t> </w:t>
      </w:r>
      <w:r>
        <w:rPr/>
        <w:t>mondja,</w:t>
      </w:r>
      <w:r>
        <w:rPr>
          <w:spacing w:val="-1"/>
        </w:rPr>
        <w:t> </w:t>
      </w:r>
      <w:r>
        <w:rPr/>
        <w:t>hogy</w:t>
      </w:r>
      <w:r>
        <w:rPr>
          <w:spacing w:val="-4"/>
        </w:rPr>
        <w:t> </w:t>
      </w:r>
      <w:r>
        <w:rPr/>
        <w:t>minden</w:t>
      </w:r>
      <w:r>
        <w:rPr>
          <w:spacing w:val="-1"/>
        </w:rPr>
        <w:t> </w:t>
      </w:r>
      <w:r>
        <w:rPr/>
        <w:t>olyan szituációban</w:t>
      </w:r>
      <w:r>
        <w:rPr>
          <w:spacing w:val="-2"/>
        </w:rPr>
        <w:t> </w:t>
      </w:r>
      <w:r>
        <w:rPr/>
        <w:t>megjelenik</w:t>
      </w:r>
      <w:r>
        <w:rPr>
          <w:spacing w:val="-1"/>
        </w:rPr>
        <w:t> </w:t>
      </w:r>
      <w:r>
        <w:rPr/>
        <w:t>a ma- nipuláció,</w:t>
      </w:r>
      <w:r>
        <w:rPr>
          <w:spacing w:val="-2"/>
        </w:rPr>
        <w:t> </w:t>
      </w:r>
      <w:r>
        <w:rPr/>
        <w:t>ahol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üzenetek</w:t>
      </w:r>
      <w:r>
        <w:rPr>
          <w:spacing w:val="-2"/>
        </w:rPr>
        <w:t> </w:t>
      </w:r>
      <w:r>
        <w:rPr/>
        <w:t>feldolgozása</w:t>
      </w:r>
      <w:r>
        <w:rPr>
          <w:spacing w:val="-3"/>
        </w:rPr>
        <w:t> </w:t>
      </w:r>
      <w:r>
        <w:rPr/>
        <w:t>tudatosan</w:t>
      </w:r>
      <w:r>
        <w:rPr>
          <w:spacing w:val="-2"/>
        </w:rPr>
        <w:t> </w:t>
      </w:r>
      <w:r>
        <w:rPr/>
        <w:t>kis</w:t>
      </w:r>
      <w:r>
        <w:rPr>
          <w:spacing w:val="-2"/>
        </w:rPr>
        <w:t> </w:t>
      </w:r>
      <w:r>
        <w:rPr/>
        <w:t>mértékben</w:t>
      </w:r>
      <w:r>
        <w:rPr>
          <w:spacing w:val="-2"/>
        </w:rPr>
        <w:t> </w:t>
      </w:r>
      <w:r>
        <w:rPr/>
        <w:t>vagy</w:t>
      </w:r>
      <w:r>
        <w:rPr>
          <w:spacing w:val="-6"/>
        </w:rPr>
        <w:t> </w:t>
      </w:r>
      <w:r>
        <w:rPr/>
        <w:t>egyálta- lán nem kontrollált (Zentai 2004: 14). A manipuláció egy központi stratégiára támaszkodik,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közönség</w:t>
      </w:r>
      <w:r>
        <w:rPr>
          <w:spacing w:val="-12"/>
        </w:rPr>
        <w:t> </w:t>
      </w:r>
      <w:r>
        <w:rPr/>
        <w:t>szabadságának</w:t>
      </w:r>
      <w:r>
        <w:rPr>
          <w:spacing w:val="-9"/>
        </w:rPr>
        <w:t> </w:t>
      </w:r>
      <w:r>
        <w:rPr/>
        <w:t>korlátozására.</w:t>
      </w:r>
      <w:r>
        <w:rPr>
          <w:spacing w:val="-9"/>
        </w:rPr>
        <w:t> </w:t>
      </w:r>
      <w:r>
        <w:rPr/>
        <w:t>Fontos,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straté- </w:t>
      </w:r>
      <w:r>
        <w:rPr>
          <w:spacing w:val="-2"/>
        </w:rPr>
        <w:t>gia</w:t>
      </w:r>
      <w:r>
        <w:rPr>
          <w:spacing w:val="-13"/>
        </w:rPr>
        <w:t> </w:t>
      </w:r>
      <w:r>
        <w:rPr>
          <w:spacing w:val="-2"/>
        </w:rPr>
        <w:t>álcázva</w:t>
      </w:r>
      <w:r>
        <w:rPr>
          <w:spacing w:val="-13"/>
        </w:rPr>
        <w:t> </w:t>
      </w:r>
      <w:r>
        <w:rPr>
          <w:spacing w:val="-2"/>
        </w:rPr>
        <w:t>legyen,</w:t>
      </w:r>
      <w:r>
        <w:rPr>
          <w:spacing w:val="-13"/>
        </w:rPr>
        <w:t> </w:t>
      </w:r>
      <w:r>
        <w:rPr>
          <w:spacing w:val="-2"/>
        </w:rPr>
        <w:t>különben</w:t>
      </w:r>
      <w:r>
        <w:rPr>
          <w:spacing w:val="-13"/>
        </w:rPr>
        <w:t> </w:t>
      </w:r>
      <w:r>
        <w:rPr>
          <w:spacing w:val="-2"/>
        </w:rPr>
        <w:t>lelepleződne,</w:t>
      </w:r>
      <w:r>
        <w:rPr>
          <w:spacing w:val="-13"/>
        </w:rPr>
        <w:t> </w:t>
      </w:r>
      <w:r>
        <w:rPr>
          <w:spacing w:val="-2"/>
        </w:rPr>
        <w:t>hogy</w:t>
      </w:r>
      <w:r>
        <w:rPr>
          <w:spacing w:val="-15"/>
        </w:rPr>
        <w:t> </w:t>
      </w:r>
      <w:r>
        <w:rPr>
          <w:spacing w:val="-2"/>
        </w:rPr>
        <w:t>manipulációs</w:t>
      </w:r>
      <w:r>
        <w:rPr>
          <w:spacing w:val="-13"/>
        </w:rPr>
        <w:t> </w:t>
      </w:r>
      <w:r>
        <w:rPr>
          <w:spacing w:val="-2"/>
        </w:rPr>
        <w:t>kísérletről</w:t>
      </w:r>
      <w:r>
        <w:rPr>
          <w:spacing w:val="-11"/>
        </w:rPr>
        <w:t> </w:t>
      </w:r>
      <w:r>
        <w:rPr>
          <w:spacing w:val="-2"/>
        </w:rPr>
        <w:t>van</w:t>
      </w:r>
      <w:r>
        <w:rPr>
          <w:spacing w:val="-11"/>
        </w:rPr>
        <w:t> </w:t>
      </w:r>
      <w:r>
        <w:rPr>
          <w:spacing w:val="-2"/>
        </w:rPr>
        <w:t>szó. </w:t>
      </w:r>
      <w:r>
        <w:rPr/>
        <w:t>Ebben az értelemben manipuláláson olyan erőszakos és kényszerítő fellépést értünk,</w:t>
      </w:r>
      <w:r>
        <w:rPr>
          <w:spacing w:val="-1"/>
        </w:rPr>
        <w:t> </w:t>
      </w:r>
      <w:r>
        <w:rPr/>
        <w:t>amely</w:t>
      </w:r>
      <w:r>
        <w:rPr>
          <w:spacing w:val="-5"/>
        </w:rPr>
        <w:t> </w:t>
      </w:r>
      <w:r>
        <w:rPr/>
        <w:t>megfosztja</w:t>
      </w:r>
      <w:r>
        <w:rPr>
          <w:spacing w:val="-1"/>
        </w:rPr>
        <w:t> </w:t>
      </w:r>
      <w:r>
        <w:rPr/>
        <w:t>az egyént a</w:t>
      </w:r>
      <w:r>
        <w:rPr>
          <w:spacing w:val="-1"/>
        </w:rPr>
        <w:t> </w:t>
      </w:r>
      <w:r>
        <w:rPr/>
        <w:t>szabadságától vagy</w:t>
      </w:r>
      <w:r>
        <w:rPr>
          <w:spacing w:val="-5"/>
        </w:rPr>
        <w:t> </w:t>
      </w:r>
      <w:r>
        <w:rPr/>
        <w:t>önálló gondolkodásá- tól.</w:t>
      </w:r>
      <w:r>
        <w:rPr>
          <w:spacing w:val="-15"/>
        </w:rPr>
        <w:t> </w:t>
      </w:r>
      <w:r>
        <w:rPr/>
        <w:t>Ha</w:t>
      </w:r>
      <w:r>
        <w:rPr>
          <w:spacing w:val="-15"/>
        </w:rPr>
        <w:t> </w:t>
      </w:r>
      <w:r>
        <w:rPr/>
        <w:t>így</w:t>
      </w:r>
      <w:r>
        <w:rPr>
          <w:spacing w:val="-17"/>
        </w:rPr>
        <w:t> </w:t>
      </w:r>
      <w:r>
        <w:rPr/>
        <w:t>van,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manipuláció</w:t>
      </w:r>
      <w:r>
        <w:rPr>
          <w:spacing w:val="-15"/>
        </w:rPr>
        <w:t> </w:t>
      </w:r>
      <w:r>
        <w:rPr/>
        <w:t>megszégyenítő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lejárató</w:t>
      </w:r>
      <w:r>
        <w:rPr>
          <w:spacing w:val="-15"/>
        </w:rPr>
        <w:t> </w:t>
      </w:r>
      <w:r>
        <w:rPr/>
        <w:t>folyamatnak</w:t>
      </w:r>
      <w:r>
        <w:rPr>
          <w:spacing w:val="-15"/>
        </w:rPr>
        <w:t> </w:t>
      </w:r>
      <w:r>
        <w:rPr/>
        <w:t>tekinthető. De léteznek olyan nézetek is, amelyek szerint minden manipulációnak tekint- hető,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meggyőzésnek</w:t>
      </w:r>
      <w:r>
        <w:rPr>
          <w:spacing w:val="-2"/>
        </w:rPr>
        <w:t> </w:t>
      </w:r>
      <w:r>
        <w:rPr/>
        <w:t>nincs</w:t>
      </w:r>
      <w:r>
        <w:rPr>
          <w:spacing w:val="-2"/>
        </w:rPr>
        <w:t> </w:t>
      </w:r>
      <w:r>
        <w:rPr/>
        <w:t>semmilyen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formája. „Lényegében</w:t>
      </w:r>
      <w:r>
        <w:rPr>
          <w:spacing w:val="-2"/>
        </w:rPr>
        <w:t> </w:t>
      </w:r>
      <w:r>
        <w:rPr/>
        <w:t>minden</w:t>
      </w:r>
      <w:r>
        <w:rPr>
          <w:spacing w:val="-2"/>
        </w:rPr>
        <w:t> </w:t>
      </w:r>
      <w:r>
        <w:rPr/>
        <w:t>tár- sas kommunikatív szituációt jellemez bizonyos fokú manipuláció. Így minden- fajta</w:t>
      </w:r>
      <w:r>
        <w:rPr>
          <w:spacing w:val="-2"/>
        </w:rPr>
        <w:t> </w:t>
      </w:r>
      <w:r>
        <w:rPr/>
        <w:t>befolyásolásnál,</w:t>
      </w:r>
      <w:r>
        <w:rPr>
          <w:spacing w:val="4"/>
        </w:rPr>
        <w:t> </w:t>
      </w:r>
      <w:r>
        <w:rPr/>
        <w:t>tehát</w:t>
      </w:r>
      <w:r>
        <w:rPr>
          <w:spacing w:val="2"/>
        </w:rPr>
        <w:t> </w:t>
      </w:r>
      <w:r>
        <w:rPr/>
        <w:t>a meggyőzésnél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jelen</w:t>
      </w:r>
      <w:r>
        <w:rPr>
          <w:spacing w:val="1"/>
        </w:rPr>
        <w:t> </w:t>
      </w:r>
      <w:r>
        <w:rPr/>
        <w:t>van</w:t>
      </w:r>
      <w:r>
        <w:rPr>
          <w:spacing w:val="2"/>
        </w:rPr>
        <w:t> </w:t>
      </w:r>
      <w:r>
        <w:rPr/>
        <w:t>valamilyen</w:t>
      </w:r>
      <w:r>
        <w:rPr>
          <w:spacing w:val="2"/>
        </w:rPr>
        <w:t> </w:t>
      </w:r>
      <w:r>
        <w:rPr>
          <w:spacing w:val="-2"/>
        </w:rPr>
        <w:t>mértékben”</w:t>
      </w:r>
    </w:p>
    <w:p>
      <w:pPr>
        <w:pStyle w:val="BodyText"/>
        <w:spacing w:line="275" w:lineRule="exact"/>
        <w:ind w:left="0" w:right="204" w:firstLine="0"/>
        <w:jc w:val="right"/>
      </w:pPr>
      <w:r>
        <w:rPr/>
        <w:t>(Zentai</w:t>
      </w:r>
      <w:r>
        <w:rPr>
          <w:spacing w:val="-2"/>
        </w:rPr>
        <w:t> </w:t>
      </w:r>
      <w:r>
        <w:rPr/>
        <w:t>2004:</w:t>
      </w:r>
      <w:r>
        <w:rPr>
          <w:spacing w:val="-1"/>
        </w:rPr>
        <w:t> </w:t>
      </w:r>
      <w:r>
        <w:rPr/>
        <w:t>14).</w:t>
      </w:r>
      <w:r>
        <w:rPr>
          <w:spacing w:val="-2"/>
        </w:rPr>
        <w:t> </w:t>
      </w:r>
      <w:r>
        <w:rPr/>
        <w:t>Az emberek</w:t>
      </w:r>
      <w:r>
        <w:rPr>
          <w:spacing w:val="-2"/>
        </w:rPr>
        <w:t> </w:t>
      </w:r>
      <w:r>
        <w:rPr/>
        <w:t>tudatában</w:t>
      </w:r>
      <w:r>
        <w:rPr>
          <w:spacing w:val="-1"/>
        </w:rPr>
        <w:t> </w:t>
      </w:r>
      <w:r>
        <w:rPr/>
        <w:t>köznapi</w:t>
      </w:r>
      <w:r>
        <w:rPr>
          <w:spacing w:val="-2"/>
        </w:rPr>
        <w:t> </w:t>
      </w:r>
      <w:r>
        <w:rPr/>
        <w:t>kifejezésként</w:t>
      </w:r>
      <w:r>
        <w:rPr>
          <w:spacing w:val="-1"/>
        </w:rPr>
        <w:t> </w:t>
      </w:r>
      <w:r>
        <w:rPr/>
        <w:t>negatívként</w:t>
      </w:r>
      <w:r>
        <w:rPr>
          <w:spacing w:val="1"/>
        </w:rPr>
        <w:t> </w:t>
      </w:r>
      <w:r>
        <w:rPr>
          <w:spacing w:val="-5"/>
        </w:rPr>
        <w:t>él.</w:t>
      </w:r>
    </w:p>
    <w:p>
      <w:pPr>
        <w:pStyle w:val="Heading2"/>
        <w:spacing w:before="247"/>
      </w:pPr>
      <w:r>
        <w:rPr/>
        <w:t>11.</w:t>
      </w:r>
      <w:r>
        <w:rPr>
          <w:spacing w:val="-7"/>
        </w:rPr>
        <w:t> </w:t>
      </w:r>
      <w:r>
        <w:rPr/>
        <w:t>2.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</w:t>
      </w:r>
      <w:r>
        <w:rPr>
          <w:spacing w:val="-3"/>
        </w:rPr>
        <w:t> </w:t>
      </w:r>
      <w:r>
        <w:rPr>
          <w:spacing w:val="-2"/>
        </w:rPr>
        <w:t>folyamata</w:t>
      </w:r>
    </w:p>
    <w:p>
      <w:pPr>
        <w:pStyle w:val="BodyText"/>
        <w:spacing w:line="278" w:lineRule="auto" w:before="279"/>
        <w:ind w:right="125"/>
      </w:pPr>
      <w:r>
        <w:rPr/>
        <w:t>A manipuláció folyamatában az üzenet azt a célt szolgálja, hogy becsapjon, tévútra</w:t>
      </w:r>
      <w:r>
        <w:rPr>
          <w:spacing w:val="-14"/>
        </w:rPr>
        <w:t> </w:t>
      </w:r>
      <w:r>
        <w:rPr/>
        <w:t>vezessen,</w:t>
      </w:r>
      <w:r>
        <w:rPr>
          <w:spacing w:val="-11"/>
        </w:rPr>
        <w:t> </w:t>
      </w:r>
      <w:r>
        <w:rPr/>
        <w:t>elhitessen</w:t>
      </w:r>
      <w:r>
        <w:rPr>
          <w:spacing w:val="-13"/>
        </w:rPr>
        <w:t> </w:t>
      </w:r>
      <w:r>
        <w:rPr/>
        <w:t>valamit,</w:t>
      </w:r>
      <w:r>
        <w:rPr>
          <w:spacing w:val="-13"/>
        </w:rPr>
        <w:t> </w:t>
      </w:r>
      <w:r>
        <w:rPr/>
        <w:t>ami</w:t>
      </w:r>
      <w:r>
        <w:rPr>
          <w:spacing w:val="-12"/>
        </w:rPr>
        <w:t> </w:t>
      </w:r>
      <w:r>
        <w:rPr/>
        <w:t>nem</w:t>
      </w:r>
      <w:r>
        <w:rPr>
          <w:spacing w:val="-13"/>
        </w:rPr>
        <w:t> </w:t>
      </w:r>
      <w:r>
        <w:rPr/>
        <w:t>igaz,</w:t>
      </w:r>
      <w:r>
        <w:rPr>
          <w:spacing w:val="-13"/>
        </w:rPr>
        <w:t> </w:t>
      </w:r>
      <w:r>
        <w:rPr/>
        <w:t>tehát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mindig</w:t>
      </w:r>
      <w:r>
        <w:rPr>
          <w:spacing w:val="-15"/>
        </w:rPr>
        <w:t> </w:t>
      </w:r>
      <w:r>
        <w:rPr/>
        <w:t>hazug (Breton</w:t>
      </w:r>
      <w:r>
        <w:rPr>
          <w:spacing w:val="-2"/>
        </w:rPr>
        <w:t> </w:t>
      </w:r>
      <w:r>
        <w:rPr/>
        <w:t>2000:</w:t>
      </w:r>
      <w:r>
        <w:rPr>
          <w:spacing w:val="-2"/>
        </w:rPr>
        <w:t> </w:t>
      </w:r>
      <w:r>
        <w:rPr/>
        <w:t>25).</w:t>
      </w:r>
      <w:r>
        <w:rPr>
          <w:spacing w:val="-3"/>
        </w:rPr>
        <w:t> </w:t>
      </w:r>
      <w:r>
        <w:rPr/>
        <w:t>Mint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társas</w:t>
      </w:r>
      <w:r>
        <w:rPr>
          <w:spacing w:val="-2"/>
        </w:rPr>
        <w:t> </w:t>
      </w:r>
      <w:r>
        <w:rPr/>
        <w:t>érintkezés</w:t>
      </w:r>
      <w:r>
        <w:rPr>
          <w:spacing w:val="-2"/>
        </w:rPr>
        <w:t> </w:t>
      </w:r>
      <w:r>
        <w:rPr/>
        <w:t>folyamata</w:t>
      </w:r>
      <w:r>
        <w:rPr>
          <w:spacing w:val="-3"/>
        </w:rPr>
        <w:t> </w:t>
      </w:r>
      <w:r>
        <w:rPr/>
        <w:t>azonos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megtévesztéssel és a</w:t>
      </w:r>
      <w:r>
        <w:rPr>
          <w:spacing w:val="-1"/>
        </w:rPr>
        <w:t> </w:t>
      </w:r>
      <w:r>
        <w:rPr/>
        <w:t>konfliktussal. A befogadónak nincs módja</w:t>
      </w:r>
      <w:r>
        <w:rPr>
          <w:spacing w:val="-1"/>
        </w:rPr>
        <w:t> </w:t>
      </w:r>
      <w:r>
        <w:rPr/>
        <w:t>ellenvetésre. A közlő szándéko- san</w:t>
      </w:r>
      <w:r>
        <w:rPr>
          <w:spacing w:val="-13"/>
        </w:rPr>
        <w:t> </w:t>
      </w:r>
      <w:r>
        <w:rPr/>
        <w:t>vezeti</w:t>
      </w:r>
      <w:r>
        <w:rPr>
          <w:spacing w:val="-9"/>
        </w:rPr>
        <w:t> </w:t>
      </w:r>
      <w:r>
        <w:rPr/>
        <w:t>félre</w:t>
      </w:r>
      <w:r>
        <w:rPr>
          <w:spacing w:val="-11"/>
        </w:rPr>
        <w:t> </w:t>
      </w:r>
      <w:r>
        <w:rPr/>
        <w:t>anélkül,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ezt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szándékát</w:t>
      </w:r>
      <w:r>
        <w:rPr>
          <w:spacing w:val="-10"/>
        </w:rPr>
        <w:t> </w:t>
      </w:r>
      <w:r>
        <w:rPr/>
        <w:t>közölné</w:t>
      </w:r>
      <w:r>
        <w:rPr>
          <w:spacing w:val="-11"/>
        </w:rPr>
        <w:t> </w:t>
      </w:r>
      <w:r>
        <w:rPr/>
        <w:t>(Ekman</w:t>
      </w:r>
      <w:r>
        <w:rPr>
          <w:spacing w:val="-11"/>
        </w:rPr>
        <w:t> </w:t>
      </w:r>
      <w:r>
        <w:rPr/>
        <w:t>1990:</w:t>
      </w:r>
      <w:r>
        <w:rPr>
          <w:spacing w:val="-10"/>
        </w:rPr>
        <w:t> </w:t>
      </w:r>
      <w:r>
        <w:rPr/>
        <w:t>233).</w:t>
      </w:r>
      <w:r>
        <w:rPr>
          <w:spacing w:val="-11"/>
        </w:rPr>
        <w:t> </w:t>
      </w:r>
      <w:r>
        <w:rPr>
          <w:spacing w:val="-2"/>
        </w:rPr>
        <w:t>Konf-</w:t>
      </w:r>
    </w:p>
    <w:p>
      <w:pPr>
        <w:spacing w:after="0" w:line="278" w:lineRule="auto"/>
        <w:sectPr>
          <w:pgSz w:w="10320" w:h="14580"/>
          <w:pgMar w:header="0" w:footer="1576" w:top="1660" w:bottom="1800" w:left="1300" w:right="1120"/>
        </w:sectPr>
      </w:pPr>
    </w:p>
    <w:p>
      <w:pPr>
        <w:pStyle w:val="BodyText"/>
        <w:spacing w:line="278" w:lineRule="auto" w:before="63"/>
        <w:ind w:right="130" w:firstLine="0"/>
      </w:pPr>
      <w:r>
        <w:rPr/>
        <w:t>liktus abban az értelemben is, hogy kritikát gyakorol a befogadó korábbi néze- teire, attitűdjére, mivel ha valami olyasmit elfogad, ami korábbi akaratával el- lenkező, azzal belátja, hogy azok nem voltak megfelelők.</w:t>
      </w:r>
    </w:p>
    <w:p>
      <w:pPr>
        <w:pStyle w:val="BodyText"/>
        <w:spacing w:line="278" w:lineRule="auto"/>
        <w:ind w:right="123"/>
      </w:pPr>
      <w:r>
        <w:rPr/>
        <w:t>A manipuláció lényeges sajátossága, hogy</w:t>
      </w:r>
      <w:r>
        <w:rPr>
          <w:spacing w:val="-5"/>
        </w:rPr>
        <w:t> </w:t>
      </w:r>
      <w:r>
        <w:rPr/>
        <w:t>igyekszik fenntartani azt a</w:t>
      </w:r>
      <w:r>
        <w:rPr>
          <w:spacing w:val="-1"/>
        </w:rPr>
        <w:t> </w:t>
      </w:r>
      <w:r>
        <w:rPr/>
        <w:t>látsza- tot, hogy szabad választást ad, a döntést a kezünkbe helyezi, s hogy ezt a mi érdekünkben teszi. Mivel folyamatát a szándék eltitkolása jellemzi, nem a köz- lésben és nem is a hatásban érhető tetten (Aczél–Bencze 2007: 283). Ahogy Chilton (2002: 6) is megállapítja, a nyelvi szerkezetek önmagukban nem mani- pulatívak,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nyelv</w:t>
      </w:r>
      <w:r>
        <w:rPr>
          <w:spacing w:val="-10"/>
        </w:rPr>
        <w:t> </w:t>
      </w:r>
      <w:r>
        <w:rPr/>
        <w:t>tudatos,</w:t>
      </w:r>
      <w:r>
        <w:rPr>
          <w:spacing w:val="-10"/>
        </w:rPr>
        <w:t> </w:t>
      </w:r>
      <w:r>
        <w:rPr/>
        <w:t>célorientált</w:t>
      </w:r>
      <w:r>
        <w:rPr>
          <w:spacing w:val="-10"/>
        </w:rPr>
        <w:t> </w:t>
      </w:r>
      <w:r>
        <w:rPr/>
        <w:t>felhasználói</w:t>
      </w:r>
      <w:r>
        <w:rPr>
          <w:spacing w:val="-10"/>
        </w:rPr>
        <w:t> </w:t>
      </w:r>
      <w:r>
        <w:rPr/>
        <w:t>azok,</w:t>
      </w:r>
      <w:r>
        <w:rPr>
          <w:spacing w:val="-10"/>
        </w:rPr>
        <w:t> </w:t>
      </w:r>
      <w:r>
        <w:rPr/>
        <w:t>akik</w:t>
      </w:r>
      <w:r>
        <w:rPr>
          <w:spacing w:val="-10"/>
        </w:rPr>
        <w:t> </w:t>
      </w:r>
      <w:r>
        <w:rPr/>
        <w:t>szándékuk</w:t>
      </w:r>
      <w:r>
        <w:rPr>
          <w:spacing w:val="-10"/>
        </w:rPr>
        <w:t> </w:t>
      </w:r>
      <w:r>
        <w:rPr/>
        <w:t>szerint manipulatívvá tehetik.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6"/>
        </w:rPr>
        <w:t> </w:t>
      </w:r>
      <w:r>
        <w:rPr/>
        <w:t>manipuláció</w:t>
      </w:r>
      <w:r>
        <w:rPr>
          <w:spacing w:val="-5"/>
        </w:rPr>
        <w:t> </w:t>
      </w:r>
      <w:r>
        <w:rPr/>
        <w:t>továbbá</w:t>
      </w:r>
      <w:r>
        <w:rPr>
          <w:spacing w:val="-7"/>
        </w:rPr>
        <w:t> </w:t>
      </w:r>
      <w:r>
        <w:rPr/>
        <w:t>olyan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nem</w:t>
      </w:r>
      <w:r>
        <w:rPr>
          <w:spacing w:val="-4"/>
        </w:rPr>
        <w:t> </w:t>
      </w:r>
      <w:r>
        <w:rPr/>
        <w:t>verbális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interakció,</w:t>
      </w:r>
      <w:r>
        <w:rPr>
          <w:spacing w:val="-4"/>
        </w:rPr>
        <w:t> </w:t>
      </w:r>
      <w:r>
        <w:rPr/>
        <w:t>amikor a</w:t>
      </w:r>
      <w:r>
        <w:rPr>
          <w:spacing w:val="-1"/>
        </w:rPr>
        <w:t> </w:t>
      </w:r>
      <w:r>
        <w:rPr/>
        <w:t>közlő egy</w:t>
      </w:r>
      <w:r>
        <w:rPr>
          <w:spacing w:val="-5"/>
        </w:rPr>
        <w:t> </w:t>
      </w:r>
      <w:r>
        <w:rPr/>
        <w:t>bizonyos tényállás elfogadtatása</w:t>
      </w:r>
      <w:r>
        <w:rPr>
          <w:spacing w:val="-1"/>
        </w:rPr>
        <w:t> </w:t>
      </w:r>
      <w:r>
        <w:rPr/>
        <w:t>céljából olyan stratégiát alkalmaz, amely</w:t>
      </w:r>
      <w:r>
        <w:rPr>
          <w:spacing w:val="-2"/>
        </w:rPr>
        <w:t> </w:t>
      </w:r>
      <w:r>
        <w:rPr/>
        <w:t>nem felel meg az együttműködő kommunikációnak. A manipulált fél te- hát nem megalapozott következtetés elfogadására kényszerül.</w:t>
      </w:r>
    </w:p>
    <w:p>
      <w:pPr>
        <w:pStyle w:val="BodyText"/>
        <w:spacing w:line="278" w:lineRule="auto"/>
        <w:ind w:right="123"/>
      </w:pPr>
      <w:r>
        <w:rPr/>
        <w:t>Manipulálni lehet úgy, ha a közlő elhallgat bizonyos információkat a befo- gadó elől, vagy éppen felesleges, a tárgyához nem kapcsolódó információkkal halmozza el, ha hazudik, vagy olyat mond, amit nem tud bizonyítani, valamint ha kétértelműen, homályosan fogalmaz, vagy ha hibásan érvel.</w:t>
      </w:r>
    </w:p>
    <w:p>
      <w:pPr>
        <w:pStyle w:val="Heading2"/>
        <w:spacing w:before="199"/>
      </w:pPr>
      <w:r>
        <w:rPr/>
        <w:t>11.</w:t>
      </w:r>
      <w:r>
        <w:rPr>
          <w:spacing w:val="-7"/>
        </w:rPr>
        <w:t> </w:t>
      </w:r>
      <w:r>
        <w:rPr/>
        <w:t>3.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manipulatív</w:t>
      </w:r>
      <w:r>
        <w:rPr>
          <w:spacing w:val="-3"/>
        </w:rPr>
        <w:t> </w:t>
      </w:r>
      <w:r>
        <w:rPr>
          <w:spacing w:val="-2"/>
        </w:rPr>
        <w:t>információ</w:t>
      </w:r>
    </w:p>
    <w:p>
      <w:pPr>
        <w:pStyle w:val="BodyText"/>
        <w:spacing w:line="278" w:lineRule="auto" w:before="279"/>
        <w:ind w:right="126"/>
      </w:pPr>
      <w:r>
        <w:rPr/>
        <w:t>A manipuláció egyoldalú tudást és információt termel. Ez pedig kizárólagos kontrollt és domináns pozíciót biztosít a birtokosa számára (Terestyéni 1999: 28).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manipulatív</w:t>
      </w:r>
      <w:r>
        <w:rPr>
          <w:spacing w:val="-4"/>
        </w:rPr>
        <w:t> </w:t>
      </w:r>
      <w:r>
        <w:rPr/>
        <w:t>információ</w:t>
      </w:r>
      <w:r>
        <w:rPr>
          <w:spacing w:val="-4"/>
        </w:rPr>
        <w:t> </w:t>
      </w:r>
      <w:r>
        <w:rPr/>
        <w:t>tulajdonképpen</w:t>
      </w:r>
      <w:r>
        <w:rPr>
          <w:spacing w:val="-4"/>
        </w:rPr>
        <w:t> </w:t>
      </w:r>
      <w:r>
        <w:rPr/>
        <w:t>dezinformáció.</w:t>
      </w:r>
      <w:r>
        <w:rPr>
          <w:spacing w:val="-4"/>
        </w:rPr>
        <w:t> </w:t>
      </w:r>
      <w:r>
        <w:rPr/>
        <w:t>Breton</w:t>
      </w:r>
      <w:r>
        <w:rPr>
          <w:spacing w:val="-4"/>
        </w:rPr>
        <w:t> </w:t>
      </w:r>
      <w:r>
        <w:rPr/>
        <w:t>meghatá- rozásában</w:t>
      </w:r>
      <w:r>
        <w:rPr>
          <w:spacing w:val="-9"/>
        </w:rPr>
        <w:t> </w:t>
      </w:r>
      <w:r>
        <w:rPr/>
        <w:t>olyan</w:t>
      </w:r>
      <w:r>
        <w:rPr>
          <w:spacing w:val="-7"/>
        </w:rPr>
        <w:t> </w:t>
      </w:r>
      <w:r>
        <w:rPr/>
        <w:t>akció,</w:t>
      </w:r>
      <w:r>
        <w:rPr>
          <w:spacing w:val="-6"/>
        </w:rPr>
        <w:t> </w:t>
      </w:r>
      <w:r>
        <w:rPr/>
        <w:t>amelyben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befogadóval</w:t>
      </w:r>
      <w:r>
        <w:rPr>
          <w:spacing w:val="-9"/>
        </w:rPr>
        <w:t> </w:t>
      </w:r>
      <w:r>
        <w:rPr/>
        <w:t>úgy</w:t>
      </w:r>
      <w:r>
        <w:rPr>
          <w:spacing w:val="-12"/>
        </w:rPr>
        <w:t> </w:t>
      </w:r>
      <w:r>
        <w:rPr/>
        <w:t>fogadtatják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valóságnak a kibocsátó szempontjából valamilyen értelemben kedvező leírását, mintha az ellenőrzött lenne (Breton 2000: 69).</w:t>
      </w:r>
    </w:p>
    <w:p>
      <w:pPr>
        <w:pStyle w:val="BodyText"/>
        <w:spacing w:line="278" w:lineRule="auto"/>
        <w:ind w:right="125"/>
      </w:pPr>
      <w:r>
        <w:rPr/>
        <w:t>Technikai leleménye abban áll, hogy hamis információt hihetővé alakít. A dezinformáció egy lehetséges értelmezés szándékos leszűkítése, hatalmi szem- pont érvényesülése vagy a hatásgyakorlás érdekében.</w:t>
      </w:r>
    </w:p>
    <w:p>
      <w:pPr>
        <w:pStyle w:val="Heading2"/>
      </w:pPr>
      <w:r>
        <w:rPr/>
        <w:t>11.</w:t>
      </w:r>
      <w:r>
        <w:rPr>
          <w:spacing w:val="-7"/>
        </w:rPr>
        <w:t> </w:t>
      </w:r>
      <w:r>
        <w:rPr/>
        <w:t>4.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</w:t>
      </w:r>
      <w:r>
        <w:rPr>
          <w:spacing w:val="-3"/>
        </w:rPr>
        <w:t> </w:t>
      </w:r>
      <w:r>
        <w:rPr>
          <w:spacing w:val="-2"/>
        </w:rPr>
        <w:t>hatása</w:t>
      </w:r>
    </w:p>
    <w:p>
      <w:pPr>
        <w:pStyle w:val="BodyText"/>
        <w:spacing w:line="278" w:lineRule="auto" w:before="280"/>
        <w:ind w:right="124"/>
      </w:pPr>
      <w:r>
        <w:rPr/>
        <w:t>Árvay Anett (2004: 239) szerint a manipuláció akkor tekinthető sikeresnek, ha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befogadó</w:t>
      </w:r>
      <w:r>
        <w:rPr>
          <w:spacing w:val="23"/>
        </w:rPr>
        <w:t> </w:t>
      </w:r>
      <w:r>
        <w:rPr/>
        <w:t>elhiszi,</w:t>
      </w:r>
      <w:r>
        <w:rPr>
          <w:spacing w:val="20"/>
        </w:rPr>
        <w:t> </w:t>
      </w:r>
      <w:r>
        <w:rPr/>
        <w:t>elfogadja,</w:t>
      </w:r>
      <w:r>
        <w:rPr>
          <w:spacing w:val="20"/>
        </w:rPr>
        <w:t> </w:t>
      </w:r>
      <w:r>
        <w:rPr/>
        <w:t>és</w:t>
      </w:r>
      <w:r>
        <w:rPr>
          <w:spacing w:val="22"/>
        </w:rPr>
        <w:t> </w:t>
      </w:r>
      <w:r>
        <w:rPr/>
        <w:t>igaznak</w:t>
      </w:r>
      <w:r>
        <w:rPr>
          <w:spacing w:val="21"/>
        </w:rPr>
        <w:t> </w:t>
      </w:r>
      <w:r>
        <w:rPr/>
        <w:t>véli</w:t>
      </w:r>
      <w:r>
        <w:rPr>
          <w:spacing w:val="23"/>
        </w:rPr>
        <w:t> </w:t>
      </w:r>
      <w:r>
        <w:rPr/>
        <w:t>a</w:t>
      </w:r>
      <w:r>
        <w:rPr>
          <w:spacing w:val="20"/>
        </w:rPr>
        <w:t> </w:t>
      </w:r>
      <w:r>
        <w:rPr/>
        <w:t>közlő</w:t>
      </w:r>
      <w:r>
        <w:rPr>
          <w:spacing w:val="20"/>
        </w:rPr>
        <w:t> </w:t>
      </w:r>
      <w:r>
        <w:rPr/>
        <w:t>megnyilatkozását,</w:t>
      </w:r>
      <w:r>
        <w:rPr>
          <w:spacing w:val="21"/>
        </w:rPr>
        <w:t> </w:t>
      </w:r>
      <w:r>
        <w:rPr>
          <w:spacing w:val="-5"/>
        </w:rPr>
        <w:t>és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mindeközben nem veszi észre, hogy manipuláció áldozata. Síklaki szerint vi- szont a sikeres manipulációnak a közlő iránti bizalom nem feltétele, a manipu- latív</w:t>
      </w:r>
      <w:r>
        <w:rPr>
          <w:spacing w:val="-10"/>
        </w:rPr>
        <w:t> </w:t>
      </w:r>
      <w:r>
        <w:rPr/>
        <w:t>szándék</w:t>
      </w:r>
      <w:r>
        <w:rPr>
          <w:spacing w:val="-10"/>
        </w:rPr>
        <w:t> </w:t>
      </w:r>
      <w:r>
        <w:rPr/>
        <w:t>megléte</w:t>
      </w:r>
      <w:r>
        <w:rPr>
          <w:spacing w:val="-10"/>
        </w:rPr>
        <w:t> </w:t>
      </w:r>
      <w:r>
        <w:rPr/>
        <w:t>azonban</w:t>
      </w:r>
      <w:r>
        <w:rPr>
          <w:spacing w:val="-10"/>
        </w:rPr>
        <w:t> </w:t>
      </w:r>
      <w:r>
        <w:rPr/>
        <w:t>elengedhetetlenül</w:t>
      </w:r>
      <w:r>
        <w:rPr>
          <w:spacing w:val="-10"/>
        </w:rPr>
        <w:t> </w:t>
      </w:r>
      <w:r>
        <w:rPr/>
        <w:t>fontos.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közlő</w:t>
      </w:r>
      <w:r>
        <w:rPr>
          <w:spacing w:val="-12"/>
        </w:rPr>
        <w:t> </w:t>
      </w:r>
      <w:r>
        <w:rPr/>
        <w:t>szempontjából akkor</w:t>
      </w:r>
      <w:r>
        <w:rPr>
          <w:spacing w:val="-4"/>
        </w:rPr>
        <w:t> </w:t>
      </w:r>
      <w:r>
        <w:rPr/>
        <w:t>számít</w:t>
      </w:r>
      <w:r>
        <w:rPr>
          <w:spacing w:val="-3"/>
        </w:rPr>
        <w:t> </w:t>
      </w:r>
      <w:r>
        <w:rPr/>
        <w:t>sikeresnek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manipuláció,</w:t>
      </w:r>
      <w:r>
        <w:rPr>
          <w:spacing w:val="-3"/>
        </w:rPr>
        <w:t> </w:t>
      </w:r>
      <w:r>
        <w:rPr/>
        <w:t>ha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befogadó</w:t>
      </w:r>
      <w:r>
        <w:rPr>
          <w:spacing w:val="-1"/>
        </w:rPr>
        <w:t> </w:t>
      </w:r>
      <w:r>
        <w:rPr/>
        <w:t>viselkedése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közlő</w:t>
      </w:r>
      <w:r>
        <w:rPr>
          <w:spacing w:val="-1"/>
        </w:rPr>
        <w:t> </w:t>
      </w:r>
      <w:r>
        <w:rPr/>
        <w:t>elvá- rásainak megfelel. (Síklaki 1994: 129)</w:t>
      </w:r>
    </w:p>
    <w:p>
      <w:pPr>
        <w:pStyle w:val="BodyText"/>
        <w:spacing w:line="278" w:lineRule="auto"/>
        <w:ind w:right="128"/>
      </w:pPr>
      <w:r>
        <w:rPr/>
        <w:t>A reklámok jól példázzák ezt. A célközönség tudatában van annak, hogy a reklámok</w:t>
      </w:r>
      <w:r>
        <w:rPr>
          <w:spacing w:val="-1"/>
        </w:rPr>
        <w:t> </w:t>
      </w:r>
      <w:r>
        <w:rPr/>
        <w:t>azzal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céllal</w:t>
      </w:r>
      <w:r>
        <w:rPr>
          <w:spacing w:val="-1"/>
        </w:rPr>
        <w:t> </w:t>
      </w:r>
      <w:r>
        <w:rPr/>
        <w:t>jöttek</w:t>
      </w:r>
      <w:r>
        <w:rPr>
          <w:spacing w:val="-1"/>
        </w:rPr>
        <w:t> </w:t>
      </w:r>
      <w:r>
        <w:rPr/>
        <w:t>létre,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befogadót</w:t>
      </w:r>
      <w:r>
        <w:rPr>
          <w:spacing w:val="-1"/>
        </w:rPr>
        <w:t> </w:t>
      </w:r>
      <w:r>
        <w:rPr/>
        <w:t>rávegyék az adott</w:t>
      </w:r>
      <w:r>
        <w:rPr>
          <w:spacing w:val="-1"/>
        </w:rPr>
        <w:t> </w:t>
      </w:r>
      <w:r>
        <w:rPr/>
        <w:t>termék, szolgáltatás megvásárlására, és annak is tudatában van, hogy a reklámok nem csak az igazat állítják a szóban forgó termékről. Mégis igazolható, hogy azok a termékek,</w:t>
      </w:r>
      <w:r>
        <w:rPr>
          <w:spacing w:val="-7"/>
        </w:rPr>
        <w:t> </w:t>
      </w:r>
      <w:r>
        <w:rPr/>
        <w:t>szolgáltatások,</w:t>
      </w:r>
      <w:r>
        <w:rPr>
          <w:spacing w:val="-5"/>
        </w:rPr>
        <w:t> </w:t>
      </w:r>
      <w:r>
        <w:rPr/>
        <w:t>amelyeket</w:t>
      </w:r>
      <w:r>
        <w:rPr>
          <w:spacing w:val="-5"/>
        </w:rPr>
        <w:t> </w:t>
      </w:r>
      <w:r>
        <w:rPr/>
        <w:t>reklámoznak</w:t>
      </w:r>
      <w:r>
        <w:rPr>
          <w:spacing w:val="-5"/>
        </w:rPr>
        <w:t> </w:t>
      </w:r>
      <w:r>
        <w:rPr/>
        <w:t>népszerűbbek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vásárlók,</w:t>
      </w:r>
      <w:r>
        <w:rPr>
          <w:spacing w:val="-7"/>
        </w:rPr>
        <w:t> </w:t>
      </w:r>
      <w:r>
        <w:rPr/>
        <w:t>fel- használók körében, mint azok, amelyeket nem reklámoznak.</w:t>
      </w:r>
    </w:p>
    <w:p>
      <w:pPr>
        <w:pStyle w:val="BodyText"/>
        <w:spacing w:line="278" w:lineRule="auto"/>
        <w:ind w:right="121"/>
      </w:pPr>
      <w:r>
        <w:rPr/>
        <w:t>Árvay</w:t>
      </w:r>
      <w:r>
        <w:rPr>
          <w:spacing w:val="-2"/>
        </w:rPr>
        <w:t> </w:t>
      </w:r>
      <w:r>
        <w:rPr/>
        <w:t>(2003: 19) hívja fel arra is a figyelmet, hogy a meghatározások a ma- nipulációt jobbára negatív jelenségként írják le, de előfordulhatnak olyan szitu- ációk is, amelyben a manipuláció éppen a befogadó érdekében történik, jó célt szolgál. S olyan eset is előfordulhat, hogy a kommunikátornak nincs manipu- latív szándéka, mégis félrevezeti a befogadót, s a befogadó így hibás következ- tetésre jut.</w:t>
      </w:r>
    </w:p>
    <w:p>
      <w:pPr>
        <w:pStyle w:val="BodyText"/>
        <w:spacing w:line="278" w:lineRule="auto"/>
        <w:ind w:right="127"/>
      </w:pPr>
      <w:r>
        <w:rPr/>
        <w:t>A</w:t>
      </w:r>
      <w:r>
        <w:rPr>
          <w:spacing w:val="-7"/>
        </w:rPr>
        <w:t> </w:t>
      </w:r>
      <w:r>
        <w:rPr/>
        <w:t>manipuláció</w:t>
      </w:r>
      <w:r>
        <w:rPr>
          <w:spacing w:val="-5"/>
        </w:rPr>
        <w:t> </w:t>
      </w:r>
      <w:r>
        <w:rPr/>
        <w:t>célja</w:t>
      </w:r>
      <w:r>
        <w:rPr>
          <w:spacing w:val="-5"/>
        </w:rPr>
        <w:t> </w:t>
      </w:r>
      <w:r>
        <w:rPr/>
        <w:t>az</w:t>
      </w:r>
      <w:r>
        <w:rPr>
          <w:spacing w:val="-6"/>
        </w:rPr>
        <w:t> </w:t>
      </w:r>
      <w:r>
        <w:rPr/>
        <w:t>attitűd</w:t>
      </w:r>
      <w:r>
        <w:rPr>
          <w:spacing w:val="-6"/>
        </w:rPr>
        <w:t> </w:t>
      </w:r>
      <w:r>
        <w:rPr/>
        <w:t>átformálása,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viselkedés,</w:t>
      </w:r>
      <w:r>
        <w:rPr>
          <w:spacing w:val="-7"/>
        </w:rPr>
        <w:t> </w:t>
      </w:r>
      <w:r>
        <w:rPr/>
        <w:t>cselekvés,</w:t>
      </w:r>
      <w:r>
        <w:rPr>
          <w:spacing w:val="-5"/>
        </w:rPr>
        <w:t> </w:t>
      </w:r>
      <w:r>
        <w:rPr/>
        <w:t>érzelmek és gondolkodás megváltoztatása. A manipuláció által kiváltott hatás lehet a be- hódolás, ami akkor következik be, ha a befogadó azért veti alá magát a másik befolyásának, mert azt reméli, így konkrét jutalomhoz juthat, vagy elkerülhet bizonyos büntetéseket, azaz kedvező reakciót vált ki a közlőből.</w:t>
      </w:r>
    </w:p>
    <w:p>
      <w:pPr>
        <w:pStyle w:val="BodyText"/>
        <w:spacing w:line="278" w:lineRule="auto"/>
        <w:ind w:right="125"/>
      </w:pPr>
      <w:r>
        <w:rPr/>
        <w:t>A</w:t>
      </w:r>
      <w:r>
        <w:rPr>
          <w:spacing w:val="-5"/>
        </w:rPr>
        <w:t> </w:t>
      </w:r>
      <w:r>
        <w:rPr/>
        <w:t>manipuláció</w:t>
      </w:r>
      <w:r>
        <w:rPr>
          <w:spacing w:val="-4"/>
        </w:rPr>
        <w:t> </w:t>
      </w:r>
      <w:r>
        <w:rPr/>
        <w:t>eredménye</w:t>
      </w:r>
      <w:r>
        <w:rPr>
          <w:spacing w:val="-5"/>
        </w:rPr>
        <w:t> </w:t>
      </w:r>
      <w:r>
        <w:rPr/>
        <w:t>lehet</w:t>
      </w:r>
      <w:r>
        <w:rPr>
          <w:spacing w:val="-2"/>
        </w:rPr>
        <w:t> </w:t>
      </w:r>
      <w:r>
        <w:rPr/>
        <w:t>azonosulás</w:t>
      </w:r>
      <w:r>
        <w:rPr>
          <w:spacing w:val="-5"/>
        </w:rPr>
        <w:t> </w:t>
      </w:r>
      <w:r>
        <w:rPr/>
        <w:t>is,</w:t>
      </w:r>
      <w:r>
        <w:rPr>
          <w:spacing w:val="-4"/>
        </w:rPr>
        <w:t> </w:t>
      </w:r>
      <w:r>
        <w:rPr/>
        <w:t>amikor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egyén</w:t>
      </w:r>
      <w:r>
        <w:rPr>
          <w:spacing w:val="-2"/>
        </w:rPr>
        <w:t> </w:t>
      </w:r>
      <w:r>
        <w:rPr/>
        <w:t>azért</w:t>
      </w:r>
      <w:r>
        <w:rPr>
          <w:spacing w:val="-3"/>
        </w:rPr>
        <w:t> </w:t>
      </w:r>
      <w:r>
        <w:rPr/>
        <w:t>cselek- szik,</w:t>
      </w:r>
      <w:r>
        <w:rPr>
          <w:spacing w:val="-15"/>
        </w:rPr>
        <w:t> </w:t>
      </w:r>
      <w:r>
        <w:rPr/>
        <w:t>mert</w:t>
      </w:r>
      <w:r>
        <w:rPr>
          <w:spacing w:val="-14"/>
        </w:rPr>
        <w:t> </w:t>
      </w:r>
      <w:r>
        <w:rPr/>
        <w:t>ez</w:t>
      </w:r>
      <w:r>
        <w:rPr>
          <w:spacing w:val="-12"/>
        </w:rPr>
        <w:t> </w:t>
      </w:r>
      <w:r>
        <w:rPr/>
        <w:t>eszköz</w:t>
      </w:r>
      <w:r>
        <w:rPr>
          <w:spacing w:val="-14"/>
        </w:rPr>
        <w:t> </w:t>
      </w:r>
      <w:r>
        <w:rPr/>
        <w:t>lehet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kívánt</w:t>
      </w:r>
      <w:r>
        <w:rPr>
          <w:spacing w:val="-13"/>
        </w:rPr>
        <w:t> </w:t>
      </w:r>
      <w:r>
        <w:rPr/>
        <w:t>viszony</w:t>
      </w:r>
      <w:r>
        <w:rPr>
          <w:spacing w:val="-15"/>
        </w:rPr>
        <w:t> </w:t>
      </w:r>
      <w:r>
        <w:rPr/>
        <w:t>eléréséhez,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pozitív</w:t>
      </w:r>
      <w:r>
        <w:rPr>
          <w:spacing w:val="-15"/>
        </w:rPr>
        <w:t> </w:t>
      </w:r>
      <w:r>
        <w:rPr/>
        <w:t>szerepviszonyok kialakításához.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behódoláshoz</w:t>
      </w:r>
      <w:r>
        <w:rPr>
          <w:spacing w:val="-13"/>
        </w:rPr>
        <w:t> </w:t>
      </w:r>
      <w:r>
        <w:rPr/>
        <w:t>hasonlóan</w:t>
      </w:r>
      <w:r>
        <w:rPr>
          <w:spacing w:val="-14"/>
        </w:rPr>
        <w:t> </w:t>
      </w:r>
      <w:r>
        <w:rPr/>
        <w:t>itt</w:t>
      </w:r>
      <w:r>
        <w:rPr>
          <w:spacing w:val="-14"/>
        </w:rPr>
        <w:t> </w:t>
      </w:r>
      <w:r>
        <w:rPr/>
        <w:t>sem</w:t>
      </w:r>
      <w:r>
        <w:rPr>
          <w:spacing w:val="-15"/>
        </w:rPr>
        <w:t> </w:t>
      </w:r>
      <w:r>
        <w:rPr/>
        <w:t>azért</w:t>
      </w:r>
      <w:r>
        <w:rPr>
          <w:spacing w:val="-14"/>
        </w:rPr>
        <w:t> </w:t>
      </w:r>
      <w:r>
        <w:rPr/>
        <w:t>teszi</w:t>
      </w:r>
      <w:r>
        <w:rPr>
          <w:spacing w:val="-14"/>
        </w:rPr>
        <w:t> </w:t>
      </w:r>
      <w:r>
        <w:rPr/>
        <w:t>magáévá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kiváltott viselkedést,</w:t>
      </w:r>
      <w:r>
        <w:rPr>
          <w:spacing w:val="-4"/>
        </w:rPr>
        <w:t> </w:t>
      </w:r>
      <w:r>
        <w:rPr/>
        <w:t>mert</w:t>
      </w:r>
      <w:r>
        <w:rPr>
          <w:spacing w:val="-3"/>
        </w:rPr>
        <w:t> </w:t>
      </w:r>
      <w:r>
        <w:rPr/>
        <w:t>ez</w:t>
      </w:r>
      <w:r>
        <w:rPr>
          <w:spacing w:val="-3"/>
        </w:rPr>
        <w:t> </w:t>
      </w:r>
      <w:r>
        <w:rPr/>
        <w:t>már</w:t>
      </w:r>
      <w:r>
        <w:rPr>
          <w:spacing w:val="-1"/>
        </w:rPr>
        <w:t> </w:t>
      </w:r>
      <w:r>
        <w:rPr/>
        <w:t>önmagában</w:t>
      </w:r>
      <w:r>
        <w:rPr>
          <w:spacing w:val="-4"/>
        </w:rPr>
        <w:t> </w:t>
      </w:r>
      <w:r>
        <w:rPr/>
        <w:t>kielégítő</w:t>
      </w:r>
      <w:r>
        <w:rPr>
          <w:spacing w:val="-4"/>
        </w:rPr>
        <w:t> </w:t>
      </w:r>
      <w:r>
        <w:rPr/>
        <w:t>számára,</w:t>
      </w:r>
      <w:r>
        <w:rPr>
          <w:spacing w:val="-4"/>
        </w:rPr>
        <w:t> </w:t>
      </w:r>
      <w:r>
        <w:rPr/>
        <w:t>hanem</w:t>
      </w:r>
      <w:r>
        <w:rPr>
          <w:spacing w:val="-2"/>
        </w:rPr>
        <w:t> </w:t>
      </w:r>
      <w:r>
        <w:rPr/>
        <w:t>azért,</w:t>
      </w:r>
      <w:r>
        <w:rPr>
          <w:spacing w:val="-4"/>
        </w:rPr>
        <w:t> </w:t>
      </w:r>
      <w:r>
        <w:rPr/>
        <w:t>mert</w:t>
      </w:r>
      <w:r>
        <w:rPr>
          <w:spacing w:val="-3"/>
        </w:rPr>
        <w:t> </w:t>
      </w:r>
      <w:r>
        <w:rPr/>
        <w:t>tény- legesen hisz az átvett véleményekben, a viselkedést nyíltan elfogadja. S ebben eltér a behódolástól (Aczél 2007: 289).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3"/>
        </w:rPr>
        <w:t> </w:t>
      </w:r>
      <w:r>
        <w:rPr/>
        <w:t>manipulációt</w:t>
      </w:r>
      <w:r>
        <w:rPr>
          <w:spacing w:val="-2"/>
        </w:rPr>
        <w:t> </w:t>
      </w:r>
      <w:r>
        <w:rPr/>
        <w:t>Bártházi</w:t>
      </w:r>
      <w:r>
        <w:rPr>
          <w:spacing w:val="-2"/>
        </w:rPr>
        <w:t> </w:t>
      </w:r>
      <w:r>
        <w:rPr/>
        <w:t>megvizsgálja</w:t>
      </w:r>
      <w:r>
        <w:rPr>
          <w:spacing w:val="-3"/>
        </w:rPr>
        <w:t> </w:t>
      </w:r>
      <w:r>
        <w:rPr/>
        <w:t>közlő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befogadó</w:t>
      </w:r>
      <w:r>
        <w:rPr>
          <w:spacing w:val="-2"/>
        </w:rPr>
        <w:t> </w:t>
      </w:r>
      <w:r>
        <w:rPr/>
        <w:t>oldaláról egyaránt. Azt</w:t>
      </w:r>
      <w:r>
        <w:rPr>
          <w:spacing w:val="-8"/>
        </w:rPr>
        <w:t> </w:t>
      </w:r>
      <w:r>
        <w:rPr/>
        <w:t>mondja,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legfontosabb</w:t>
      </w:r>
      <w:r>
        <w:rPr>
          <w:spacing w:val="-8"/>
        </w:rPr>
        <w:t> </w:t>
      </w:r>
      <w:r>
        <w:rPr/>
        <w:t>manipulációra</w:t>
      </w:r>
      <w:r>
        <w:rPr>
          <w:spacing w:val="-9"/>
        </w:rPr>
        <w:t> </w:t>
      </w:r>
      <w:r>
        <w:rPr/>
        <w:t>utaló</w:t>
      </w:r>
      <w:r>
        <w:rPr>
          <w:spacing w:val="-8"/>
        </w:rPr>
        <w:t> </w:t>
      </w:r>
      <w:r>
        <w:rPr/>
        <w:t>jegy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közlő</w:t>
      </w:r>
      <w:r>
        <w:rPr>
          <w:spacing w:val="-8"/>
        </w:rPr>
        <w:t> </w:t>
      </w:r>
      <w:r>
        <w:rPr/>
        <w:t>részéről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manipu- latív szándék megléte. A manipulatív szándék megléte pedig magában foglalja azt, hogy a közlő eltitkol, illetve elrejt valamit a befogadó elől. A befogadó ol- daláról vizsgálva a manipulációt pedig azt mondja, hogy a befogadó soha nem tudja bizonyítani, hogy manipuláció áldozata lett, legfeljebb csak következtet- het rá.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right="126"/>
      </w:pPr>
      <w:r>
        <w:rPr/>
        <w:t>A</w:t>
      </w:r>
      <w:r>
        <w:rPr>
          <w:spacing w:val="-3"/>
        </w:rPr>
        <w:t> </w:t>
      </w:r>
      <w:r>
        <w:rPr/>
        <w:t>szakirodalom</w:t>
      </w:r>
      <w:r>
        <w:rPr>
          <w:spacing w:val="-2"/>
        </w:rPr>
        <w:t> </w:t>
      </w:r>
      <w:r>
        <w:rPr/>
        <w:t>jobbára</w:t>
      </w:r>
      <w:r>
        <w:rPr>
          <w:spacing w:val="-3"/>
        </w:rPr>
        <w:t> </w:t>
      </w:r>
      <w:r>
        <w:rPr/>
        <w:t>egyetért</w:t>
      </w:r>
      <w:r>
        <w:rPr>
          <w:spacing w:val="-2"/>
        </w:rPr>
        <w:t> </w:t>
      </w:r>
      <w:r>
        <w:rPr/>
        <w:t>abban,</w:t>
      </w:r>
      <w:r>
        <w:rPr>
          <w:spacing w:val="-2"/>
        </w:rPr>
        <w:t> </w:t>
      </w:r>
      <w:r>
        <w:rPr/>
        <w:t>hogy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meggyőzés</w:t>
      </w:r>
      <w:r>
        <w:rPr>
          <w:spacing w:val="-2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manipuláció csak</w:t>
      </w:r>
      <w:r>
        <w:rPr>
          <w:spacing w:val="-6"/>
        </w:rPr>
        <w:t> </w:t>
      </w:r>
      <w:r>
        <w:rPr/>
        <w:t>vizsgálati</w:t>
      </w:r>
      <w:r>
        <w:rPr>
          <w:spacing w:val="-6"/>
        </w:rPr>
        <w:t> </w:t>
      </w:r>
      <w:r>
        <w:rPr/>
        <w:t>szempontból</w:t>
      </w:r>
      <w:r>
        <w:rPr>
          <w:spacing w:val="-6"/>
        </w:rPr>
        <w:t> </w:t>
      </w:r>
      <w:r>
        <w:rPr/>
        <w:t>különíthető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egymástól,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valóságban</w:t>
      </w:r>
      <w:r>
        <w:rPr>
          <w:spacing w:val="-6"/>
        </w:rPr>
        <w:t> </w:t>
      </w:r>
      <w:r>
        <w:rPr/>
        <w:t>ritkán</w:t>
      </w:r>
      <w:r>
        <w:rPr>
          <w:spacing w:val="-6"/>
        </w:rPr>
        <w:t> </w:t>
      </w:r>
      <w:r>
        <w:rPr/>
        <w:t>talál- kozunk tiszta esetekkel, hiszen a meggyőzés részeként is gyakran élünk mani- pulatív eszközökkel.</w:t>
      </w:r>
    </w:p>
    <w:p>
      <w:pPr>
        <w:spacing w:before="239"/>
        <w:ind w:left="685" w:right="0" w:firstLine="0"/>
        <w:jc w:val="left"/>
        <w:rPr>
          <w:sz w:val="24"/>
        </w:rPr>
      </w:pPr>
      <w:r>
        <w:rPr>
          <w:b/>
          <w:i/>
          <w:spacing w:val="16"/>
          <w:sz w:val="24"/>
        </w:rPr>
        <w:t>Feladat</w:t>
      </w:r>
      <w:r>
        <w:rPr>
          <w:b/>
          <w:i/>
          <w:spacing w:val="41"/>
          <w:sz w:val="24"/>
        </w:rPr>
        <w:t> </w:t>
      </w:r>
      <w:r>
        <w:rPr>
          <w:sz w:val="24"/>
        </w:rPr>
        <w:t>(Aczél</w:t>
      </w:r>
      <w:r>
        <w:rPr>
          <w:spacing w:val="-1"/>
          <w:sz w:val="24"/>
        </w:rPr>
        <w:t> </w:t>
      </w:r>
      <w:r>
        <w:rPr>
          <w:sz w:val="24"/>
        </w:rPr>
        <w:t>2006: </w:t>
      </w:r>
      <w:r>
        <w:rPr>
          <w:spacing w:val="-2"/>
          <w:sz w:val="24"/>
        </w:rPr>
        <w:t>10–11)</w:t>
      </w:r>
    </w:p>
    <w:p>
      <w:pPr>
        <w:pStyle w:val="ListParagraph"/>
        <w:numPr>
          <w:ilvl w:val="0"/>
          <w:numId w:val="14"/>
        </w:numPr>
        <w:tabs>
          <w:tab w:pos="642" w:val="left" w:leader="none"/>
        </w:tabs>
        <w:spacing w:line="240" w:lineRule="auto" w:before="163" w:after="0"/>
        <w:ind w:left="642" w:right="0" w:hanging="240"/>
        <w:jc w:val="both"/>
        <w:rPr>
          <w:sz w:val="24"/>
        </w:rPr>
      </w:pPr>
      <w:r>
        <w:rPr>
          <w:sz w:val="24"/>
        </w:rPr>
        <w:t>Vizsgálja</w:t>
      </w:r>
      <w:r>
        <w:rPr>
          <w:spacing w:val="-4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az alábbi szövegeket,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találja</w:t>
      </w:r>
      <w:r>
        <w:rPr>
          <w:spacing w:val="1"/>
          <w:sz w:val="24"/>
        </w:rPr>
        <w:t> </w:t>
      </w:r>
      <w:r>
        <w:rPr>
          <w:sz w:val="24"/>
        </w:rPr>
        <w:t>meg</w:t>
      </w:r>
      <w:r>
        <w:rPr>
          <w:spacing w:val="-4"/>
          <w:sz w:val="24"/>
        </w:rPr>
        <w:t> </w:t>
      </w:r>
      <w:r>
        <w:rPr>
          <w:sz w:val="24"/>
        </w:rPr>
        <w:t>bennük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rejtést!</w:t>
      </w:r>
    </w:p>
    <w:p>
      <w:pPr>
        <w:pStyle w:val="ListParagraph"/>
        <w:numPr>
          <w:ilvl w:val="1"/>
          <w:numId w:val="14"/>
        </w:numPr>
        <w:tabs>
          <w:tab w:pos="605" w:val="left" w:leader="none"/>
        </w:tabs>
        <w:spacing w:line="278" w:lineRule="auto" w:before="46" w:after="0"/>
        <w:ind w:left="118" w:right="128" w:firstLine="283"/>
        <w:jc w:val="both"/>
        <w:rPr>
          <w:sz w:val="24"/>
        </w:rPr>
      </w:pPr>
      <w:r>
        <w:rPr>
          <w:sz w:val="24"/>
        </w:rPr>
        <w:t>„Amikor valamiről tudjuk, hogy rossz, és mégis csináljuk, az azt jelenti, hogy</w:t>
      </w:r>
      <w:r>
        <w:rPr>
          <w:spacing w:val="-5"/>
          <w:sz w:val="24"/>
        </w:rPr>
        <w:t> </w:t>
      </w:r>
      <w:r>
        <w:rPr>
          <w:sz w:val="24"/>
        </w:rPr>
        <w:t>nincs</w:t>
      </w:r>
      <w:r>
        <w:rPr>
          <w:spacing w:val="-1"/>
          <w:sz w:val="24"/>
        </w:rPr>
        <w:t> </w:t>
      </w:r>
      <w:r>
        <w:rPr>
          <w:sz w:val="24"/>
        </w:rPr>
        <w:t>erőnk</w:t>
      </w:r>
      <w:r>
        <w:rPr>
          <w:spacing w:val="-2"/>
          <w:sz w:val="24"/>
        </w:rPr>
        <w:t> </w:t>
      </w:r>
      <w:r>
        <w:rPr>
          <w:sz w:val="24"/>
        </w:rPr>
        <w:t>legyőzni önmagunkat. Az igazán</w:t>
      </w:r>
      <w:r>
        <w:rPr>
          <w:spacing w:val="-1"/>
          <w:sz w:val="24"/>
        </w:rPr>
        <w:t> </w:t>
      </w:r>
      <w:r>
        <w:rPr>
          <w:sz w:val="24"/>
        </w:rPr>
        <w:t>okos</w:t>
      </w:r>
      <w:r>
        <w:rPr>
          <w:spacing w:val="-1"/>
          <w:sz w:val="24"/>
        </w:rPr>
        <w:t> </w:t>
      </w:r>
      <w:r>
        <w:rPr>
          <w:sz w:val="24"/>
        </w:rPr>
        <w:t>emberek</w:t>
      </w:r>
      <w:r>
        <w:rPr>
          <w:spacing w:val="-1"/>
          <w:sz w:val="24"/>
        </w:rPr>
        <w:t> </w:t>
      </w:r>
      <w:r>
        <w:rPr>
          <w:sz w:val="24"/>
        </w:rPr>
        <w:t>nem okoznak bajt saját maguknak. És én tudom, hogy</w:t>
      </w:r>
      <w:r>
        <w:rPr>
          <w:spacing w:val="-4"/>
          <w:sz w:val="24"/>
        </w:rPr>
        <w:t> </w:t>
      </w:r>
      <w:r>
        <w:rPr>
          <w:sz w:val="24"/>
        </w:rPr>
        <w:t>te már nagyon okos vagy.” (újságcikk, Mit mondjunk ujját szopó gyermekünknek?)</w:t>
      </w:r>
    </w:p>
    <w:p>
      <w:pPr>
        <w:pStyle w:val="ListParagraph"/>
        <w:numPr>
          <w:ilvl w:val="1"/>
          <w:numId w:val="14"/>
        </w:numPr>
        <w:tabs>
          <w:tab w:pos="590" w:val="left" w:leader="none"/>
        </w:tabs>
        <w:spacing w:line="278" w:lineRule="auto" w:before="0" w:after="0"/>
        <w:ind w:left="118" w:right="129" w:firstLine="283"/>
        <w:jc w:val="both"/>
        <w:rPr>
          <w:sz w:val="24"/>
        </w:rPr>
      </w:pPr>
      <w:r>
        <w:rPr>
          <w:sz w:val="24"/>
        </w:rPr>
        <w:t>Lady</w:t>
      </w:r>
      <w:r>
        <w:rPr>
          <w:spacing w:val="-2"/>
          <w:sz w:val="24"/>
        </w:rPr>
        <w:t> </w:t>
      </w:r>
      <w:r>
        <w:rPr>
          <w:sz w:val="24"/>
        </w:rPr>
        <w:t>Astor Winston Churchillhez egy</w:t>
      </w:r>
      <w:r>
        <w:rPr>
          <w:spacing w:val="-2"/>
          <w:sz w:val="24"/>
        </w:rPr>
        <w:t> </w:t>
      </w:r>
      <w:r>
        <w:rPr>
          <w:sz w:val="24"/>
        </w:rPr>
        <w:t>társasági összejövetelen: „Winston, maga undorító alak, hiszen már megint részeg!”</w:t>
      </w:r>
    </w:p>
    <w:p>
      <w:pPr>
        <w:pStyle w:val="BodyText"/>
        <w:spacing w:line="278" w:lineRule="auto"/>
        <w:ind w:right="123"/>
      </w:pPr>
      <w:r>
        <w:rPr/>
        <w:t>Winston</w:t>
      </w:r>
      <w:r>
        <w:rPr>
          <w:spacing w:val="-15"/>
        </w:rPr>
        <w:t> </w:t>
      </w:r>
      <w:r>
        <w:rPr/>
        <w:t>Churchill:</w:t>
      </w:r>
      <w:r>
        <w:rPr>
          <w:spacing w:val="-15"/>
        </w:rPr>
        <w:t> </w:t>
      </w:r>
      <w:r>
        <w:rPr/>
        <w:t>„Lady</w:t>
      </w:r>
      <w:r>
        <w:rPr>
          <w:spacing w:val="-15"/>
        </w:rPr>
        <w:t> </w:t>
      </w:r>
      <w:r>
        <w:rPr/>
        <w:t>Astor,</w:t>
      </w:r>
      <w:r>
        <w:rPr>
          <w:spacing w:val="-15"/>
        </w:rPr>
        <w:t> </w:t>
      </w:r>
      <w:r>
        <w:rPr/>
        <w:t>Önnek</w:t>
      </w:r>
      <w:r>
        <w:rPr>
          <w:spacing w:val="-15"/>
        </w:rPr>
        <w:t> </w:t>
      </w:r>
      <w:r>
        <w:rPr/>
        <w:t>igaza</w:t>
      </w:r>
      <w:r>
        <w:rPr>
          <w:spacing w:val="-15"/>
        </w:rPr>
        <w:t> </w:t>
      </w:r>
      <w:r>
        <w:rPr/>
        <w:t>van,</w:t>
      </w:r>
      <w:r>
        <w:rPr>
          <w:spacing w:val="-15"/>
        </w:rPr>
        <w:t> </w:t>
      </w:r>
      <w:r>
        <w:rPr/>
        <w:t>részeg</w:t>
      </w:r>
      <w:r>
        <w:rPr>
          <w:spacing w:val="-15"/>
        </w:rPr>
        <w:t> </w:t>
      </w:r>
      <w:r>
        <w:rPr/>
        <w:t>vagyok.</w:t>
      </w:r>
      <w:r>
        <w:rPr>
          <w:spacing w:val="-15"/>
        </w:rPr>
        <w:t> </w:t>
      </w:r>
      <w:r>
        <w:rPr/>
        <w:t>Ön</w:t>
      </w:r>
      <w:r>
        <w:rPr>
          <w:spacing w:val="-15"/>
        </w:rPr>
        <w:t> </w:t>
      </w:r>
      <w:r>
        <w:rPr/>
        <w:t>viszont ronda. Én holnapra kijózanodom.” (anekdota)</w:t>
      </w:r>
    </w:p>
    <w:p>
      <w:pPr>
        <w:pStyle w:val="ListParagraph"/>
        <w:numPr>
          <w:ilvl w:val="1"/>
          <w:numId w:val="14"/>
        </w:numPr>
        <w:tabs>
          <w:tab w:pos="573" w:val="left" w:leader="none"/>
        </w:tabs>
        <w:spacing w:line="280" w:lineRule="auto" w:before="0" w:after="0"/>
        <w:ind w:left="118" w:right="129" w:firstLine="283"/>
        <w:jc w:val="both"/>
        <w:rPr>
          <w:sz w:val="24"/>
        </w:rPr>
      </w:pPr>
      <w:r>
        <w:rPr>
          <w:sz w:val="24"/>
        </w:rPr>
        <w:t>„Okos</w:t>
      </w:r>
      <w:r>
        <w:rPr>
          <w:spacing w:val="-11"/>
          <w:sz w:val="24"/>
        </w:rPr>
        <w:t> </w:t>
      </w:r>
      <w:r>
        <w:rPr>
          <w:sz w:val="24"/>
        </w:rPr>
        <w:t>ember</w:t>
      </w:r>
      <w:r>
        <w:rPr>
          <w:spacing w:val="-12"/>
          <w:sz w:val="24"/>
        </w:rPr>
        <w:t> </w:t>
      </w:r>
      <w:r>
        <w:rPr>
          <w:sz w:val="24"/>
        </w:rPr>
        <w:t>más</w:t>
      </w:r>
      <w:r>
        <w:rPr>
          <w:spacing w:val="-11"/>
          <w:sz w:val="24"/>
        </w:rPr>
        <w:t> </w:t>
      </w:r>
      <w:r>
        <w:rPr>
          <w:sz w:val="24"/>
        </w:rPr>
        <w:t>kárán</w:t>
      </w:r>
      <w:r>
        <w:rPr>
          <w:spacing w:val="-11"/>
          <w:sz w:val="24"/>
        </w:rPr>
        <w:t> </w:t>
      </w:r>
      <w:r>
        <w:rPr>
          <w:sz w:val="24"/>
        </w:rPr>
        <w:t>tanul,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maga</w:t>
      </w:r>
      <w:r>
        <w:rPr>
          <w:spacing w:val="-12"/>
          <w:sz w:val="24"/>
        </w:rPr>
        <w:t> </w:t>
      </w:r>
      <w:r>
        <w:rPr>
          <w:sz w:val="24"/>
        </w:rPr>
        <w:t>még</w:t>
      </w:r>
      <w:r>
        <w:rPr>
          <w:spacing w:val="-13"/>
          <w:sz w:val="24"/>
        </w:rPr>
        <w:t> </w:t>
      </w:r>
      <w:r>
        <w:rPr>
          <w:sz w:val="24"/>
        </w:rPr>
        <w:t>nem</w:t>
      </w:r>
      <w:r>
        <w:rPr>
          <w:spacing w:val="-10"/>
          <w:sz w:val="24"/>
        </w:rPr>
        <w:t> </w:t>
      </w:r>
      <w:r>
        <w:rPr>
          <w:sz w:val="24"/>
        </w:rPr>
        <w:t>ember,</w:t>
      </w:r>
      <w:r>
        <w:rPr>
          <w:spacing w:val="-11"/>
          <w:sz w:val="24"/>
        </w:rPr>
        <w:t> </w:t>
      </w:r>
      <w:r>
        <w:rPr>
          <w:sz w:val="24"/>
        </w:rPr>
        <w:t>csak</w:t>
      </w:r>
      <w:r>
        <w:rPr>
          <w:spacing w:val="-8"/>
          <w:sz w:val="24"/>
        </w:rPr>
        <w:t> </w:t>
      </w:r>
      <w:r>
        <w:rPr>
          <w:sz w:val="24"/>
        </w:rPr>
        <w:t>gyerök.”</w:t>
      </w:r>
      <w:r>
        <w:rPr>
          <w:spacing w:val="-10"/>
          <w:sz w:val="24"/>
        </w:rPr>
        <w:t> </w:t>
      </w:r>
      <w:r>
        <w:rPr>
          <w:sz w:val="24"/>
        </w:rPr>
        <w:t>(Fe- kete István: Tüskevár)</w:t>
      </w:r>
    </w:p>
    <w:p>
      <w:pPr>
        <w:pStyle w:val="ListParagraph"/>
        <w:numPr>
          <w:ilvl w:val="1"/>
          <w:numId w:val="14"/>
        </w:numPr>
        <w:tabs>
          <w:tab w:pos="572" w:val="left" w:leader="none"/>
        </w:tabs>
        <w:spacing w:line="278" w:lineRule="auto" w:before="0" w:after="0"/>
        <w:ind w:left="402" w:right="124" w:firstLine="0"/>
        <w:jc w:val="both"/>
        <w:rPr>
          <w:sz w:val="24"/>
        </w:rPr>
      </w:pPr>
      <w:r>
        <w:rPr>
          <w:spacing w:val="-2"/>
          <w:sz w:val="24"/>
        </w:rPr>
        <w:t>Ha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fogmosás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után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szeretnél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cukrot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enni,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újra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kell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majd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mosnod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fogad! </w:t>
      </w:r>
      <w:r>
        <w:rPr>
          <w:sz w:val="24"/>
        </w:rPr>
        <w:t>Szeretnék még egyszer fogat mosni! (gyermekszáj)</w:t>
      </w:r>
    </w:p>
    <w:p>
      <w:pPr>
        <w:pStyle w:val="ListParagraph"/>
        <w:numPr>
          <w:ilvl w:val="1"/>
          <w:numId w:val="14"/>
        </w:numPr>
        <w:tabs>
          <w:tab w:pos="576" w:val="left" w:leader="none"/>
        </w:tabs>
        <w:spacing w:line="278" w:lineRule="auto" w:before="0" w:after="0"/>
        <w:ind w:left="118" w:right="129" w:firstLine="283"/>
        <w:jc w:val="both"/>
        <w:rPr>
          <w:sz w:val="24"/>
        </w:rPr>
      </w:pPr>
      <w:r>
        <w:rPr>
          <w:sz w:val="24"/>
        </w:rPr>
        <w:t>„Még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nyomorult</w:t>
      </w:r>
      <w:r>
        <w:rPr>
          <w:spacing w:val="-7"/>
          <w:sz w:val="24"/>
        </w:rPr>
        <w:t> </w:t>
      </w:r>
      <w:r>
        <w:rPr>
          <w:sz w:val="24"/>
        </w:rPr>
        <w:t>féreg</w:t>
      </w:r>
      <w:r>
        <w:rPr>
          <w:spacing w:val="-10"/>
          <w:sz w:val="24"/>
        </w:rPr>
        <w:t> </w:t>
      </w:r>
      <w:r>
        <w:rPr>
          <w:sz w:val="24"/>
        </w:rPr>
        <w:t>sem</w:t>
      </w:r>
      <w:r>
        <w:rPr>
          <w:spacing w:val="-7"/>
          <w:sz w:val="24"/>
        </w:rPr>
        <w:t> </w:t>
      </w:r>
      <w:r>
        <w:rPr>
          <w:sz w:val="24"/>
        </w:rPr>
        <w:t>tűri,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12"/>
          <w:sz w:val="24"/>
        </w:rPr>
        <w:t> </w:t>
      </w:r>
      <w:r>
        <w:rPr>
          <w:sz w:val="24"/>
        </w:rPr>
        <w:t>lábbal</w:t>
      </w:r>
      <w:r>
        <w:rPr>
          <w:spacing w:val="-7"/>
          <w:sz w:val="24"/>
        </w:rPr>
        <w:t> </w:t>
      </w:r>
      <w:r>
        <w:rPr>
          <w:sz w:val="24"/>
        </w:rPr>
        <w:t>tapodják.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magyar</w:t>
      </w:r>
      <w:r>
        <w:rPr>
          <w:spacing w:val="-8"/>
          <w:sz w:val="24"/>
        </w:rPr>
        <w:t> </w:t>
      </w:r>
      <w:r>
        <w:rPr>
          <w:sz w:val="24"/>
        </w:rPr>
        <w:t>nép</w:t>
      </w:r>
      <w:r>
        <w:rPr>
          <w:spacing w:val="-7"/>
          <w:sz w:val="24"/>
        </w:rPr>
        <w:t> </w:t>
      </w:r>
      <w:r>
        <w:rPr>
          <w:sz w:val="24"/>
        </w:rPr>
        <w:t>nem leszen, nem lehet gyávább a féregnél.” (Kossuth Lajos: Kiáltvány a néphez)</w:t>
      </w:r>
    </w:p>
    <w:p>
      <w:pPr>
        <w:pStyle w:val="ListParagraph"/>
        <w:numPr>
          <w:ilvl w:val="1"/>
          <w:numId w:val="14"/>
        </w:numPr>
        <w:tabs>
          <w:tab w:pos="582" w:val="left" w:leader="none"/>
        </w:tabs>
        <w:spacing w:line="274" w:lineRule="exact" w:before="0" w:after="0"/>
        <w:ind w:left="582" w:right="0" w:hanging="180"/>
        <w:jc w:val="both"/>
        <w:rPr>
          <w:sz w:val="24"/>
        </w:rPr>
      </w:pPr>
      <w:r>
        <w:rPr>
          <w:spacing w:val="-2"/>
          <w:sz w:val="24"/>
        </w:rPr>
        <w:t>Figyelem!</w:t>
      </w:r>
    </w:p>
    <w:p>
      <w:pPr>
        <w:pStyle w:val="BodyText"/>
        <w:spacing w:line="278" w:lineRule="auto" w:before="39"/>
        <w:ind w:left="546" w:right="3470" w:firstLine="0"/>
      </w:pPr>
      <w:r>
        <w:rPr/>
        <w:t>Ha</w:t>
      </w:r>
      <w:r>
        <w:rPr>
          <w:spacing w:val="-11"/>
        </w:rPr>
        <w:t> </w:t>
      </w:r>
      <w:r>
        <w:rPr/>
        <w:t>elégedett</w:t>
      </w:r>
      <w:r>
        <w:rPr>
          <w:spacing w:val="-9"/>
        </w:rPr>
        <w:t> </w:t>
      </w:r>
      <w:r>
        <w:rPr/>
        <w:t>vagy</w:t>
      </w:r>
      <w:r>
        <w:rPr>
          <w:spacing w:val="-14"/>
        </w:rPr>
        <w:t> </w:t>
      </w:r>
      <w:r>
        <w:rPr/>
        <w:t>jelenlegi</w:t>
      </w:r>
      <w:r>
        <w:rPr>
          <w:spacing w:val="-9"/>
        </w:rPr>
        <w:t> </w:t>
      </w:r>
      <w:r>
        <w:rPr/>
        <w:t>fizetéseddel, És</w:t>
      </w:r>
      <w:r>
        <w:rPr>
          <w:spacing w:val="-7"/>
        </w:rPr>
        <w:t> </w:t>
      </w:r>
      <w:r>
        <w:rPr/>
        <w:t>nem</w:t>
      </w:r>
      <w:r>
        <w:rPr>
          <w:spacing w:val="-6"/>
        </w:rPr>
        <w:t> </w:t>
      </w:r>
      <w:r>
        <w:rPr/>
        <w:t>szeretnél</w:t>
      </w:r>
      <w:r>
        <w:rPr>
          <w:spacing w:val="-6"/>
        </w:rPr>
        <w:t> </w:t>
      </w:r>
      <w:r>
        <w:rPr/>
        <w:t>egy</w:t>
      </w:r>
      <w:r>
        <w:rPr>
          <w:spacing w:val="-11"/>
        </w:rPr>
        <w:t> </w:t>
      </w:r>
      <w:r>
        <w:rPr/>
        <w:t>jobb</w:t>
      </w:r>
      <w:r>
        <w:rPr>
          <w:spacing w:val="-6"/>
        </w:rPr>
        <w:t> </w:t>
      </w:r>
      <w:r>
        <w:rPr/>
        <w:t>munkahelyet, NE HASZNÁLD KI</w:t>
      </w:r>
    </w:p>
    <w:p>
      <w:pPr>
        <w:pStyle w:val="BodyText"/>
        <w:spacing w:line="276" w:lineRule="exact"/>
        <w:ind w:left="546" w:firstLine="0"/>
        <w:jc w:val="left"/>
      </w:pPr>
      <w:r>
        <w:rPr/>
        <w:t>Az</w:t>
      </w:r>
      <w:r>
        <w:rPr>
          <w:spacing w:val="-2"/>
        </w:rPr>
        <w:t> </w:t>
      </w:r>
      <w:r>
        <w:rPr/>
        <w:t>alábbi</w:t>
      </w:r>
      <w:r>
        <w:rPr>
          <w:spacing w:val="-2"/>
        </w:rPr>
        <w:t> </w:t>
      </w:r>
      <w:r>
        <w:rPr/>
        <w:t>lehetőséget</w:t>
      </w:r>
      <w:r>
        <w:rPr>
          <w:spacing w:val="-2"/>
        </w:rPr>
        <w:t> (álláshirdetés)</w:t>
      </w:r>
    </w:p>
    <w:p>
      <w:pPr>
        <w:pStyle w:val="ListParagraph"/>
        <w:numPr>
          <w:ilvl w:val="1"/>
          <w:numId w:val="14"/>
        </w:numPr>
        <w:tabs>
          <w:tab w:pos="581" w:val="left" w:leader="none"/>
        </w:tabs>
        <w:spacing w:line="278" w:lineRule="auto" w:before="44" w:after="0"/>
        <w:ind w:left="118" w:right="129" w:firstLine="283"/>
        <w:jc w:val="left"/>
        <w:rPr>
          <w:sz w:val="24"/>
        </w:rPr>
      </w:pPr>
      <w:r>
        <w:rPr>
          <w:sz w:val="24"/>
        </w:rPr>
        <w:t>„Az</w:t>
      </w:r>
      <w:r>
        <w:rPr>
          <w:spacing w:val="-3"/>
          <w:sz w:val="24"/>
        </w:rPr>
        <w:t> </w:t>
      </w:r>
      <w:r>
        <w:rPr>
          <w:sz w:val="24"/>
        </w:rPr>
        <w:t>igazán</w:t>
      </w:r>
      <w:r>
        <w:rPr>
          <w:spacing w:val="-3"/>
          <w:sz w:val="24"/>
        </w:rPr>
        <w:t> </w:t>
      </w:r>
      <w:r>
        <w:rPr>
          <w:sz w:val="24"/>
        </w:rPr>
        <w:t>bátrak</w:t>
      </w:r>
      <w:r>
        <w:rPr>
          <w:spacing w:val="-3"/>
          <w:sz w:val="24"/>
        </w:rPr>
        <w:t> </w:t>
      </w:r>
      <w:r>
        <w:rPr>
          <w:sz w:val="24"/>
        </w:rPr>
        <w:t>máshol</w:t>
      </w:r>
      <w:r>
        <w:rPr>
          <w:spacing w:val="-3"/>
          <w:sz w:val="24"/>
        </w:rPr>
        <w:t> </w:t>
      </w:r>
      <w:r>
        <w:rPr>
          <w:sz w:val="24"/>
        </w:rPr>
        <w:t>keresik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izgalmakat.</w:t>
      </w:r>
      <w:r>
        <w:rPr>
          <w:spacing w:val="-3"/>
          <w:sz w:val="24"/>
        </w:rPr>
        <w:t> </w:t>
      </w:r>
      <w:r>
        <w:rPr>
          <w:sz w:val="24"/>
        </w:rPr>
        <w:t>Ne</w:t>
      </w:r>
      <w:r>
        <w:rPr>
          <w:spacing w:val="-4"/>
          <w:sz w:val="24"/>
        </w:rPr>
        <w:t> </w:t>
      </w:r>
      <w:r>
        <w:rPr>
          <w:sz w:val="24"/>
        </w:rPr>
        <w:t>bliccelj!”</w:t>
      </w:r>
      <w:r>
        <w:rPr>
          <w:spacing w:val="-5"/>
          <w:sz w:val="24"/>
        </w:rPr>
        <w:t> </w:t>
      </w:r>
      <w:r>
        <w:rPr>
          <w:sz w:val="24"/>
        </w:rPr>
        <w:t>(BKV</w:t>
      </w:r>
      <w:r>
        <w:rPr>
          <w:spacing w:val="-4"/>
          <w:sz w:val="24"/>
        </w:rPr>
        <w:t> </w:t>
      </w:r>
      <w:r>
        <w:rPr>
          <w:sz w:val="24"/>
        </w:rPr>
        <w:t>kam- </w:t>
      </w:r>
      <w:r>
        <w:rPr>
          <w:spacing w:val="-2"/>
          <w:sz w:val="24"/>
        </w:rPr>
        <w:t>pány)</w:t>
      </w:r>
    </w:p>
    <w:p>
      <w:pPr>
        <w:pStyle w:val="ListParagraph"/>
        <w:numPr>
          <w:ilvl w:val="1"/>
          <w:numId w:val="14"/>
        </w:numPr>
        <w:tabs>
          <w:tab w:pos="593" w:val="left" w:leader="none"/>
        </w:tabs>
        <w:spacing w:line="278" w:lineRule="auto" w:before="1" w:after="0"/>
        <w:ind w:left="118" w:right="131" w:firstLine="283"/>
        <w:jc w:val="left"/>
        <w:rPr>
          <w:sz w:val="24"/>
        </w:rPr>
      </w:pPr>
      <w:r>
        <w:rPr>
          <w:sz w:val="24"/>
        </w:rPr>
        <w:t>„Magyarországon az a gazdag ember, akinek nincsenek napi gondjai. Ne- kem nincsenek.” (Sváby András, nyilatkozat)</w:t>
      </w:r>
    </w:p>
    <w:p>
      <w:pPr>
        <w:pStyle w:val="ListParagraph"/>
        <w:numPr>
          <w:ilvl w:val="1"/>
          <w:numId w:val="14"/>
        </w:numPr>
        <w:tabs>
          <w:tab w:pos="566" w:val="left" w:leader="none"/>
        </w:tabs>
        <w:spacing w:line="280" w:lineRule="auto" w:before="0" w:after="0"/>
        <w:ind w:left="118" w:right="129" w:firstLine="283"/>
        <w:jc w:val="left"/>
        <w:rPr>
          <w:sz w:val="24"/>
        </w:rPr>
      </w:pPr>
      <w:r>
        <w:rPr>
          <w:sz w:val="24"/>
        </w:rPr>
        <w:t>„Aki</w:t>
      </w:r>
      <w:r>
        <w:rPr>
          <w:spacing w:val="-15"/>
          <w:sz w:val="24"/>
        </w:rPr>
        <w:t> </w:t>
      </w:r>
      <w:r>
        <w:rPr>
          <w:sz w:val="24"/>
        </w:rPr>
        <w:t>gondos</w:t>
      </w:r>
      <w:r>
        <w:rPr>
          <w:spacing w:val="-15"/>
          <w:sz w:val="24"/>
        </w:rPr>
        <w:t> </w:t>
      </w:r>
      <w:r>
        <w:rPr>
          <w:sz w:val="24"/>
        </w:rPr>
        <w:t>szülő,</w:t>
      </w:r>
      <w:r>
        <w:rPr>
          <w:spacing w:val="-15"/>
          <w:sz w:val="24"/>
        </w:rPr>
        <w:t> </w:t>
      </w:r>
      <w:r>
        <w:rPr>
          <w:sz w:val="24"/>
        </w:rPr>
        <w:t>az</w:t>
      </w:r>
      <w:r>
        <w:rPr>
          <w:spacing w:val="-16"/>
          <w:sz w:val="24"/>
        </w:rPr>
        <w:t> </w:t>
      </w:r>
      <w:r>
        <w:rPr>
          <w:sz w:val="24"/>
        </w:rPr>
        <w:t>tudja,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gyermekek</w:t>
      </w:r>
      <w:r>
        <w:rPr>
          <w:spacing w:val="-15"/>
          <w:sz w:val="24"/>
        </w:rPr>
        <w:t> </w:t>
      </w:r>
      <w:r>
        <w:rPr>
          <w:sz w:val="24"/>
        </w:rPr>
        <w:t>túlterheltek.”</w:t>
      </w:r>
      <w:r>
        <w:rPr>
          <w:spacing w:val="-16"/>
          <w:sz w:val="24"/>
        </w:rPr>
        <w:t> </w:t>
      </w:r>
      <w:r>
        <w:rPr>
          <w:sz w:val="24"/>
        </w:rPr>
        <w:t>(főiskolai</w:t>
      </w:r>
      <w:r>
        <w:rPr>
          <w:spacing w:val="-15"/>
          <w:sz w:val="24"/>
        </w:rPr>
        <w:t> </w:t>
      </w:r>
      <w:r>
        <w:rPr>
          <w:sz w:val="24"/>
        </w:rPr>
        <w:t>hall- gatói beszédből)</w:t>
      </w:r>
    </w:p>
    <w:p>
      <w:pPr>
        <w:pStyle w:val="ListParagraph"/>
        <w:numPr>
          <w:ilvl w:val="1"/>
          <w:numId w:val="14"/>
        </w:numPr>
        <w:tabs>
          <w:tab w:pos="569" w:val="left" w:leader="none"/>
        </w:tabs>
        <w:spacing w:line="278" w:lineRule="auto" w:before="0" w:after="0"/>
        <w:ind w:left="118" w:right="127" w:firstLine="283"/>
        <w:jc w:val="left"/>
        <w:rPr>
          <w:sz w:val="24"/>
        </w:rPr>
      </w:pPr>
      <w:r>
        <w:rPr>
          <w:sz w:val="24"/>
        </w:rPr>
        <w:t>„A</w:t>
      </w:r>
      <w:r>
        <w:rPr>
          <w:spacing w:val="-15"/>
          <w:sz w:val="24"/>
        </w:rPr>
        <w:t> </w:t>
      </w:r>
      <w:r>
        <w:rPr>
          <w:sz w:val="24"/>
        </w:rPr>
        <w:t>világon</w:t>
      </w:r>
      <w:r>
        <w:rPr>
          <w:spacing w:val="-15"/>
          <w:sz w:val="24"/>
        </w:rPr>
        <w:t> </w:t>
      </w:r>
      <w:r>
        <w:rPr>
          <w:sz w:val="24"/>
        </w:rPr>
        <w:t>összesen</w:t>
      </w:r>
      <w:r>
        <w:rPr>
          <w:spacing w:val="-15"/>
          <w:sz w:val="24"/>
        </w:rPr>
        <w:t> </w:t>
      </w:r>
      <w:r>
        <w:rPr>
          <w:sz w:val="24"/>
        </w:rPr>
        <w:t>két</w:t>
      </w:r>
      <w:r>
        <w:rPr>
          <w:spacing w:val="-15"/>
          <w:sz w:val="24"/>
        </w:rPr>
        <w:t> </w:t>
      </w:r>
      <w:r>
        <w:rPr>
          <w:sz w:val="24"/>
        </w:rPr>
        <w:t>hely</w:t>
      </w:r>
      <w:r>
        <w:rPr>
          <w:spacing w:val="-17"/>
          <w:sz w:val="24"/>
        </w:rPr>
        <w:t> </w:t>
      </w:r>
      <w:r>
        <w:rPr>
          <w:sz w:val="24"/>
        </w:rPr>
        <w:t>van,</w:t>
      </w:r>
      <w:r>
        <w:rPr>
          <w:spacing w:val="-15"/>
          <w:sz w:val="24"/>
        </w:rPr>
        <w:t> </w:t>
      </w:r>
      <w:r>
        <w:rPr>
          <w:sz w:val="24"/>
        </w:rPr>
        <w:t>ahol</w:t>
      </w:r>
      <w:r>
        <w:rPr>
          <w:spacing w:val="-15"/>
          <w:sz w:val="24"/>
        </w:rPr>
        <w:t> </w:t>
      </w:r>
      <w:r>
        <w:rPr>
          <w:sz w:val="24"/>
        </w:rPr>
        <w:t>ilyen</w:t>
      </w:r>
      <w:r>
        <w:rPr>
          <w:spacing w:val="-15"/>
          <w:sz w:val="24"/>
        </w:rPr>
        <w:t> </w:t>
      </w:r>
      <w:r>
        <w:rPr>
          <w:sz w:val="24"/>
        </w:rPr>
        <w:t>választékban</w:t>
      </w:r>
      <w:r>
        <w:rPr>
          <w:spacing w:val="-15"/>
          <w:sz w:val="24"/>
        </w:rPr>
        <w:t> </w:t>
      </w:r>
      <w:r>
        <w:rPr>
          <w:sz w:val="24"/>
        </w:rPr>
        <w:t>kaphatóak</w:t>
      </w:r>
      <w:r>
        <w:rPr>
          <w:spacing w:val="-15"/>
          <w:sz w:val="24"/>
        </w:rPr>
        <w:t> </w:t>
      </w:r>
      <w:r>
        <w:rPr>
          <w:sz w:val="24"/>
        </w:rPr>
        <w:t>agyag- edények. Ön jár mostanában Kétán?” (agyagedény-reklám)</w:t>
      </w:r>
    </w:p>
    <w:p>
      <w:pPr>
        <w:spacing w:after="0" w:line="278" w:lineRule="auto"/>
        <w:jc w:val="left"/>
        <w:rPr>
          <w:sz w:val="24"/>
        </w:rPr>
        <w:sectPr>
          <w:pgSz w:w="10320" w:h="14580"/>
          <w:pgMar w:header="0" w:footer="1576" w:top="1380" w:bottom="1800" w:left="1300" w:right="1120"/>
        </w:sectPr>
      </w:pPr>
    </w:p>
    <w:p>
      <w:pPr>
        <w:pStyle w:val="ListParagraph"/>
        <w:numPr>
          <w:ilvl w:val="1"/>
          <w:numId w:val="14"/>
        </w:numPr>
        <w:tabs>
          <w:tab w:pos="588" w:val="left" w:leader="none"/>
        </w:tabs>
        <w:spacing w:line="278" w:lineRule="auto" w:before="63" w:after="0"/>
        <w:ind w:left="118" w:right="127" w:firstLine="283"/>
        <w:jc w:val="left"/>
        <w:rPr>
          <w:sz w:val="24"/>
        </w:rPr>
      </w:pPr>
      <w:r>
        <w:rPr>
          <w:sz w:val="24"/>
        </w:rPr>
        <w:t>„Nem lenne jó, ha olyan ember lenne a párt elnöke, aki pártelnök szeretne lenni. Én nem szeretnék a párt elnöke lenni.” (politikai nyilatkozatból)</w:t>
      </w:r>
    </w:p>
    <w:p>
      <w:pPr>
        <w:pStyle w:val="ListParagraph"/>
        <w:numPr>
          <w:ilvl w:val="1"/>
          <w:numId w:val="14"/>
        </w:numPr>
        <w:tabs>
          <w:tab w:pos="649" w:val="left" w:leader="none"/>
        </w:tabs>
        <w:spacing w:line="274" w:lineRule="exact" w:before="0" w:after="0"/>
        <w:ind w:left="649" w:right="0" w:hanging="247"/>
        <w:jc w:val="left"/>
        <w:rPr>
          <w:sz w:val="24"/>
        </w:rPr>
      </w:pPr>
      <w:r>
        <w:rPr>
          <w:sz w:val="24"/>
        </w:rPr>
        <w:t>Magyarországon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milliárdokat</w:t>
      </w:r>
      <w:r>
        <w:rPr>
          <w:spacing w:val="66"/>
          <w:sz w:val="24"/>
        </w:rPr>
        <w:t> </w:t>
      </w:r>
      <w:r>
        <w:rPr>
          <w:sz w:val="24"/>
        </w:rPr>
        <w:t>sikkasztókat</w:t>
      </w:r>
      <w:r>
        <w:rPr>
          <w:spacing w:val="67"/>
          <w:sz w:val="24"/>
        </w:rPr>
        <w:t> </w:t>
      </w:r>
      <w:r>
        <w:rPr>
          <w:sz w:val="24"/>
        </w:rPr>
        <w:t>börtönbe</w:t>
      </w:r>
      <w:r>
        <w:rPr>
          <w:spacing w:val="64"/>
          <w:sz w:val="24"/>
        </w:rPr>
        <w:t> </w:t>
      </w:r>
      <w:r>
        <w:rPr>
          <w:sz w:val="24"/>
        </w:rPr>
        <w:t>szokták</w:t>
      </w:r>
      <w:r>
        <w:rPr>
          <w:spacing w:val="66"/>
          <w:sz w:val="24"/>
        </w:rPr>
        <w:t> </w:t>
      </w:r>
      <w:r>
        <w:rPr>
          <w:spacing w:val="-2"/>
          <w:sz w:val="24"/>
        </w:rPr>
        <w:t>csukni.</w:t>
      </w:r>
    </w:p>
    <w:p>
      <w:pPr>
        <w:pStyle w:val="BodyText"/>
        <w:spacing w:before="46"/>
        <w:ind w:firstLine="0"/>
        <w:jc w:val="left"/>
      </w:pPr>
      <w:r>
        <w:rPr/>
        <w:t>Princz</w:t>
      </w:r>
      <w:r>
        <w:rPr>
          <w:spacing w:val="-3"/>
        </w:rPr>
        <w:t> </w:t>
      </w:r>
      <w:r>
        <w:rPr/>
        <w:t>Gábort</w:t>
      </w:r>
      <w:r>
        <w:rPr>
          <w:spacing w:val="-2"/>
        </w:rPr>
        <w:t> </w:t>
      </w:r>
      <w:r>
        <w:rPr/>
        <w:t>nem</w:t>
      </w:r>
      <w:r>
        <w:rPr>
          <w:spacing w:val="-1"/>
        </w:rPr>
        <w:t> </w:t>
      </w:r>
      <w:r>
        <w:rPr/>
        <w:t>csukták</w:t>
      </w:r>
      <w:r>
        <w:rPr>
          <w:spacing w:val="-2"/>
        </w:rPr>
        <w:t> </w:t>
      </w:r>
      <w:r>
        <w:rPr/>
        <w:t>börtönbe.</w:t>
      </w:r>
      <w:r>
        <w:rPr>
          <w:spacing w:val="-1"/>
        </w:rPr>
        <w:t> </w:t>
      </w:r>
      <w:r>
        <w:rPr>
          <w:spacing w:val="-2"/>
        </w:rPr>
        <w:t>/újságcikk/</w:t>
      </w:r>
    </w:p>
    <w:p>
      <w:pPr>
        <w:pStyle w:val="ListParagraph"/>
        <w:numPr>
          <w:ilvl w:val="0"/>
          <w:numId w:val="14"/>
        </w:numPr>
        <w:tabs>
          <w:tab w:pos="641" w:val="left" w:leader="none"/>
        </w:tabs>
        <w:spacing w:line="278" w:lineRule="auto" w:before="43" w:after="0"/>
        <w:ind w:left="118" w:right="133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megadott</w:t>
      </w:r>
      <w:r>
        <w:rPr>
          <w:spacing w:val="-8"/>
          <w:sz w:val="24"/>
        </w:rPr>
        <w:t> </w:t>
      </w:r>
      <w:r>
        <w:rPr>
          <w:sz w:val="24"/>
        </w:rPr>
        <w:t>példáknak</w:t>
      </w:r>
      <w:r>
        <w:rPr>
          <w:spacing w:val="-6"/>
          <w:sz w:val="24"/>
        </w:rPr>
        <w:t> </w:t>
      </w:r>
      <w:r>
        <w:rPr>
          <w:sz w:val="24"/>
        </w:rPr>
        <w:t>megfelelően,</w:t>
      </w:r>
      <w:r>
        <w:rPr>
          <w:spacing w:val="-8"/>
          <w:sz w:val="24"/>
        </w:rPr>
        <w:t> </w:t>
      </w:r>
      <w:r>
        <w:rPr>
          <w:sz w:val="24"/>
        </w:rPr>
        <w:t>írjon</w:t>
      </w:r>
      <w:r>
        <w:rPr>
          <w:spacing w:val="-8"/>
          <w:sz w:val="24"/>
        </w:rPr>
        <w:t> </w:t>
      </w:r>
      <w:r>
        <w:rPr>
          <w:sz w:val="24"/>
        </w:rPr>
        <w:t>olyan</w:t>
      </w:r>
      <w:r>
        <w:rPr>
          <w:spacing w:val="-6"/>
          <w:sz w:val="24"/>
        </w:rPr>
        <w:t> </w:t>
      </w:r>
      <w:r>
        <w:rPr>
          <w:sz w:val="24"/>
        </w:rPr>
        <w:t>következtetéseket,</w:t>
      </w:r>
      <w:r>
        <w:rPr>
          <w:spacing w:val="-8"/>
          <w:sz w:val="24"/>
        </w:rPr>
        <w:t> </w:t>
      </w:r>
      <w:r>
        <w:rPr>
          <w:sz w:val="24"/>
        </w:rPr>
        <w:t>amely- ből a példaállítás következik, de rejtve, nem kimondva!</w:t>
      </w:r>
    </w:p>
    <w:p>
      <w:pPr>
        <w:pStyle w:val="ListParagraph"/>
        <w:numPr>
          <w:ilvl w:val="0"/>
          <w:numId w:val="15"/>
        </w:numPr>
        <w:tabs>
          <w:tab w:pos="642" w:val="left" w:leader="none"/>
        </w:tabs>
        <w:spacing w:line="240" w:lineRule="auto" w:before="1" w:after="0"/>
        <w:ind w:left="642" w:right="0" w:hanging="240"/>
        <w:jc w:val="left"/>
        <w:rPr>
          <w:sz w:val="24"/>
        </w:rPr>
      </w:pPr>
      <w:r>
        <w:rPr>
          <w:sz w:val="24"/>
        </w:rPr>
        <w:t>Másokat</w:t>
      </w:r>
      <w:r>
        <w:rPr>
          <w:spacing w:val="-3"/>
          <w:sz w:val="24"/>
        </w:rPr>
        <w:t> </w:t>
      </w:r>
      <w:r>
        <w:rPr>
          <w:sz w:val="24"/>
        </w:rPr>
        <w:t>meghallgatni a</w:t>
      </w:r>
      <w:r>
        <w:rPr>
          <w:spacing w:val="-3"/>
          <w:sz w:val="24"/>
        </w:rPr>
        <w:t> </w:t>
      </w:r>
      <w:r>
        <w:rPr>
          <w:sz w:val="24"/>
        </w:rPr>
        <w:t>legfontosabb</w:t>
      </w:r>
      <w:r>
        <w:rPr>
          <w:spacing w:val="-2"/>
          <w:sz w:val="24"/>
        </w:rPr>
        <w:t> feladat.</w:t>
      </w:r>
    </w:p>
    <w:p>
      <w:pPr>
        <w:spacing w:before="43"/>
        <w:ind w:left="40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Például:</w:t>
      </w:r>
    </w:p>
    <w:p>
      <w:pPr>
        <w:pStyle w:val="BodyText"/>
        <w:spacing w:before="43"/>
        <w:ind w:left="402" w:firstLine="0"/>
        <w:jc w:val="left"/>
      </w:pPr>
      <w:r>
        <w:rPr/>
        <w:t>Nap</w:t>
      </w:r>
      <w:r>
        <w:rPr>
          <w:spacing w:val="-4"/>
        </w:rPr>
        <w:t> </w:t>
      </w:r>
      <w:r>
        <w:rPr/>
        <w:t>mint</w:t>
      </w:r>
      <w:r>
        <w:rPr>
          <w:spacing w:val="-1"/>
        </w:rPr>
        <w:t> </w:t>
      </w:r>
      <w:r>
        <w:rPr/>
        <w:t>nap</w:t>
      </w:r>
      <w:r>
        <w:rPr>
          <w:spacing w:val="-1"/>
        </w:rPr>
        <w:t> </w:t>
      </w:r>
      <w:r>
        <w:rPr/>
        <w:t>feladatokat látunk</w:t>
      </w:r>
      <w:r>
        <w:rPr>
          <w:spacing w:val="-1"/>
        </w:rPr>
        <w:t> </w:t>
      </w:r>
      <w:r>
        <w:rPr/>
        <w:t>el,</w:t>
      </w:r>
      <w:r>
        <w:rPr>
          <w:spacing w:val="-1"/>
        </w:rPr>
        <w:t> </w:t>
      </w:r>
      <w:r>
        <w:rPr/>
        <w:t>fontosabbakat és</w:t>
      </w:r>
      <w:r>
        <w:rPr>
          <w:spacing w:val="-2"/>
        </w:rPr>
        <w:t> </w:t>
      </w:r>
      <w:r>
        <w:rPr/>
        <w:t>kevésbé </w:t>
      </w:r>
      <w:r>
        <w:rPr>
          <w:spacing w:val="-2"/>
        </w:rPr>
        <w:t>fontosakat.</w:t>
      </w:r>
    </w:p>
    <w:p>
      <w:pPr>
        <w:pStyle w:val="BodyText"/>
        <w:spacing w:line="278" w:lineRule="auto" w:before="46"/>
        <w:jc w:val="left"/>
      </w:pPr>
      <w:r>
        <w:rPr/>
        <w:t>Csak az tudja, hogy melyik a legfontosabb, aki</w:t>
      </w:r>
      <w:r>
        <w:rPr>
          <w:spacing w:val="29"/>
        </w:rPr>
        <w:t> </w:t>
      </w:r>
      <w:r>
        <w:rPr/>
        <w:t>már szívből meghallgatott</w:t>
      </w:r>
      <w:r>
        <w:rPr>
          <w:spacing w:val="40"/>
        </w:rPr>
        <w:t> </w:t>
      </w:r>
      <w:r>
        <w:rPr>
          <w:spacing w:val="-2"/>
        </w:rPr>
        <w:t>másokat.</w:t>
      </w:r>
    </w:p>
    <w:p>
      <w:pPr>
        <w:pStyle w:val="ListParagraph"/>
        <w:numPr>
          <w:ilvl w:val="0"/>
          <w:numId w:val="15"/>
        </w:numPr>
        <w:tabs>
          <w:tab w:pos="642" w:val="left" w:leader="none"/>
        </w:tabs>
        <w:spacing w:line="274" w:lineRule="exact" w:before="0" w:after="0"/>
        <w:ind w:left="64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szervezet</w:t>
      </w:r>
      <w:r>
        <w:rPr>
          <w:spacing w:val="-1"/>
          <w:sz w:val="24"/>
        </w:rPr>
        <w:t> </w:t>
      </w:r>
      <w:r>
        <w:rPr>
          <w:sz w:val="24"/>
        </w:rPr>
        <w:t>rontja</w:t>
      </w:r>
      <w:r>
        <w:rPr>
          <w:spacing w:val="-2"/>
          <w:sz w:val="24"/>
        </w:rPr>
        <w:t> </w:t>
      </w:r>
      <w:r>
        <w:rPr>
          <w:sz w:val="24"/>
        </w:rPr>
        <w:t>más</w:t>
      </w:r>
      <w:r>
        <w:rPr>
          <w:spacing w:val="-2"/>
          <w:sz w:val="24"/>
        </w:rPr>
        <w:t> </w:t>
      </w:r>
      <w:r>
        <w:rPr>
          <w:sz w:val="24"/>
        </w:rPr>
        <w:t>civil</w:t>
      </w:r>
      <w:r>
        <w:rPr>
          <w:spacing w:val="-1"/>
          <w:sz w:val="24"/>
        </w:rPr>
        <w:t> </w:t>
      </w:r>
      <w:r>
        <w:rPr>
          <w:sz w:val="24"/>
        </w:rPr>
        <w:t>szervezetek </w:t>
      </w:r>
      <w:r>
        <w:rPr>
          <w:spacing w:val="-2"/>
          <w:sz w:val="24"/>
        </w:rPr>
        <w:t>hitelét.</w:t>
      </w:r>
    </w:p>
    <w:p>
      <w:pPr>
        <w:spacing w:before="46"/>
        <w:ind w:left="402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Például:</w:t>
      </w:r>
    </w:p>
    <w:p>
      <w:pPr>
        <w:pStyle w:val="BodyText"/>
        <w:spacing w:line="278" w:lineRule="auto" w:before="43"/>
        <w:jc w:val="left"/>
      </w:pPr>
      <w:r>
        <w:rPr/>
        <w:t>Az a szervezet, amely váratlanul megszünteti tevékenységeit, rontja a civil szervezetek hitelét.</w:t>
      </w:r>
    </w:p>
    <w:p>
      <w:pPr>
        <w:pStyle w:val="BodyText"/>
        <w:spacing w:before="1"/>
        <w:ind w:left="402" w:firstLine="0"/>
        <w:jc w:val="left"/>
      </w:pPr>
      <w:r>
        <w:rPr/>
        <w:t>Z</w:t>
      </w:r>
      <w:r>
        <w:rPr>
          <w:spacing w:val="-6"/>
        </w:rPr>
        <w:t> </w:t>
      </w:r>
      <w:r>
        <w:rPr/>
        <w:t>szervezet</w:t>
      </w:r>
      <w:r>
        <w:rPr>
          <w:spacing w:val="-1"/>
        </w:rPr>
        <w:t> </w:t>
      </w:r>
      <w:r>
        <w:rPr/>
        <w:t>az utóbbi</w:t>
      </w:r>
      <w:r>
        <w:rPr>
          <w:spacing w:val="-1"/>
        </w:rPr>
        <w:t> </w:t>
      </w:r>
      <w:r>
        <w:rPr/>
        <w:t>időben</w:t>
      </w:r>
      <w:r>
        <w:rPr>
          <w:spacing w:val="-1"/>
        </w:rPr>
        <w:t> </w:t>
      </w:r>
      <w:r>
        <w:rPr/>
        <w:t>szinte</w:t>
      </w:r>
      <w:r>
        <w:rPr>
          <w:spacing w:val="-2"/>
        </w:rPr>
        <w:t> </w:t>
      </w:r>
      <w:r>
        <w:rPr/>
        <w:t>az összes</w:t>
      </w:r>
      <w:r>
        <w:rPr>
          <w:spacing w:val="-2"/>
        </w:rPr>
        <w:t> </w:t>
      </w:r>
      <w:r>
        <w:rPr/>
        <w:t>tevékenységét</w:t>
      </w:r>
      <w:r>
        <w:rPr>
          <w:spacing w:val="-1"/>
        </w:rPr>
        <w:t> </w:t>
      </w:r>
      <w:r>
        <w:rPr>
          <w:spacing w:val="-2"/>
        </w:rPr>
        <w:t>megszüntette.</w:t>
      </w:r>
    </w:p>
    <w:p>
      <w:pPr>
        <w:pStyle w:val="ListParagraph"/>
        <w:numPr>
          <w:ilvl w:val="0"/>
          <w:numId w:val="15"/>
        </w:numPr>
        <w:tabs>
          <w:tab w:pos="642" w:val="left" w:leader="none"/>
        </w:tabs>
        <w:spacing w:line="240" w:lineRule="auto" w:before="43" w:after="0"/>
        <w:ind w:left="64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művi</w:t>
      </w:r>
      <w:r>
        <w:rPr>
          <w:spacing w:val="-1"/>
          <w:sz w:val="24"/>
        </w:rPr>
        <w:t> </w:t>
      </w:r>
      <w:r>
        <w:rPr>
          <w:sz w:val="24"/>
        </w:rPr>
        <w:t>magzatelhajtás a</w:t>
      </w:r>
      <w:r>
        <w:rPr>
          <w:spacing w:val="-2"/>
          <w:sz w:val="24"/>
        </w:rPr>
        <w:t> </w:t>
      </w:r>
      <w:r>
        <w:rPr>
          <w:sz w:val="24"/>
        </w:rPr>
        <w:t>nemzet</w:t>
      </w:r>
      <w:r>
        <w:rPr>
          <w:spacing w:val="-1"/>
          <w:sz w:val="24"/>
        </w:rPr>
        <w:t> </w:t>
      </w:r>
      <w:r>
        <w:rPr>
          <w:sz w:val="24"/>
        </w:rPr>
        <w:t>halálához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vezethet.</w:t>
      </w:r>
    </w:p>
    <w:p>
      <w:pPr>
        <w:pStyle w:val="ListParagraph"/>
        <w:numPr>
          <w:ilvl w:val="0"/>
          <w:numId w:val="15"/>
        </w:numPr>
        <w:tabs>
          <w:tab w:pos="642" w:val="left" w:leader="none"/>
        </w:tabs>
        <w:spacing w:line="240" w:lineRule="auto" w:before="44" w:after="0"/>
        <w:ind w:left="642" w:right="0" w:hanging="240"/>
        <w:jc w:val="left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illető</w:t>
      </w:r>
      <w:r>
        <w:rPr>
          <w:spacing w:val="-2"/>
          <w:sz w:val="24"/>
        </w:rPr>
        <w:t> </w:t>
      </w:r>
      <w:r>
        <w:rPr>
          <w:sz w:val="24"/>
        </w:rPr>
        <w:t>hazudik/valótlant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állít.</w:t>
      </w:r>
    </w:p>
    <w:p>
      <w:pPr>
        <w:pStyle w:val="ListParagraph"/>
        <w:numPr>
          <w:ilvl w:val="0"/>
          <w:numId w:val="15"/>
        </w:numPr>
        <w:tabs>
          <w:tab w:pos="642" w:val="left" w:leader="none"/>
        </w:tabs>
        <w:spacing w:line="240" w:lineRule="auto" w:before="45" w:after="0"/>
        <w:ind w:left="642" w:right="0" w:hanging="240"/>
        <w:jc w:val="left"/>
        <w:rPr>
          <w:sz w:val="24"/>
        </w:rPr>
      </w:pPr>
      <w:r>
        <w:rPr>
          <w:sz w:val="24"/>
        </w:rPr>
        <w:t>Hallgassuk</w:t>
      </w:r>
      <w:r>
        <w:rPr>
          <w:spacing w:val="-2"/>
          <w:sz w:val="24"/>
        </w:rPr>
        <w:t> </w:t>
      </w:r>
      <w:r>
        <w:rPr>
          <w:sz w:val="24"/>
        </w:rPr>
        <w:t>meg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egymást!</w:t>
      </w:r>
    </w:p>
    <w:p>
      <w:pPr>
        <w:pStyle w:val="ListParagraph"/>
        <w:numPr>
          <w:ilvl w:val="0"/>
          <w:numId w:val="15"/>
        </w:numPr>
        <w:tabs>
          <w:tab w:pos="642" w:val="left" w:leader="none"/>
        </w:tabs>
        <w:spacing w:line="240" w:lineRule="auto" w:before="43" w:after="0"/>
        <w:ind w:left="642" w:right="0" w:hanging="240"/>
        <w:jc w:val="left"/>
        <w:rPr>
          <w:sz w:val="24"/>
        </w:rPr>
      </w:pPr>
      <w:r>
        <w:rPr>
          <w:sz w:val="24"/>
        </w:rPr>
        <w:t>Te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takaríts</w:t>
      </w:r>
      <w:r>
        <w:rPr>
          <w:spacing w:val="-2"/>
          <w:sz w:val="24"/>
        </w:rPr>
        <w:t> néha!</w:t>
      </w:r>
    </w:p>
    <w:p>
      <w:pPr>
        <w:pStyle w:val="ListParagraph"/>
        <w:numPr>
          <w:ilvl w:val="0"/>
          <w:numId w:val="14"/>
        </w:numPr>
        <w:tabs>
          <w:tab w:pos="643" w:val="left" w:leader="none"/>
        </w:tabs>
        <w:spacing w:line="278" w:lineRule="auto" w:before="44" w:after="0"/>
        <w:ind w:left="118" w:right="12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következő</w:t>
      </w:r>
      <w:r>
        <w:rPr>
          <w:spacing w:val="-2"/>
          <w:sz w:val="24"/>
        </w:rPr>
        <w:t> </w:t>
      </w:r>
      <w:r>
        <w:rPr>
          <w:sz w:val="24"/>
        </w:rPr>
        <w:t>meggyőző,</w:t>
      </w:r>
      <w:r>
        <w:rPr>
          <w:spacing w:val="-2"/>
          <w:sz w:val="24"/>
        </w:rPr>
        <w:t> </w:t>
      </w:r>
      <w:r>
        <w:rPr>
          <w:sz w:val="24"/>
        </w:rPr>
        <w:t>manipulatív</w:t>
      </w:r>
      <w:r>
        <w:rPr>
          <w:spacing w:val="-2"/>
          <w:sz w:val="24"/>
        </w:rPr>
        <w:t> </w:t>
      </w:r>
      <w:r>
        <w:rPr>
          <w:sz w:val="24"/>
        </w:rPr>
        <w:t>üzenetek</w:t>
      </w:r>
      <w:r>
        <w:rPr>
          <w:spacing w:val="-3"/>
          <w:sz w:val="24"/>
        </w:rPr>
        <w:t> </w:t>
      </w:r>
      <w:r>
        <w:rPr>
          <w:sz w:val="24"/>
        </w:rPr>
        <w:t>közül</w:t>
      </w:r>
      <w:r>
        <w:rPr>
          <w:spacing w:val="-2"/>
          <w:sz w:val="24"/>
        </w:rPr>
        <w:t> </w:t>
      </w:r>
      <w:r>
        <w:rPr>
          <w:sz w:val="24"/>
        </w:rPr>
        <w:t>melyiket</w:t>
      </w:r>
      <w:r>
        <w:rPr>
          <w:spacing w:val="-2"/>
          <w:sz w:val="24"/>
        </w:rPr>
        <w:t> </w:t>
      </w:r>
      <w:r>
        <w:rPr>
          <w:sz w:val="24"/>
        </w:rPr>
        <w:t>tartja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leg- hatásosabbnak?</w:t>
      </w:r>
      <w:r>
        <w:rPr>
          <w:spacing w:val="-10"/>
          <w:sz w:val="24"/>
        </w:rPr>
        <w:t> </w:t>
      </w:r>
      <w:r>
        <w:rPr>
          <w:sz w:val="24"/>
        </w:rPr>
        <w:t>Milyen</w:t>
      </w:r>
      <w:r>
        <w:rPr>
          <w:spacing w:val="-14"/>
          <w:sz w:val="24"/>
        </w:rPr>
        <w:t> </w:t>
      </w:r>
      <w:r>
        <w:rPr>
          <w:sz w:val="24"/>
        </w:rPr>
        <w:t>eszközök</w:t>
      </w:r>
      <w:r>
        <w:rPr>
          <w:spacing w:val="-15"/>
          <w:sz w:val="24"/>
        </w:rPr>
        <w:t> </w:t>
      </w:r>
      <w:r>
        <w:rPr>
          <w:sz w:val="24"/>
        </w:rPr>
        <w:t>használatát</w:t>
      </w:r>
      <w:r>
        <w:rPr>
          <w:spacing w:val="-13"/>
          <w:sz w:val="24"/>
        </w:rPr>
        <w:t> </w:t>
      </w:r>
      <w:r>
        <w:rPr>
          <w:sz w:val="24"/>
        </w:rPr>
        <w:t>fedezi</w:t>
      </w:r>
      <w:r>
        <w:rPr>
          <w:spacing w:val="-13"/>
          <w:sz w:val="24"/>
        </w:rPr>
        <w:t> </w:t>
      </w:r>
      <w:r>
        <w:rPr>
          <w:sz w:val="24"/>
        </w:rPr>
        <w:t>fel</w:t>
      </w:r>
      <w:r>
        <w:rPr>
          <w:spacing w:val="-13"/>
          <w:sz w:val="24"/>
        </w:rPr>
        <w:t> </w:t>
      </w:r>
      <w:r>
        <w:rPr>
          <w:sz w:val="24"/>
        </w:rPr>
        <w:t>ezekben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szövegekben? (Kártyákon is elvégezhető.)</w:t>
      </w:r>
    </w:p>
    <w:p>
      <w:pPr>
        <w:pStyle w:val="BodyText"/>
        <w:spacing w:line="276" w:lineRule="exact"/>
        <w:ind w:left="402" w:firstLine="0"/>
        <w:jc w:val="left"/>
      </w:pPr>
      <w:r>
        <w:rPr>
          <w:spacing w:val="-5"/>
        </w:rPr>
        <w:t>1.</w:t>
      </w:r>
    </w:p>
    <w:p>
      <w:pPr>
        <w:pStyle w:val="BodyText"/>
        <w:spacing w:before="45"/>
        <w:ind w:left="402" w:firstLine="0"/>
        <w:jc w:val="left"/>
      </w:pPr>
      <w:r>
        <w:rPr/>
        <w:t>Ne</w:t>
      </w:r>
      <w:r>
        <w:rPr>
          <w:spacing w:val="-2"/>
        </w:rPr>
        <w:t> puskázz!</w:t>
      </w:r>
    </w:p>
    <w:p>
      <w:pPr>
        <w:pStyle w:val="BodyText"/>
        <w:spacing w:line="278" w:lineRule="auto" w:before="43"/>
        <w:jc w:val="left"/>
      </w:pPr>
      <w:r>
        <w:rPr/>
        <w:t>Nagy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kockázat,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akkora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siker;</w:t>
      </w:r>
      <w:r>
        <w:rPr>
          <w:spacing w:val="-1"/>
        </w:rPr>
        <w:t> </w:t>
      </w:r>
      <w:r>
        <w:rPr/>
        <w:t>lehet,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végleg</w:t>
      </w:r>
      <w:r>
        <w:rPr>
          <w:spacing w:val="-4"/>
        </w:rPr>
        <w:t> </w:t>
      </w:r>
      <w:r>
        <w:rPr/>
        <w:t>elveszted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tanár vagy társaid bizalmát.</w:t>
      </w:r>
    </w:p>
    <w:p>
      <w:pPr>
        <w:pStyle w:val="BodyText"/>
        <w:spacing w:line="278" w:lineRule="auto" w:before="2"/>
        <w:ind w:left="402" w:right="6067" w:firstLine="0"/>
        <w:jc w:val="left"/>
      </w:pPr>
      <w:r>
        <w:rPr/>
        <w:t>Nem</w:t>
      </w:r>
      <w:r>
        <w:rPr>
          <w:spacing w:val="-15"/>
        </w:rPr>
        <w:t> </w:t>
      </w:r>
      <w:r>
        <w:rPr/>
        <w:t>éri</w:t>
      </w:r>
      <w:r>
        <w:rPr>
          <w:spacing w:val="-15"/>
        </w:rPr>
        <w:t> </w:t>
      </w:r>
      <w:r>
        <w:rPr/>
        <w:t>meg. </w:t>
      </w:r>
      <w:r>
        <w:rPr>
          <w:spacing w:val="-6"/>
        </w:rPr>
        <w:t>2.</w:t>
      </w:r>
    </w:p>
    <w:p>
      <w:pPr>
        <w:pStyle w:val="BodyText"/>
        <w:spacing w:line="280" w:lineRule="auto"/>
        <w:jc w:val="left"/>
      </w:pPr>
      <w:r>
        <w:rPr/>
        <w:t>Mindenki, aki kapott már egyest, puskázik. Mindenki, aki puskázik, egyest </w:t>
      </w:r>
      <w:r>
        <w:rPr>
          <w:spacing w:val="-2"/>
        </w:rPr>
        <w:t>kaphat.</w:t>
      </w:r>
    </w:p>
    <w:p>
      <w:pPr>
        <w:pStyle w:val="BodyText"/>
        <w:spacing w:line="278" w:lineRule="auto"/>
        <w:ind w:left="402" w:right="4225" w:firstLine="0"/>
        <w:jc w:val="left"/>
      </w:pPr>
      <w:r>
        <w:rPr/>
        <w:t>Jár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agyad?</w:t>
      </w:r>
      <w:r>
        <w:rPr>
          <w:spacing w:val="-5"/>
        </w:rPr>
        <w:t> </w:t>
      </w:r>
      <w:r>
        <w:rPr/>
        <w:t>Vagy</w:t>
      </w:r>
      <w:r>
        <w:rPr>
          <w:spacing w:val="-12"/>
        </w:rPr>
        <w:t> </w:t>
      </w:r>
      <w:r>
        <w:rPr/>
        <w:t>jár</w:t>
      </w:r>
      <w:r>
        <w:rPr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egyes? </w:t>
      </w:r>
      <w:r>
        <w:rPr>
          <w:spacing w:val="-6"/>
        </w:rPr>
        <w:t>3.</w:t>
      </w:r>
    </w:p>
    <w:p>
      <w:pPr>
        <w:pStyle w:val="BodyText"/>
        <w:spacing w:line="278" w:lineRule="auto"/>
        <w:ind w:left="402" w:right="4531" w:firstLine="0"/>
        <w:jc w:val="left"/>
      </w:pPr>
      <w:r>
        <w:rPr/>
        <w:t>Tettetni,</w:t>
      </w:r>
      <w:r>
        <w:rPr>
          <w:spacing w:val="-13"/>
        </w:rPr>
        <w:t> </w:t>
      </w:r>
      <w:r>
        <w:rPr/>
        <w:t>csalni,</w:t>
      </w:r>
      <w:r>
        <w:rPr>
          <w:spacing w:val="-13"/>
        </w:rPr>
        <w:t> </w:t>
      </w:r>
      <w:r>
        <w:rPr/>
        <w:t>hazudni</w:t>
      </w:r>
      <w:r>
        <w:rPr>
          <w:spacing w:val="-13"/>
        </w:rPr>
        <w:t> </w:t>
      </w:r>
      <w:r>
        <w:rPr/>
        <w:t>bűn. És puskázni?</w:t>
      </w:r>
    </w:p>
    <w:p>
      <w:pPr>
        <w:spacing w:after="0" w:line="278" w:lineRule="auto"/>
        <w:jc w:val="left"/>
        <w:sectPr>
          <w:pgSz w:w="10320" w:h="14580"/>
          <w:pgMar w:header="0" w:footer="1576" w:top="1380" w:bottom="1800" w:left="1300" w:right="1120"/>
        </w:sectPr>
      </w:pPr>
    </w:p>
    <w:p>
      <w:pPr>
        <w:pStyle w:val="ListParagraph"/>
        <w:numPr>
          <w:ilvl w:val="0"/>
          <w:numId w:val="14"/>
        </w:numPr>
        <w:tabs>
          <w:tab w:pos="582" w:val="left" w:leader="none"/>
        </w:tabs>
        <w:spacing w:line="240" w:lineRule="auto" w:before="63" w:after="0"/>
        <w:ind w:left="582" w:right="0" w:hanging="180"/>
        <w:jc w:val="left"/>
        <w:rPr>
          <w:sz w:val="24"/>
        </w:rPr>
      </w:pPr>
      <w:r>
        <w:rPr>
          <w:sz w:val="24"/>
        </w:rPr>
        <w:t>​</w:t>
      </w:r>
    </w:p>
    <w:p>
      <w:pPr>
        <w:pStyle w:val="BodyText"/>
        <w:spacing w:line="278" w:lineRule="auto" w:before="43"/>
        <w:ind w:left="402" w:right="3105" w:firstLine="0"/>
        <w:jc w:val="left"/>
      </w:pPr>
      <w:r>
        <w:rPr/>
        <w:t>Ha</w:t>
      </w:r>
      <w:r>
        <w:rPr>
          <w:spacing w:val="-10"/>
        </w:rPr>
        <w:t> </w:t>
      </w:r>
      <w:r>
        <w:rPr/>
        <w:t>puskázol,</w:t>
      </w:r>
      <w:r>
        <w:rPr>
          <w:spacing w:val="-8"/>
        </w:rPr>
        <w:t> </w:t>
      </w:r>
      <w:r>
        <w:rPr/>
        <w:t>megtudod,</w:t>
      </w:r>
      <w:r>
        <w:rPr>
          <w:spacing w:val="-6"/>
        </w:rPr>
        <w:t> </w:t>
      </w:r>
      <w:r>
        <w:rPr/>
        <w:t>mit</w:t>
      </w:r>
      <w:r>
        <w:rPr>
          <w:spacing w:val="-8"/>
        </w:rPr>
        <w:t> </w:t>
      </w:r>
      <w:r>
        <w:rPr/>
        <w:t>tudnak</w:t>
      </w:r>
      <w:r>
        <w:rPr>
          <w:spacing w:val="-8"/>
        </w:rPr>
        <w:t> </w:t>
      </w:r>
      <w:r>
        <w:rPr/>
        <w:t>mások. Ha nem puskázol, megtudod, mit tudsz.</w:t>
      </w:r>
    </w:p>
    <w:p>
      <w:pPr>
        <w:pStyle w:val="BodyText"/>
        <w:spacing w:line="278" w:lineRule="auto" w:before="1"/>
        <w:ind w:left="402" w:right="4979" w:firstLine="0"/>
        <w:jc w:val="left"/>
      </w:pPr>
      <w:r>
        <w:rPr/>
        <w:t>Te</w:t>
      </w:r>
      <w:r>
        <w:rPr>
          <w:spacing w:val="-14"/>
        </w:rPr>
        <w:t> </w:t>
      </w:r>
      <w:r>
        <w:rPr/>
        <w:t>vagy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megoldókulcs. </w:t>
      </w:r>
      <w:r>
        <w:rPr>
          <w:spacing w:val="-6"/>
        </w:rPr>
        <w:t>5.</w:t>
      </w:r>
    </w:p>
    <w:p>
      <w:pPr>
        <w:pStyle w:val="BodyText"/>
        <w:spacing w:line="274" w:lineRule="exact"/>
        <w:ind w:left="402" w:firstLine="0"/>
        <w:jc w:val="left"/>
      </w:pPr>
      <w:r>
        <w:rPr/>
        <w:t>Vannak</w:t>
      </w:r>
      <w:r>
        <w:rPr>
          <w:spacing w:val="-3"/>
        </w:rPr>
        <w:t> </w:t>
      </w:r>
      <w:r>
        <w:rPr/>
        <w:t>reménytelen</w:t>
      </w:r>
      <w:r>
        <w:rPr>
          <w:spacing w:val="-2"/>
        </w:rPr>
        <w:t> vállalkozások:</w:t>
      </w:r>
    </w:p>
    <w:p>
      <w:pPr>
        <w:pStyle w:val="BodyText"/>
        <w:spacing w:line="278" w:lineRule="auto" w:before="46"/>
        <w:ind w:left="402" w:right="1878" w:firstLine="0"/>
        <w:jc w:val="left"/>
      </w:pPr>
      <w:r>
        <w:rPr/>
        <w:t>ilyen</w:t>
      </w:r>
      <w:r>
        <w:rPr>
          <w:spacing w:val="-6"/>
        </w:rPr>
        <w:t> </w:t>
      </w:r>
      <w:r>
        <w:rPr/>
        <w:t>az,</w:t>
      </w:r>
      <w:r>
        <w:rPr>
          <w:spacing w:val="-6"/>
        </w:rPr>
        <w:t> </w:t>
      </w:r>
      <w:r>
        <w:rPr/>
        <w:t>ha</w:t>
      </w:r>
      <w:r>
        <w:rPr>
          <w:spacing w:val="-5"/>
        </w:rPr>
        <w:t> </w:t>
      </w:r>
      <w:r>
        <w:rPr/>
        <w:t>egyenként</w:t>
      </w:r>
      <w:r>
        <w:rPr>
          <w:spacing w:val="-6"/>
        </w:rPr>
        <w:t> </w:t>
      </w:r>
      <w:r>
        <w:rPr/>
        <w:t>számoljuk</w:t>
      </w:r>
      <w:r>
        <w:rPr>
          <w:spacing w:val="-6"/>
        </w:rPr>
        <w:t> </w:t>
      </w:r>
      <w:r>
        <w:rPr/>
        <w:t>meg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hajszálainkat. ilyen az, ha sminkkel rejtjük el szépséghibáinkat.</w:t>
      </w:r>
    </w:p>
    <w:p>
      <w:pPr>
        <w:pStyle w:val="BodyText"/>
        <w:spacing w:line="274" w:lineRule="exact"/>
        <w:ind w:left="402" w:firstLine="0"/>
        <w:jc w:val="left"/>
      </w:pPr>
      <w:r>
        <w:rPr/>
        <w:t>Ilyen</w:t>
      </w:r>
      <w:r>
        <w:rPr>
          <w:spacing w:val="1"/>
        </w:rPr>
        <w:t> </w:t>
      </w:r>
      <w:r>
        <w:rPr/>
        <w:t>az,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puskázással</w:t>
      </w:r>
      <w:r>
        <w:rPr>
          <w:spacing w:val="1"/>
        </w:rPr>
        <w:t> </w:t>
      </w:r>
      <w:r>
        <w:rPr/>
        <w:t>hitetjük el,</w:t>
      </w:r>
      <w:r>
        <w:rPr>
          <w:spacing w:val="-1"/>
        </w:rPr>
        <w:t> </w:t>
      </w:r>
      <w:r>
        <w:rPr/>
        <w:t>hogy</w:t>
      </w:r>
      <w:r>
        <w:rPr>
          <w:spacing w:val="-6"/>
        </w:rPr>
        <w:t> </w:t>
      </w:r>
      <w:r>
        <w:rPr/>
        <w:t>tudunk</w:t>
      </w:r>
      <w:r>
        <w:rPr>
          <w:spacing w:val="2"/>
        </w:rPr>
        <w:t> </w:t>
      </w:r>
      <w:r>
        <w:rPr>
          <w:spacing w:val="-2"/>
        </w:rPr>
        <w:t>valamit.</w:t>
      </w:r>
    </w:p>
    <w:p>
      <w:pPr>
        <w:pStyle w:val="BodyText"/>
        <w:spacing w:line="278" w:lineRule="auto" w:before="46"/>
        <w:ind w:left="402" w:firstLine="0"/>
        <w:jc w:val="left"/>
      </w:pPr>
      <w:r>
        <w:rPr/>
        <w:t>4.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alábbi</w:t>
      </w:r>
      <w:r>
        <w:rPr>
          <w:spacing w:val="-4"/>
        </w:rPr>
        <w:t> </w:t>
      </w:r>
      <w:r>
        <w:rPr/>
        <w:t>feladatokat</w:t>
      </w:r>
      <w:r>
        <w:rPr>
          <w:spacing w:val="-3"/>
        </w:rPr>
        <w:t> </w:t>
      </w:r>
      <w:r>
        <w:rPr/>
        <w:t>csoportban</w:t>
      </w:r>
      <w:r>
        <w:rPr>
          <w:spacing w:val="-4"/>
        </w:rPr>
        <w:t> </w:t>
      </w:r>
      <w:r>
        <w:rPr/>
        <w:t>végezzék</w:t>
      </w:r>
      <w:r>
        <w:rPr>
          <w:spacing w:val="-4"/>
        </w:rPr>
        <w:t> </w:t>
      </w:r>
      <w:r>
        <w:rPr/>
        <w:t>(Aczél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Bencze</w:t>
      </w:r>
      <w:r>
        <w:rPr>
          <w:spacing w:val="-5"/>
        </w:rPr>
        <w:t> </w:t>
      </w:r>
      <w:r>
        <w:rPr/>
        <w:t>2007:</w:t>
      </w:r>
      <w:r>
        <w:rPr>
          <w:spacing w:val="-4"/>
        </w:rPr>
        <w:t> </w:t>
      </w:r>
      <w:r>
        <w:rPr/>
        <w:t>412): </w:t>
      </w:r>
      <w:r>
        <w:rPr>
          <w:spacing w:val="-2"/>
        </w:rPr>
        <w:t>Techtronics</w:t>
      </w:r>
    </w:p>
    <w:p>
      <w:pPr>
        <w:spacing w:line="278" w:lineRule="auto" w:before="0"/>
        <w:ind w:left="118" w:right="123" w:firstLine="283"/>
        <w:jc w:val="both"/>
        <w:rPr>
          <w:i/>
          <w:sz w:val="24"/>
        </w:rPr>
      </w:pPr>
      <w:r>
        <w:rPr>
          <w:i/>
          <w:sz w:val="24"/>
        </w:rPr>
        <w:t>A Techtronics egy vegyi anyagokat gyártó multinacionális cég. Egyik gyára</w:t>
      </w:r>
      <w:r>
        <w:rPr>
          <w:i/>
          <w:sz w:val="24"/>
        </w:rPr>
        <w:t> egy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dunántúli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városban,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Fűzfőn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működik.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gyár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város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legnagyobb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munkaerő- foglalkoztatója, több mint 1200 dolgozóval.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Az utóbbi időben számos panasz érkezett, arról, hogy a kémények egyre több szennyező anyagot bocsátanak ki magukból. Dobos úr, a város polgármestere találkozóra hívta az érdekelt fele- ket,. Rajta kívül még négyen vannak jelen:</w:t>
      </w:r>
    </w:p>
    <w:p>
      <w:pPr>
        <w:spacing w:line="278" w:lineRule="auto" w:before="0"/>
        <w:ind w:left="118" w:right="124" w:firstLine="283"/>
        <w:jc w:val="both"/>
        <w:rPr>
          <w:i/>
          <w:sz w:val="24"/>
        </w:rPr>
      </w:pPr>
      <w:r>
        <w:rPr>
          <w:i/>
          <w:sz w:val="24"/>
        </w:rPr>
        <w:t>Szepesi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Mihály,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cég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igazgatója,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Zebegény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Mária,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helyi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környezetvédelmi</w:t>
      </w:r>
      <w:r>
        <w:rPr>
          <w:i/>
          <w:sz w:val="24"/>
        </w:rPr>
        <w:t> szervezet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vezetője,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Kis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Károly,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kereskedelmi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igazgató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vállalatnál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és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Visontainé Kovács Emma, helyi lakos, háziasszony. Próbáljanak meg együtt megoldást ta- lálni a felmerülő problémára.</w:t>
      </w:r>
    </w:p>
    <w:p>
      <w:pPr>
        <w:pStyle w:val="ListParagraph"/>
        <w:numPr>
          <w:ilvl w:val="0"/>
          <w:numId w:val="16"/>
        </w:numPr>
        <w:tabs>
          <w:tab w:pos="664" w:val="left" w:leader="none"/>
        </w:tabs>
        <w:spacing w:line="278" w:lineRule="auto" w:before="0" w:after="0"/>
        <w:ind w:left="118" w:right="124" w:firstLine="283"/>
        <w:jc w:val="both"/>
        <w:rPr>
          <w:sz w:val="24"/>
        </w:rPr>
      </w:pPr>
      <w:r>
        <w:rPr>
          <w:sz w:val="24"/>
        </w:rPr>
        <w:t>Ön Dobos úr. Mint az ülés vezetője, garantálnia kell, hogy a jelenlévők valamennyien</w:t>
      </w:r>
      <w:r>
        <w:rPr>
          <w:spacing w:val="-14"/>
          <w:sz w:val="24"/>
        </w:rPr>
        <w:t> </w:t>
      </w:r>
      <w:r>
        <w:rPr>
          <w:sz w:val="24"/>
        </w:rPr>
        <w:t>szóhoz</w:t>
      </w:r>
      <w:r>
        <w:rPr>
          <w:spacing w:val="-13"/>
          <w:sz w:val="24"/>
        </w:rPr>
        <w:t> </w:t>
      </w:r>
      <w:r>
        <w:rPr>
          <w:sz w:val="24"/>
        </w:rPr>
        <w:t>jussanak,</w:t>
      </w:r>
      <w:r>
        <w:rPr>
          <w:spacing w:val="-14"/>
          <w:sz w:val="24"/>
        </w:rPr>
        <w:t> </w:t>
      </w:r>
      <w:r>
        <w:rPr>
          <w:sz w:val="24"/>
        </w:rPr>
        <w:t>kifejthessék</w:t>
      </w:r>
      <w:r>
        <w:rPr>
          <w:spacing w:val="-14"/>
          <w:sz w:val="24"/>
        </w:rPr>
        <w:t> </w:t>
      </w:r>
      <w:r>
        <w:rPr>
          <w:sz w:val="24"/>
        </w:rPr>
        <w:t>véleményüket.</w:t>
      </w:r>
      <w:r>
        <w:rPr>
          <w:spacing w:val="-13"/>
          <w:sz w:val="24"/>
        </w:rPr>
        <w:t> </w:t>
      </w:r>
      <w:r>
        <w:rPr>
          <w:sz w:val="24"/>
        </w:rPr>
        <w:t>Választások</w:t>
      </w:r>
      <w:r>
        <w:rPr>
          <w:spacing w:val="-14"/>
          <w:sz w:val="24"/>
        </w:rPr>
        <w:t> </w:t>
      </w:r>
      <w:r>
        <w:rPr>
          <w:sz w:val="24"/>
        </w:rPr>
        <w:t>előtt</w:t>
      </w:r>
      <w:r>
        <w:rPr>
          <w:spacing w:val="-13"/>
          <w:sz w:val="24"/>
        </w:rPr>
        <w:t> </w:t>
      </w:r>
      <w:r>
        <w:rPr>
          <w:sz w:val="24"/>
        </w:rPr>
        <w:t>ál- lunk,</w:t>
      </w:r>
      <w:r>
        <w:rPr>
          <w:spacing w:val="-15"/>
          <w:sz w:val="24"/>
        </w:rPr>
        <w:t> </w:t>
      </w:r>
      <w:r>
        <w:rPr>
          <w:sz w:val="24"/>
        </w:rPr>
        <w:t>így</w:t>
      </w:r>
      <w:r>
        <w:rPr>
          <w:spacing w:val="-15"/>
          <w:sz w:val="24"/>
        </w:rPr>
        <w:t> </w:t>
      </w:r>
      <w:r>
        <w:rPr>
          <w:sz w:val="24"/>
        </w:rPr>
        <w:t>Önnek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érdeke,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pontot</w:t>
      </w:r>
      <w:r>
        <w:rPr>
          <w:spacing w:val="-15"/>
          <w:sz w:val="24"/>
        </w:rPr>
        <w:t> </w:t>
      </w:r>
      <w:r>
        <w:rPr>
          <w:sz w:val="24"/>
        </w:rPr>
        <w:t>tegyenek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ügy</w:t>
      </w:r>
      <w:r>
        <w:rPr>
          <w:spacing w:val="-15"/>
          <w:sz w:val="24"/>
        </w:rPr>
        <w:t> </w:t>
      </w:r>
      <w:r>
        <w:rPr>
          <w:sz w:val="24"/>
        </w:rPr>
        <w:t>végére,</w:t>
      </w:r>
      <w:r>
        <w:rPr>
          <w:spacing w:val="-14"/>
          <w:sz w:val="24"/>
        </w:rPr>
        <w:t> </w:t>
      </w:r>
      <w:r>
        <w:rPr>
          <w:sz w:val="24"/>
        </w:rPr>
        <w:t>hiszen</w:t>
      </w:r>
      <w:r>
        <w:rPr>
          <w:spacing w:val="-14"/>
          <w:sz w:val="24"/>
        </w:rPr>
        <w:t> </w:t>
      </w:r>
      <w:r>
        <w:rPr>
          <w:sz w:val="24"/>
        </w:rPr>
        <w:t>választási sikerén</w:t>
      </w:r>
      <w:r>
        <w:rPr>
          <w:spacing w:val="-15"/>
          <w:sz w:val="24"/>
        </w:rPr>
        <w:t> </w:t>
      </w:r>
      <w:r>
        <w:rPr>
          <w:sz w:val="24"/>
        </w:rPr>
        <w:t>túl</w:t>
      </w:r>
      <w:r>
        <w:rPr>
          <w:spacing w:val="-13"/>
          <w:sz w:val="24"/>
        </w:rPr>
        <w:t> </w:t>
      </w:r>
      <w:r>
        <w:rPr>
          <w:sz w:val="24"/>
        </w:rPr>
        <w:t>az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motiválja,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kormányzat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sürgeti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megoldást.</w:t>
      </w:r>
      <w:r>
        <w:rPr>
          <w:spacing w:val="-15"/>
          <w:sz w:val="24"/>
        </w:rPr>
        <w:t> </w:t>
      </w:r>
      <w:r>
        <w:rPr>
          <w:sz w:val="24"/>
        </w:rPr>
        <w:t>Véleménye szerint a cégnek jobb képet kell kialakítania magáról, ellenkező esetben még a bezárástól is félni kell.</w:t>
      </w:r>
    </w:p>
    <w:p>
      <w:pPr>
        <w:pStyle w:val="ListParagraph"/>
        <w:numPr>
          <w:ilvl w:val="0"/>
          <w:numId w:val="16"/>
        </w:numPr>
        <w:tabs>
          <w:tab w:pos="631" w:val="left" w:leader="none"/>
        </w:tabs>
        <w:spacing w:line="278" w:lineRule="auto" w:before="0" w:after="0"/>
        <w:ind w:left="118" w:right="124" w:firstLine="283"/>
        <w:jc w:val="both"/>
        <w:rPr>
          <w:sz w:val="24"/>
        </w:rPr>
      </w:pPr>
      <w:r>
        <w:rPr>
          <w:sz w:val="24"/>
        </w:rPr>
        <w:t>Ön</w:t>
      </w:r>
      <w:r>
        <w:rPr>
          <w:spacing w:val="-11"/>
          <w:sz w:val="24"/>
        </w:rPr>
        <w:t> </w:t>
      </w:r>
      <w:r>
        <w:rPr>
          <w:sz w:val="24"/>
        </w:rPr>
        <w:t>Zebegény</w:t>
      </w:r>
      <w:r>
        <w:rPr>
          <w:spacing w:val="-15"/>
          <w:sz w:val="24"/>
        </w:rPr>
        <w:t> </w:t>
      </w:r>
      <w:r>
        <w:rPr>
          <w:sz w:val="24"/>
        </w:rPr>
        <w:t>Mária,</w:t>
      </w:r>
      <w:r>
        <w:rPr>
          <w:spacing w:val="-13"/>
          <w:sz w:val="24"/>
        </w:rPr>
        <w:t> </w:t>
      </w:r>
      <w:r>
        <w:rPr>
          <w:sz w:val="24"/>
        </w:rPr>
        <w:t>környezetvédő,</w:t>
      </w:r>
      <w:r>
        <w:rPr>
          <w:spacing w:val="-11"/>
          <w:sz w:val="24"/>
        </w:rPr>
        <w:t> </w:t>
      </w:r>
      <w:r>
        <w:rPr>
          <w:sz w:val="24"/>
        </w:rPr>
        <w:t>akit</w:t>
      </w:r>
      <w:r>
        <w:rPr>
          <w:spacing w:val="-12"/>
          <w:sz w:val="24"/>
        </w:rPr>
        <w:t> </w:t>
      </w:r>
      <w:r>
        <w:rPr>
          <w:sz w:val="24"/>
        </w:rPr>
        <w:t>sokkal</w:t>
      </w:r>
      <w:r>
        <w:rPr>
          <w:spacing w:val="-11"/>
          <w:sz w:val="24"/>
        </w:rPr>
        <w:t> </w:t>
      </w:r>
      <w:r>
        <w:rPr>
          <w:sz w:val="24"/>
        </w:rPr>
        <w:t>jobban</w:t>
      </w:r>
      <w:r>
        <w:rPr>
          <w:spacing w:val="-14"/>
          <w:sz w:val="24"/>
        </w:rPr>
        <w:t> </w:t>
      </w:r>
      <w:r>
        <w:rPr>
          <w:sz w:val="24"/>
        </w:rPr>
        <w:t>érdekel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gyár</w:t>
      </w:r>
      <w:r>
        <w:rPr>
          <w:spacing w:val="-12"/>
          <w:sz w:val="24"/>
        </w:rPr>
        <w:t> </w:t>
      </w:r>
      <w:r>
        <w:rPr>
          <w:sz w:val="24"/>
        </w:rPr>
        <w:t>kör- nyezetre</w:t>
      </w:r>
      <w:r>
        <w:rPr>
          <w:spacing w:val="-10"/>
          <w:sz w:val="24"/>
        </w:rPr>
        <w:t> </w:t>
      </w:r>
      <w:r>
        <w:rPr>
          <w:sz w:val="24"/>
        </w:rPr>
        <w:t>ható</w:t>
      </w:r>
      <w:r>
        <w:rPr>
          <w:spacing w:val="-9"/>
          <w:sz w:val="24"/>
        </w:rPr>
        <w:t> </w:t>
      </w:r>
      <w:r>
        <w:rPr>
          <w:sz w:val="24"/>
        </w:rPr>
        <w:t>káros</w:t>
      </w:r>
      <w:r>
        <w:rPr>
          <w:spacing w:val="-10"/>
          <w:sz w:val="24"/>
        </w:rPr>
        <w:t> </w:t>
      </w:r>
      <w:r>
        <w:rPr>
          <w:sz w:val="24"/>
        </w:rPr>
        <w:t>tevékenysége,</w:t>
      </w:r>
      <w:r>
        <w:rPr>
          <w:spacing w:val="-9"/>
          <w:sz w:val="24"/>
        </w:rPr>
        <w:t> </w:t>
      </w:r>
      <w:r>
        <w:rPr>
          <w:sz w:val="24"/>
        </w:rPr>
        <w:t>mint</w:t>
      </w:r>
      <w:r>
        <w:rPr>
          <w:spacing w:val="-9"/>
          <w:sz w:val="24"/>
        </w:rPr>
        <w:t> </w:t>
      </w:r>
      <w:r>
        <w:rPr>
          <w:sz w:val="24"/>
        </w:rPr>
        <w:t>annak</w:t>
      </w:r>
      <w:r>
        <w:rPr>
          <w:spacing w:val="-9"/>
          <w:sz w:val="24"/>
        </w:rPr>
        <w:t> </w:t>
      </w:r>
      <w:r>
        <w:rPr>
          <w:sz w:val="24"/>
        </w:rPr>
        <w:t>belső</w:t>
      </w:r>
      <w:r>
        <w:rPr>
          <w:spacing w:val="-9"/>
          <w:sz w:val="24"/>
        </w:rPr>
        <w:t> </w:t>
      </w:r>
      <w:r>
        <w:rPr>
          <w:sz w:val="24"/>
        </w:rPr>
        <w:t>feszültségei.</w:t>
      </w:r>
      <w:r>
        <w:rPr>
          <w:spacing w:val="-9"/>
          <w:sz w:val="24"/>
        </w:rPr>
        <w:t> </w:t>
      </w:r>
      <w:r>
        <w:rPr>
          <w:sz w:val="24"/>
        </w:rPr>
        <w:t>Szakértők</w:t>
      </w:r>
      <w:r>
        <w:rPr>
          <w:spacing w:val="-7"/>
          <w:sz w:val="24"/>
        </w:rPr>
        <w:t> </w:t>
      </w:r>
      <w:r>
        <w:rPr>
          <w:sz w:val="24"/>
        </w:rPr>
        <w:t>sze- rint a levegőbe kerülő szennyezés egészségre</w:t>
      </w:r>
      <w:r>
        <w:rPr>
          <w:spacing w:val="-1"/>
          <w:sz w:val="24"/>
        </w:rPr>
        <w:t> </w:t>
      </w:r>
      <w:r>
        <w:rPr>
          <w:sz w:val="24"/>
        </w:rPr>
        <w:t>ártalmas, így</w:t>
      </w:r>
      <w:r>
        <w:rPr>
          <w:spacing w:val="-3"/>
          <w:sz w:val="24"/>
        </w:rPr>
        <w:t> </w:t>
      </w:r>
      <w:r>
        <w:rPr>
          <w:sz w:val="24"/>
        </w:rPr>
        <w:t>ön új filterek besze- relését sürgeti. A közelben nemrég létesített játszótér, a gyerekek védelmében még egy demonstráció lehetőségét sem veti el.</w:t>
      </w:r>
    </w:p>
    <w:p>
      <w:pPr>
        <w:pStyle w:val="ListParagraph"/>
        <w:numPr>
          <w:ilvl w:val="0"/>
          <w:numId w:val="16"/>
        </w:numPr>
        <w:tabs>
          <w:tab w:pos="657" w:val="left" w:leader="none"/>
        </w:tabs>
        <w:spacing w:line="278" w:lineRule="auto" w:before="0" w:after="0"/>
        <w:ind w:left="118" w:right="125" w:firstLine="283"/>
        <w:jc w:val="both"/>
        <w:rPr>
          <w:sz w:val="24"/>
        </w:rPr>
      </w:pPr>
      <w:r>
        <w:rPr>
          <w:sz w:val="24"/>
        </w:rPr>
        <w:t>Ön Szepesi Mihály, vállalatigazgató. Úgy véli, hogy a kémények csupán elkoszosodtak,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veszélyesek.</w:t>
      </w:r>
      <w:r>
        <w:rPr>
          <w:spacing w:val="-4"/>
          <w:sz w:val="24"/>
        </w:rPr>
        <w:t> </w:t>
      </w:r>
      <w:r>
        <w:rPr>
          <w:sz w:val="24"/>
        </w:rPr>
        <w:t>Tudja,</w:t>
      </w:r>
      <w:r>
        <w:rPr>
          <w:spacing w:val="-4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új</w:t>
      </w:r>
      <w:r>
        <w:rPr>
          <w:spacing w:val="-4"/>
          <w:sz w:val="24"/>
        </w:rPr>
        <w:t> </w:t>
      </w:r>
      <w:r>
        <w:rPr>
          <w:sz w:val="24"/>
        </w:rPr>
        <w:t>filterek</w:t>
      </w:r>
      <w:r>
        <w:rPr>
          <w:spacing w:val="-4"/>
          <w:sz w:val="24"/>
        </w:rPr>
        <w:t> </w:t>
      </w:r>
      <w:r>
        <w:rPr>
          <w:sz w:val="24"/>
        </w:rPr>
        <w:t>mintegy</w:t>
      </w:r>
      <w:r>
        <w:rPr>
          <w:spacing w:val="-11"/>
          <w:sz w:val="24"/>
        </w:rPr>
        <w:t> </w:t>
      </w:r>
      <w:r>
        <w:rPr>
          <w:sz w:val="24"/>
        </w:rPr>
        <w:t>300</w:t>
      </w:r>
      <w:r>
        <w:rPr>
          <w:spacing w:val="-4"/>
          <w:sz w:val="24"/>
        </w:rPr>
        <w:t> </w:t>
      </w:r>
      <w:r>
        <w:rPr>
          <w:sz w:val="24"/>
        </w:rPr>
        <w:t>mil- lió</w:t>
      </w:r>
      <w:r>
        <w:rPr>
          <w:spacing w:val="5"/>
          <w:sz w:val="24"/>
        </w:rPr>
        <w:t> </w:t>
      </w:r>
      <w:r>
        <w:rPr>
          <w:sz w:val="24"/>
        </w:rPr>
        <w:t>forintba</w:t>
      </w:r>
      <w:r>
        <w:rPr>
          <w:spacing w:val="7"/>
          <w:sz w:val="24"/>
        </w:rPr>
        <w:t> </w:t>
      </w:r>
      <w:r>
        <w:rPr>
          <w:sz w:val="24"/>
        </w:rPr>
        <w:t>kerülnének.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cég</w:t>
      </w:r>
      <w:r>
        <w:rPr>
          <w:spacing w:val="8"/>
          <w:sz w:val="24"/>
        </w:rPr>
        <w:t> </w:t>
      </w:r>
      <w:r>
        <w:rPr>
          <w:sz w:val="24"/>
        </w:rPr>
        <w:t>külföldi</w:t>
      </w:r>
      <w:r>
        <w:rPr>
          <w:spacing w:val="7"/>
          <w:sz w:val="24"/>
        </w:rPr>
        <w:t> </w:t>
      </w:r>
      <w:r>
        <w:rPr>
          <w:sz w:val="24"/>
        </w:rPr>
        <w:t>vezérigazgatója</w:t>
      </w:r>
      <w:r>
        <w:rPr>
          <w:spacing w:val="9"/>
          <w:sz w:val="24"/>
        </w:rPr>
        <w:t> </w:t>
      </w:r>
      <w:r>
        <w:rPr>
          <w:sz w:val="24"/>
        </w:rPr>
        <w:t>azonban</w:t>
      </w:r>
      <w:r>
        <w:rPr>
          <w:spacing w:val="10"/>
          <w:sz w:val="24"/>
        </w:rPr>
        <w:t> </w:t>
      </w:r>
      <w:r>
        <w:rPr>
          <w:sz w:val="24"/>
        </w:rPr>
        <w:t>csak</w:t>
      </w:r>
      <w:r>
        <w:rPr>
          <w:spacing w:val="8"/>
          <w:sz w:val="24"/>
        </w:rPr>
        <w:t> </w:t>
      </w:r>
      <w:r>
        <w:rPr>
          <w:sz w:val="24"/>
        </w:rPr>
        <w:t>30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millió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forintot</w:t>
      </w:r>
      <w:r>
        <w:rPr>
          <w:spacing w:val="-11"/>
        </w:rPr>
        <w:t> </w:t>
      </w:r>
      <w:r>
        <w:rPr/>
        <w:t>hagyott</w:t>
      </w:r>
      <w:r>
        <w:rPr>
          <w:spacing w:val="-11"/>
        </w:rPr>
        <w:t> </w:t>
      </w:r>
      <w:r>
        <w:rPr/>
        <w:t>jóvá</w:t>
      </w:r>
      <w:r>
        <w:rPr>
          <w:spacing w:val="-10"/>
        </w:rPr>
        <w:t> </w:t>
      </w:r>
      <w:r>
        <w:rPr/>
        <w:t>fejlesztésekre.</w:t>
      </w:r>
      <w:r>
        <w:rPr>
          <w:spacing w:val="-12"/>
        </w:rPr>
        <w:t> </w:t>
      </w:r>
      <w:r>
        <w:rPr/>
        <w:t>Tudja,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játszóteret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veszélyezteti</w:t>
      </w:r>
      <w:r>
        <w:rPr>
          <w:spacing w:val="-9"/>
        </w:rPr>
        <w:t> </w:t>
      </w:r>
      <w:r>
        <w:rPr/>
        <w:t>né- hány kémény füstje. Leginkább ezekkel tudna most foglalkozni.</w:t>
      </w:r>
    </w:p>
    <w:p>
      <w:pPr>
        <w:pStyle w:val="ListParagraph"/>
        <w:numPr>
          <w:ilvl w:val="0"/>
          <w:numId w:val="16"/>
        </w:numPr>
        <w:tabs>
          <w:tab w:pos="655" w:val="left" w:leader="none"/>
        </w:tabs>
        <w:spacing w:line="278" w:lineRule="auto" w:before="0" w:after="0"/>
        <w:ind w:left="118" w:right="127" w:firstLine="283"/>
        <w:jc w:val="both"/>
        <w:rPr>
          <w:sz w:val="24"/>
        </w:rPr>
      </w:pPr>
      <w:r>
        <w:rPr>
          <w:sz w:val="24"/>
        </w:rPr>
        <w:t>Ön Kis Károly, kereskedelmi igazgató. Nem igazán aggaszjta a szennye- ződés,</w:t>
      </w:r>
      <w:r>
        <w:rPr>
          <w:spacing w:val="-9"/>
          <w:sz w:val="24"/>
        </w:rPr>
        <w:t> </w:t>
      </w:r>
      <w:r>
        <w:rPr>
          <w:sz w:val="24"/>
        </w:rPr>
        <w:t>sokkal</w:t>
      </w:r>
      <w:r>
        <w:rPr>
          <w:spacing w:val="-9"/>
          <w:sz w:val="24"/>
        </w:rPr>
        <w:t> </w:t>
      </w:r>
      <w:r>
        <w:rPr>
          <w:sz w:val="24"/>
        </w:rPr>
        <w:t>inkább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álláshelyek,</w:t>
      </w:r>
      <w:r>
        <w:rPr>
          <w:spacing w:val="-7"/>
          <w:sz w:val="24"/>
        </w:rPr>
        <w:t> </w:t>
      </w:r>
      <w:r>
        <w:rPr>
          <w:sz w:val="24"/>
        </w:rPr>
        <w:t>hiszen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városban</w:t>
      </w:r>
      <w:r>
        <w:rPr>
          <w:spacing w:val="-9"/>
          <w:sz w:val="24"/>
        </w:rPr>
        <w:t> </w:t>
      </w:r>
      <w:r>
        <w:rPr>
          <w:sz w:val="24"/>
        </w:rPr>
        <w:t>magas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munkanélküliek száma.</w:t>
      </w:r>
      <w:r>
        <w:rPr>
          <w:spacing w:val="-2"/>
          <w:sz w:val="24"/>
        </w:rPr>
        <w:t> </w:t>
      </w:r>
      <w:r>
        <w:rPr>
          <w:sz w:val="24"/>
        </w:rPr>
        <w:t>Azonban</w:t>
      </w:r>
      <w:r>
        <w:rPr>
          <w:spacing w:val="-1"/>
          <w:sz w:val="24"/>
        </w:rPr>
        <w:t> </w:t>
      </w:r>
      <w:r>
        <w:rPr>
          <w:sz w:val="24"/>
        </w:rPr>
        <w:t>azért</w:t>
      </w:r>
      <w:r>
        <w:rPr>
          <w:spacing w:val="-2"/>
          <w:sz w:val="24"/>
        </w:rPr>
        <w:t> </w:t>
      </w:r>
      <w:r>
        <w:rPr>
          <w:sz w:val="24"/>
        </w:rPr>
        <w:t>Ön is</w:t>
      </w:r>
      <w:r>
        <w:rPr>
          <w:spacing w:val="-1"/>
          <w:sz w:val="24"/>
        </w:rPr>
        <w:t> </w:t>
      </w:r>
      <w:r>
        <w:rPr>
          <w:sz w:val="24"/>
        </w:rPr>
        <w:t>úgy</w:t>
      </w:r>
      <w:r>
        <w:rPr>
          <w:spacing w:val="-6"/>
          <w:sz w:val="24"/>
        </w:rPr>
        <w:t> </w:t>
      </w:r>
      <w:r>
        <w:rPr>
          <w:sz w:val="24"/>
        </w:rPr>
        <w:t>gondolja,</w:t>
      </w:r>
      <w:r>
        <w:rPr>
          <w:spacing w:val="-1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a cég</w:t>
      </w:r>
      <w:r>
        <w:rPr>
          <w:spacing w:val="-4"/>
          <w:sz w:val="24"/>
        </w:rPr>
        <w:t> </w:t>
      </w:r>
      <w:r>
        <w:rPr>
          <w:sz w:val="24"/>
        </w:rPr>
        <w:t>többet</w:t>
      </w:r>
      <w:r>
        <w:rPr>
          <w:spacing w:val="-1"/>
          <w:sz w:val="24"/>
        </w:rPr>
        <w:t> </w:t>
      </w:r>
      <w:r>
        <w:rPr>
          <w:sz w:val="24"/>
        </w:rPr>
        <w:t>tehetne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városért. Egy</w:t>
      </w:r>
      <w:r>
        <w:rPr>
          <w:spacing w:val="-4"/>
          <w:sz w:val="24"/>
        </w:rPr>
        <w:t> </w:t>
      </w:r>
      <w:r>
        <w:rPr>
          <w:sz w:val="24"/>
        </w:rPr>
        <w:t>helyi futballcsapat szponzort keres, valamint egy</w:t>
      </w:r>
      <w:r>
        <w:rPr>
          <w:spacing w:val="-4"/>
          <w:sz w:val="24"/>
        </w:rPr>
        <w:t> </w:t>
      </w:r>
      <w:r>
        <w:rPr>
          <w:sz w:val="24"/>
        </w:rPr>
        <w:t>új múzeumot is szeretné- nek megnyitni a városban.</w:t>
      </w:r>
    </w:p>
    <w:p>
      <w:pPr>
        <w:pStyle w:val="ListParagraph"/>
        <w:numPr>
          <w:ilvl w:val="0"/>
          <w:numId w:val="16"/>
        </w:numPr>
        <w:tabs>
          <w:tab w:pos="669" w:val="left" w:leader="none"/>
        </w:tabs>
        <w:spacing w:line="278" w:lineRule="auto" w:before="0" w:after="0"/>
        <w:ind w:left="118" w:right="127" w:firstLine="283"/>
        <w:jc w:val="both"/>
        <w:rPr>
          <w:sz w:val="24"/>
        </w:rPr>
      </w:pPr>
      <w:r>
        <w:rPr>
          <w:sz w:val="24"/>
        </w:rPr>
        <w:t>Ön Visontainé Kovács Emma, helyi háziasszony. Már több ízben írt az ügyben Szepesi Mihálynak, de egyszer sem kapott választ. Gyermekei, akik a gyártól nem messze lévő parkban szoktak játszani, mostanában sokat beteges- kednek. Múlt héten még a kiteregetett száradó ruha is koszos lett a szállongó füsttől. Férje a cégnél dolgozik.</w:t>
      </w:r>
    </w:p>
    <w:p>
      <w:pPr>
        <w:pStyle w:val="BodyText"/>
        <w:ind w:left="402" w:firstLine="0"/>
        <w:jc w:val="left"/>
      </w:pPr>
      <w:r>
        <w:rPr>
          <w:spacing w:val="-2"/>
        </w:rPr>
        <w:t>Szabadság</w:t>
      </w:r>
    </w:p>
    <w:p>
      <w:pPr>
        <w:spacing w:line="278" w:lineRule="auto" w:before="42"/>
        <w:ind w:left="118" w:right="0" w:firstLine="283"/>
        <w:jc w:val="left"/>
        <w:rPr>
          <w:i/>
          <w:sz w:val="24"/>
        </w:rPr>
      </w:pPr>
      <w:r>
        <w:rPr>
          <w:i/>
          <w:sz w:val="24"/>
        </w:rPr>
        <w:t>Öt ember készül börtönbe és Önnek jogában áll kettőt szabadon engedni a</w:t>
      </w:r>
      <w:r>
        <w:rPr>
          <w:i/>
          <w:sz w:val="24"/>
        </w:rPr>
        <w:t> körülmények figyelembevételével. Melyik két elítéltet választaná?</w:t>
      </w:r>
    </w:p>
    <w:p>
      <w:pPr>
        <w:spacing w:before="1"/>
        <w:ind w:left="402" w:right="0" w:firstLine="0"/>
        <w:jc w:val="left"/>
        <w:rPr>
          <w:i/>
          <w:sz w:val="24"/>
        </w:rPr>
      </w:pPr>
      <w:r>
        <w:rPr>
          <w:i/>
          <w:sz w:val="24"/>
        </w:rPr>
        <w:t>Parád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Géza</w:t>
      </w:r>
    </w:p>
    <w:p>
      <w:pPr>
        <w:pStyle w:val="BodyText"/>
        <w:spacing w:line="278" w:lineRule="auto" w:before="43"/>
        <w:ind w:right="126"/>
      </w:pPr>
      <w:r>
        <w:rPr/>
        <w:t>Megmérgezte feleségét, apránként adagolva neki a mérget. Szomszédai sze- rint</w:t>
      </w:r>
      <w:r>
        <w:rPr>
          <w:spacing w:val="-1"/>
        </w:rPr>
        <w:t> </w:t>
      </w:r>
      <w:r>
        <w:rPr/>
        <w:t>kellemes,</w:t>
      </w:r>
      <w:r>
        <w:rPr>
          <w:spacing w:val="-2"/>
        </w:rPr>
        <w:t> </w:t>
      </w:r>
      <w:r>
        <w:rPr/>
        <w:t>kedves ember,</w:t>
      </w:r>
      <w:r>
        <w:rPr>
          <w:spacing w:val="-2"/>
        </w:rPr>
        <w:t> </w:t>
      </w:r>
      <w:r>
        <w:rPr/>
        <w:t>akivel</w:t>
      </w:r>
      <w:r>
        <w:rPr>
          <w:spacing w:val="-1"/>
        </w:rPr>
        <w:t> </w:t>
      </w:r>
      <w:r>
        <w:rPr/>
        <w:t>jól</w:t>
      </w:r>
      <w:r>
        <w:rPr>
          <w:spacing w:val="-1"/>
        </w:rPr>
        <w:t> </w:t>
      </w:r>
      <w:r>
        <w:rPr/>
        <w:t>ki</w:t>
      </w:r>
      <w:r>
        <w:rPr>
          <w:spacing w:val="-1"/>
        </w:rPr>
        <w:t> </w:t>
      </w:r>
      <w:r>
        <w:rPr/>
        <w:t>lehet</w:t>
      </w:r>
      <w:r>
        <w:rPr>
          <w:spacing w:val="-1"/>
        </w:rPr>
        <w:t> </w:t>
      </w:r>
      <w:r>
        <w:rPr/>
        <w:t>jönni.</w:t>
      </w:r>
      <w:r>
        <w:rPr>
          <w:spacing w:val="-1"/>
        </w:rPr>
        <w:t> </w:t>
      </w:r>
      <w:r>
        <w:rPr/>
        <w:t>Gyermekei</w:t>
      </w:r>
      <w:r>
        <w:rPr>
          <w:spacing w:val="-1"/>
        </w:rPr>
        <w:t> </w:t>
      </w:r>
      <w:r>
        <w:rPr/>
        <w:t>nagyon</w:t>
      </w:r>
      <w:r>
        <w:rPr>
          <w:spacing w:val="-1"/>
        </w:rPr>
        <w:t> </w:t>
      </w:r>
      <w:r>
        <w:rPr/>
        <w:t>szere- tik. Bizonyítékok alapján feleségének számtalan kalandja volt, ezzel kínozva </w:t>
      </w:r>
      <w:r>
        <w:rPr>
          <w:spacing w:val="-2"/>
        </w:rPr>
        <w:t>férjét.</w:t>
      </w:r>
    </w:p>
    <w:p>
      <w:pPr>
        <w:spacing w:line="275" w:lineRule="exact" w:before="0"/>
        <w:ind w:left="402" w:right="0" w:firstLine="0"/>
        <w:jc w:val="both"/>
        <w:rPr>
          <w:i/>
          <w:sz w:val="24"/>
        </w:rPr>
      </w:pPr>
      <w:r>
        <w:rPr>
          <w:i/>
          <w:sz w:val="24"/>
        </w:rPr>
        <w:t>Kórodi </w:t>
      </w:r>
      <w:r>
        <w:rPr>
          <w:i/>
          <w:spacing w:val="-2"/>
          <w:sz w:val="24"/>
        </w:rPr>
        <w:t>Erzsébet</w:t>
      </w:r>
    </w:p>
    <w:p>
      <w:pPr>
        <w:pStyle w:val="BodyText"/>
        <w:spacing w:line="278" w:lineRule="auto" w:before="46"/>
        <w:ind w:right="124"/>
      </w:pPr>
      <w:r>
        <w:rPr/>
        <w:t>Tizedik</w:t>
      </w:r>
      <w:r>
        <w:rPr>
          <w:spacing w:val="-15"/>
        </w:rPr>
        <w:t> </w:t>
      </w:r>
      <w:r>
        <w:rPr/>
        <w:t>alkalommal</w:t>
      </w:r>
      <w:r>
        <w:rPr>
          <w:spacing w:val="-15"/>
        </w:rPr>
        <w:t> </w:t>
      </w:r>
      <w:r>
        <w:rPr/>
        <w:t>érték</w:t>
      </w:r>
      <w:r>
        <w:rPr>
          <w:spacing w:val="-15"/>
        </w:rPr>
        <w:t> </w:t>
      </w:r>
      <w:r>
        <w:rPr/>
        <w:t>bolti</w:t>
      </w:r>
      <w:r>
        <w:rPr>
          <w:spacing w:val="-15"/>
        </w:rPr>
        <w:t> </w:t>
      </w:r>
      <w:r>
        <w:rPr/>
        <w:t>lopáson.</w:t>
      </w:r>
      <w:r>
        <w:rPr>
          <w:spacing w:val="-15"/>
        </w:rPr>
        <w:t> </w:t>
      </w:r>
      <w:r>
        <w:rPr/>
        <w:t>Hajléktalan,</w:t>
      </w:r>
      <w:r>
        <w:rPr>
          <w:spacing w:val="-15"/>
        </w:rPr>
        <w:t> </w:t>
      </w:r>
      <w:r>
        <w:rPr/>
        <w:t>aki</w:t>
      </w:r>
      <w:r>
        <w:rPr>
          <w:spacing w:val="-15"/>
        </w:rPr>
        <w:t> </w:t>
      </w:r>
      <w:r>
        <w:rPr/>
        <w:t>szívesen</w:t>
      </w:r>
      <w:r>
        <w:rPr>
          <w:spacing w:val="-15"/>
        </w:rPr>
        <w:t> </w:t>
      </w:r>
      <w:r>
        <w:rPr/>
        <w:t>tölti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hideg téli napokat a börtönben, ahol ellátást is kap. Most december elején járunk, és már fagy.</w:t>
      </w:r>
    </w:p>
    <w:p>
      <w:pPr>
        <w:spacing w:line="276" w:lineRule="exact" w:before="0"/>
        <w:ind w:left="402" w:right="0" w:firstLine="0"/>
        <w:jc w:val="both"/>
        <w:rPr>
          <w:i/>
          <w:sz w:val="24"/>
        </w:rPr>
      </w:pPr>
      <w:r>
        <w:rPr>
          <w:i/>
          <w:sz w:val="24"/>
        </w:rPr>
        <w:t>Kerekes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Vivien</w:t>
      </w:r>
    </w:p>
    <w:p>
      <w:pPr>
        <w:pStyle w:val="BodyText"/>
        <w:spacing w:line="278" w:lineRule="auto" w:before="43"/>
        <w:ind w:right="124"/>
      </w:pPr>
      <w:r>
        <w:rPr/>
        <w:t>Drogfüggő</w:t>
      </w:r>
      <w:r>
        <w:rPr>
          <w:spacing w:val="-14"/>
        </w:rPr>
        <w:t> </w:t>
      </w:r>
      <w:r>
        <w:rPr/>
        <w:t>fiatal,</w:t>
      </w:r>
      <w:r>
        <w:rPr>
          <w:spacing w:val="-14"/>
        </w:rPr>
        <w:t> </w:t>
      </w:r>
      <w:r>
        <w:rPr/>
        <w:t>aki</w:t>
      </w:r>
      <w:r>
        <w:rPr>
          <w:spacing w:val="-13"/>
        </w:rPr>
        <w:t> </w:t>
      </w:r>
      <w:r>
        <w:rPr/>
        <w:t>dealerként</w:t>
      </w:r>
      <w:r>
        <w:rPr>
          <w:spacing w:val="-13"/>
        </w:rPr>
        <w:t> </w:t>
      </w:r>
      <w:r>
        <w:rPr/>
        <w:t>kábítószert</w:t>
      </w:r>
      <w:r>
        <w:rPr>
          <w:spacing w:val="-14"/>
        </w:rPr>
        <w:t> </w:t>
      </w:r>
      <w:r>
        <w:rPr/>
        <w:t>árusított</w:t>
      </w:r>
      <w:r>
        <w:rPr>
          <w:spacing w:val="-13"/>
        </w:rPr>
        <w:t> </w:t>
      </w:r>
      <w:r>
        <w:rPr/>
        <w:t>tizenéveseknek.</w:t>
      </w:r>
      <w:r>
        <w:rPr>
          <w:spacing w:val="-14"/>
        </w:rPr>
        <w:t> </w:t>
      </w:r>
      <w:r>
        <w:rPr/>
        <w:t>Már</w:t>
      </w:r>
      <w:r>
        <w:rPr>
          <w:spacing w:val="-14"/>
        </w:rPr>
        <w:t> </w:t>
      </w:r>
      <w:r>
        <w:rPr/>
        <w:t>két ízben volt elvonókúrán, még egyszer sem járt sikerrel. Kétéves kisfiát állami gondozásba veszik, ha ő börtönbe vonul.</w:t>
      </w:r>
    </w:p>
    <w:p>
      <w:pPr>
        <w:spacing w:before="0"/>
        <w:ind w:left="402" w:right="0" w:firstLine="0"/>
        <w:jc w:val="both"/>
        <w:rPr>
          <w:i/>
          <w:sz w:val="24"/>
        </w:rPr>
      </w:pPr>
      <w:r>
        <w:rPr>
          <w:i/>
          <w:sz w:val="24"/>
        </w:rPr>
        <w:t>Barna </w:t>
      </w:r>
      <w:r>
        <w:rPr>
          <w:i/>
          <w:spacing w:val="-2"/>
          <w:sz w:val="24"/>
        </w:rPr>
        <w:t>Mihály</w:t>
      </w:r>
    </w:p>
    <w:p>
      <w:pPr>
        <w:pStyle w:val="BodyText"/>
        <w:spacing w:line="278" w:lineRule="auto" w:before="43"/>
        <w:ind w:right="122"/>
      </w:pPr>
      <w:r>
        <w:rPr/>
        <w:t>Bűnösnek találták vandalizmus és huliganizmus vétkében. Futballmeccsek után rendszeresen verekedésekben, rongálásokban vett részt. 19 esztendős, ala- csony intelligenciájú fiatalember, aki – különösen ittas állapotban – rendkívül agresszívvé</w:t>
      </w:r>
      <w:r>
        <w:rPr>
          <w:spacing w:val="-9"/>
        </w:rPr>
        <w:t> </w:t>
      </w:r>
      <w:r>
        <w:rPr/>
        <w:t>és</w:t>
      </w:r>
      <w:r>
        <w:rPr>
          <w:spacing w:val="-6"/>
        </w:rPr>
        <w:t> </w:t>
      </w:r>
      <w:r>
        <w:rPr/>
        <w:t>kötekedővé</w:t>
      </w:r>
      <w:r>
        <w:rPr>
          <w:spacing w:val="-9"/>
        </w:rPr>
        <w:t> </w:t>
      </w:r>
      <w:r>
        <w:rPr/>
        <w:t>válhat.</w:t>
      </w:r>
      <w:r>
        <w:rPr>
          <w:spacing w:val="-6"/>
        </w:rPr>
        <w:t> </w:t>
      </w:r>
      <w:r>
        <w:rPr/>
        <w:t>Már</w:t>
      </w:r>
      <w:r>
        <w:rPr>
          <w:spacing w:val="-7"/>
        </w:rPr>
        <w:t> </w:t>
      </w:r>
      <w:r>
        <w:rPr/>
        <w:t>volt</w:t>
      </w:r>
      <w:r>
        <w:rPr>
          <w:spacing w:val="-8"/>
        </w:rPr>
        <w:t> </w:t>
      </w:r>
      <w:r>
        <w:rPr/>
        <w:t>dolga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rendőrséggel,</w:t>
      </w:r>
      <w:r>
        <w:rPr>
          <w:spacing w:val="-5"/>
        </w:rPr>
        <w:t> </w:t>
      </w:r>
      <w:r>
        <w:rPr/>
        <w:t>amikor</w:t>
      </w:r>
      <w:r>
        <w:rPr>
          <w:spacing w:val="-9"/>
        </w:rPr>
        <w:t> </w:t>
      </w:r>
      <w:r>
        <w:rPr/>
        <w:t>ittasan ült volánhoz.</w:t>
      </w:r>
    </w:p>
    <w:p>
      <w:pPr>
        <w:spacing w:after="0" w:line="278" w:lineRule="auto"/>
        <w:sectPr>
          <w:pgSz w:w="10320" w:h="14580"/>
          <w:pgMar w:header="0" w:footer="1576" w:top="1380" w:bottom="1800" w:left="1300" w:right="1120"/>
        </w:sectPr>
      </w:pPr>
    </w:p>
    <w:p>
      <w:pPr>
        <w:spacing w:before="63"/>
        <w:ind w:left="402" w:right="0" w:firstLine="0"/>
        <w:jc w:val="both"/>
        <w:rPr>
          <w:i/>
          <w:sz w:val="24"/>
        </w:rPr>
      </w:pPr>
      <w:r>
        <w:rPr>
          <w:i/>
          <w:sz w:val="24"/>
        </w:rPr>
        <w:t>Nagy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Tímea</w:t>
      </w:r>
    </w:p>
    <w:p>
      <w:pPr>
        <w:pStyle w:val="BodyText"/>
        <w:spacing w:line="278" w:lineRule="auto" w:before="43"/>
        <w:ind w:right="124"/>
      </w:pPr>
      <w:r>
        <w:rPr/>
        <w:t>Angoltanár,</w:t>
      </w:r>
      <w:r>
        <w:rPr>
          <w:spacing w:val="-2"/>
        </w:rPr>
        <w:t> </w:t>
      </w:r>
      <w:r>
        <w:rPr/>
        <w:t>akit</w:t>
      </w:r>
      <w:r>
        <w:rPr>
          <w:spacing w:val="-3"/>
        </w:rPr>
        <w:t> </w:t>
      </w:r>
      <w:r>
        <w:rPr/>
        <w:t>azzal</w:t>
      </w:r>
      <w:r>
        <w:rPr>
          <w:spacing w:val="-3"/>
        </w:rPr>
        <w:t> </w:t>
      </w:r>
      <w:r>
        <w:rPr/>
        <w:t>vádolnak,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két</w:t>
      </w:r>
      <w:r>
        <w:rPr>
          <w:spacing w:val="-3"/>
        </w:rPr>
        <w:t> </w:t>
      </w:r>
      <w:r>
        <w:rPr/>
        <w:t>macskáját</w:t>
      </w:r>
      <w:r>
        <w:rPr>
          <w:spacing w:val="-3"/>
        </w:rPr>
        <w:t> </w:t>
      </w:r>
      <w:r>
        <w:rPr/>
        <w:t>akarta</w:t>
      </w:r>
      <w:r>
        <w:rPr>
          <w:spacing w:val="-5"/>
        </w:rPr>
        <w:t> </w:t>
      </w:r>
      <w:r>
        <w:rPr/>
        <w:t>magával</w:t>
      </w:r>
      <w:r>
        <w:rPr>
          <w:spacing w:val="-3"/>
        </w:rPr>
        <w:t> </w:t>
      </w:r>
      <w:r>
        <w:rPr/>
        <w:t>kicsem- pészni Angliába. Ezzel megszegte a hatályos karantén-előírásokat. Amikor le- leplezték,</w:t>
      </w:r>
      <w:r>
        <w:rPr>
          <w:spacing w:val="-6"/>
        </w:rPr>
        <w:t> </w:t>
      </w:r>
      <w:r>
        <w:rPr/>
        <w:t>rátámadt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vámtisztre,</w:t>
      </w:r>
      <w:r>
        <w:rPr>
          <w:spacing w:val="-6"/>
        </w:rPr>
        <w:t> </w:t>
      </w:r>
      <w:r>
        <w:rPr/>
        <w:t>akit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macska</w:t>
      </w:r>
      <w:r>
        <w:rPr>
          <w:spacing w:val="-7"/>
        </w:rPr>
        <w:t> </w:t>
      </w:r>
      <w:r>
        <w:rPr/>
        <w:t>karmolása</w:t>
      </w:r>
      <w:r>
        <w:rPr>
          <w:spacing w:val="-4"/>
        </w:rPr>
        <w:t> </w:t>
      </w:r>
      <w:r>
        <w:rPr/>
        <w:t>és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dulakodás</w:t>
      </w:r>
      <w:r>
        <w:rPr>
          <w:spacing w:val="-1"/>
        </w:rPr>
        <w:t> </w:t>
      </w:r>
      <w:r>
        <w:rPr/>
        <w:t>komo- lyabban</w:t>
      </w:r>
      <w:r>
        <w:rPr>
          <w:spacing w:val="-11"/>
        </w:rPr>
        <w:t> </w:t>
      </w:r>
      <w:r>
        <w:rPr/>
        <w:t>megsebesített.</w:t>
      </w:r>
      <w:r>
        <w:rPr>
          <w:spacing w:val="-11"/>
        </w:rPr>
        <w:t> </w:t>
      </w:r>
      <w:r>
        <w:rPr/>
        <w:t>Nagy</w:t>
      </w:r>
      <w:r>
        <w:rPr>
          <w:spacing w:val="-13"/>
        </w:rPr>
        <w:t> </w:t>
      </w:r>
      <w:r>
        <w:rPr/>
        <w:t>Tímea</w:t>
      </w:r>
      <w:r>
        <w:rPr>
          <w:spacing w:val="-10"/>
        </w:rPr>
        <w:t> </w:t>
      </w:r>
      <w:r>
        <w:rPr/>
        <w:t>néhány</w:t>
      </w:r>
      <w:r>
        <w:rPr>
          <w:spacing w:val="-13"/>
        </w:rPr>
        <w:t> </w:t>
      </w:r>
      <w:r>
        <w:rPr/>
        <w:t>tanítványával</w:t>
      </w:r>
      <w:r>
        <w:rPr>
          <w:spacing w:val="-10"/>
        </w:rPr>
        <w:t> </w:t>
      </w:r>
      <w:r>
        <w:rPr/>
        <w:t>utazott,</w:t>
      </w:r>
      <w:r>
        <w:rPr>
          <w:spacing w:val="-11"/>
        </w:rPr>
        <w:t> </w:t>
      </w:r>
      <w:r>
        <w:rPr/>
        <w:t>akiket</w:t>
      </w:r>
      <w:r>
        <w:rPr>
          <w:spacing w:val="-11"/>
        </w:rPr>
        <w:t> </w:t>
      </w:r>
      <w:r>
        <w:rPr/>
        <w:t>szintén támadásra uszított, két lány sokkot kapott a jelenet miatt.</w:t>
      </w:r>
    </w:p>
    <w:p>
      <w:pPr>
        <w:pStyle w:val="Heading3"/>
        <w:spacing w:before="125"/>
        <w:ind w:left="402" w:firstLine="0"/>
      </w:pPr>
      <w:r>
        <w:rPr/>
        <w:t>Ismétlő</w:t>
      </w:r>
      <w:r>
        <w:rPr>
          <w:spacing w:val="-2"/>
        </w:rPr>
        <w:t> kérdések</w:t>
      </w:r>
    </w:p>
    <w:p>
      <w:pPr>
        <w:pStyle w:val="ListParagraph"/>
        <w:numPr>
          <w:ilvl w:val="0"/>
          <w:numId w:val="17"/>
        </w:numPr>
        <w:tabs>
          <w:tab w:pos="717" w:val="left" w:leader="none"/>
        </w:tabs>
        <w:spacing w:line="240" w:lineRule="auto" w:before="116" w:after="0"/>
        <w:ind w:left="717" w:right="0" w:hanging="239"/>
        <w:jc w:val="both"/>
        <w:rPr>
          <w:sz w:val="24"/>
        </w:rPr>
      </w:pPr>
      <w:r>
        <w:rPr>
          <w:sz w:val="24"/>
        </w:rPr>
        <w:t>Határolja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meggyőzés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manipuláció </w:t>
      </w:r>
      <w:r>
        <w:rPr>
          <w:spacing w:val="-2"/>
          <w:sz w:val="24"/>
        </w:rPr>
        <w:t>fogalmát!</w:t>
      </w:r>
    </w:p>
    <w:p>
      <w:pPr>
        <w:pStyle w:val="ListParagraph"/>
        <w:numPr>
          <w:ilvl w:val="0"/>
          <w:numId w:val="17"/>
        </w:numPr>
        <w:tabs>
          <w:tab w:pos="717" w:val="left" w:leader="none"/>
        </w:tabs>
        <w:spacing w:line="240" w:lineRule="auto" w:before="41" w:after="0"/>
        <w:ind w:left="717" w:right="0" w:hanging="239"/>
        <w:jc w:val="both"/>
        <w:rPr>
          <w:sz w:val="24"/>
        </w:rPr>
      </w:pPr>
      <w:r>
        <w:rPr>
          <w:sz w:val="24"/>
        </w:rPr>
        <w:t>Mutassa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manipuláció </w:t>
      </w:r>
      <w:r>
        <w:rPr>
          <w:spacing w:val="-2"/>
          <w:sz w:val="24"/>
        </w:rPr>
        <w:t>folyamatát!</w:t>
      </w:r>
    </w:p>
    <w:p>
      <w:pPr>
        <w:spacing w:after="0" w:line="240" w:lineRule="auto"/>
        <w:jc w:val="both"/>
        <w:rPr>
          <w:sz w:val="24"/>
        </w:rPr>
        <w:sectPr>
          <w:pgSz w:w="10320" w:h="14580"/>
          <w:pgMar w:header="0" w:footer="1576" w:top="1380" w:bottom="1800" w:left="1300" w:right="1120"/>
        </w:sectPr>
      </w:pPr>
    </w:p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Heading1"/>
      </w:pPr>
      <w:r>
        <w:rPr/>
        <w:t>1</w:t>
      </w:r>
      <w:r>
        <w:rPr>
          <w:spacing w:val="-39"/>
        </w:rPr>
        <w:t> </w:t>
      </w:r>
      <w:r>
        <w:rPr/>
        <w:t>2</w:t>
      </w:r>
      <w:r>
        <w:rPr>
          <w:spacing w:val="-39"/>
        </w:rPr>
        <w:t> </w:t>
      </w:r>
      <w:r>
        <w:rPr/>
        <w:t>.</w:t>
      </w:r>
      <w:r>
        <w:rPr>
          <w:spacing w:val="42"/>
        </w:rPr>
        <w:t> </w:t>
      </w:r>
      <w:r>
        <w:rPr>
          <w:spacing w:val="26"/>
        </w:rPr>
        <w:t>KON</w:t>
      </w:r>
      <w:r>
        <w:rPr>
          <w:spacing w:val="-40"/>
        </w:rPr>
        <w:t> </w:t>
      </w:r>
      <w:r>
        <w:rPr/>
        <w:t>F</w:t>
      </w:r>
      <w:r>
        <w:rPr>
          <w:spacing w:val="-41"/>
        </w:rPr>
        <w:t> </w:t>
      </w:r>
      <w:r>
        <w:rPr/>
        <w:t>L</w:t>
      </w:r>
      <w:r>
        <w:rPr>
          <w:spacing w:val="-39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8"/>
        </w:rPr>
        <w:t>KT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/>
        <w:t>S</w:t>
      </w:r>
      <w:r>
        <w:rPr>
          <w:spacing w:val="-40"/>
        </w:rPr>
        <w:t> </w:t>
      </w:r>
      <w:r>
        <w:rPr>
          <w:spacing w:val="19"/>
        </w:rPr>
        <w:t>KE</w:t>
      </w:r>
      <w:r>
        <w:rPr>
          <w:spacing w:val="-39"/>
        </w:rPr>
        <w:t> </w:t>
      </w:r>
      <w:r>
        <w:rPr>
          <w:spacing w:val="18"/>
        </w:rPr>
        <w:t>ZE</w:t>
      </w:r>
      <w:r>
        <w:rPr>
          <w:spacing w:val="-39"/>
        </w:rPr>
        <w:t> </w:t>
      </w:r>
      <w:r>
        <w:rPr/>
        <w:t>L</w:t>
      </w:r>
      <w:r>
        <w:rPr>
          <w:spacing w:val="-39"/>
        </w:rPr>
        <w:t> </w:t>
      </w:r>
      <w:r>
        <w:rPr/>
        <w:t>É</w:t>
      </w:r>
      <w:r>
        <w:rPr>
          <w:spacing w:val="-32"/>
        </w:rPr>
        <w:t> </w:t>
      </w:r>
      <w:r>
        <w:rPr>
          <w:spacing w:val="-10"/>
        </w:rPr>
        <w:t>S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4"/>
      </w:pPr>
      <w:r>
        <w:rPr>
          <w:spacing w:val="-2"/>
        </w:rPr>
        <w:t>A konfliktus jelenségeinek, folyamatának, szintjeinek és kezelésének elméleti </w:t>
      </w:r>
      <w:r>
        <w:rPr/>
        <w:t>és</w:t>
      </w:r>
      <w:r>
        <w:rPr>
          <w:spacing w:val="-7"/>
        </w:rPr>
        <w:t> </w:t>
      </w:r>
      <w:r>
        <w:rPr/>
        <w:t>gyakorlati</w:t>
      </w:r>
      <w:r>
        <w:rPr>
          <w:spacing w:val="-6"/>
        </w:rPr>
        <w:t> </w:t>
      </w:r>
      <w:r>
        <w:rPr/>
        <w:t>értelmezése</w:t>
      </w:r>
      <w:r>
        <w:rPr>
          <w:spacing w:val="-5"/>
        </w:rPr>
        <w:t> </w:t>
      </w:r>
      <w:r>
        <w:rPr/>
        <w:t>előtt</w:t>
      </w:r>
      <w:r>
        <w:rPr>
          <w:spacing w:val="-6"/>
        </w:rPr>
        <w:t> </w:t>
      </w:r>
      <w:r>
        <w:rPr/>
        <w:t>rögtön</w:t>
      </w:r>
      <w:r>
        <w:rPr>
          <w:spacing w:val="-6"/>
        </w:rPr>
        <w:t> </w:t>
      </w:r>
      <w:r>
        <w:rPr/>
        <w:t>egy</w:t>
      </w:r>
      <w:r>
        <w:rPr>
          <w:spacing w:val="-12"/>
        </w:rPr>
        <w:t> </w:t>
      </w:r>
      <w:r>
        <w:rPr/>
        <w:t>kis</w:t>
      </w:r>
      <w:r>
        <w:rPr>
          <w:spacing w:val="-6"/>
        </w:rPr>
        <w:t> </w:t>
      </w:r>
      <w:r>
        <w:rPr/>
        <w:t>kitekintéssel</w:t>
      </w:r>
      <w:r>
        <w:rPr>
          <w:spacing w:val="-7"/>
        </w:rPr>
        <w:t> </w:t>
      </w:r>
      <w:r>
        <w:rPr/>
        <w:t>kell</w:t>
      </w:r>
      <w:r>
        <w:rPr>
          <w:spacing w:val="-6"/>
        </w:rPr>
        <w:t> </w:t>
      </w:r>
      <w:r>
        <w:rPr/>
        <w:t>kezdenünk.</w:t>
      </w:r>
      <w:r>
        <w:rPr>
          <w:spacing w:val="-9"/>
        </w:rPr>
        <w:t> </w:t>
      </w:r>
      <w:r>
        <w:rPr/>
        <w:t>Mi</w:t>
      </w:r>
      <w:r>
        <w:rPr>
          <w:spacing w:val="-6"/>
        </w:rPr>
        <w:t> </w:t>
      </w:r>
      <w:r>
        <w:rPr/>
        <w:t>a véleménye a konfliktusról? Milyen asszociációkat társítana a fogalomhoz? Gyűjtsön össze párat!</w:t>
      </w:r>
    </w:p>
    <w:p>
      <w:pPr>
        <w:pStyle w:val="BodyText"/>
        <w:spacing w:line="278" w:lineRule="auto" w:before="1"/>
        <w:ind w:right="123"/>
      </w:pPr>
      <w:r>
        <w:rPr/>
        <w:t>A</w:t>
      </w:r>
      <w:r>
        <w:rPr>
          <w:spacing w:val="-5"/>
        </w:rPr>
        <w:t> </w:t>
      </w:r>
      <w:r>
        <w:rPr/>
        <w:t>konfliktus</w:t>
      </w:r>
      <w:r>
        <w:rPr>
          <w:spacing w:val="-5"/>
        </w:rPr>
        <w:t> </w:t>
      </w:r>
      <w:r>
        <w:rPr/>
        <w:t>jelenségét</w:t>
      </w:r>
      <w:r>
        <w:rPr>
          <w:spacing w:val="-4"/>
        </w:rPr>
        <w:t> </w:t>
      </w:r>
      <w:r>
        <w:rPr/>
        <w:t>napjainkra</w:t>
      </w:r>
      <w:r>
        <w:rPr>
          <w:spacing w:val="-5"/>
        </w:rPr>
        <w:t> </w:t>
      </w:r>
      <w:r>
        <w:rPr/>
        <w:t>kettős</w:t>
      </w:r>
      <w:r>
        <w:rPr>
          <w:spacing w:val="-5"/>
        </w:rPr>
        <w:t> </w:t>
      </w:r>
      <w:r>
        <w:rPr/>
        <w:t>értelmezésnek</w:t>
      </w:r>
      <w:r>
        <w:rPr>
          <w:spacing w:val="-4"/>
        </w:rPr>
        <w:t> </w:t>
      </w:r>
      <w:r>
        <w:rPr/>
        <w:t>vetik</w:t>
      </w:r>
      <w:r>
        <w:rPr>
          <w:spacing w:val="-4"/>
        </w:rPr>
        <w:t> </w:t>
      </w:r>
      <w:r>
        <w:rPr/>
        <w:t>alá.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konflik- tusmenedzsment</w:t>
      </w:r>
      <w:r>
        <w:rPr>
          <w:spacing w:val="-15"/>
        </w:rPr>
        <w:t> </w:t>
      </w:r>
      <w:r>
        <w:rPr/>
        <w:t>szakirodalmának</w:t>
      </w:r>
      <w:r>
        <w:rPr>
          <w:spacing w:val="-15"/>
        </w:rPr>
        <w:t> </w:t>
      </w:r>
      <w:r>
        <w:rPr/>
        <w:t>alapvetése,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konfliktus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ördögtől való.</w:t>
      </w:r>
      <w:r>
        <w:rPr>
          <w:spacing w:val="-5"/>
        </w:rPr>
        <w:t> </w:t>
      </w:r>
      <w:r>
        <w:rPr/>
        <w:t>Bár</w:t>
      </w:r>
      <w:r>
        <w:rPr>
          <w:spacing w:val="-7"/>
        </w:rPr>
        <w:t> </w:t>
      </w:r>
      <w:r>
        <w:rPr/>
        <w:t>az</w:t>
      </w:r>
      <w:r>
        <w:rPr>
          <w:spacing w:val="-5"/>
        </w:rPr>
        <w:t> </w:t>
      </w:r>
      <w:r>
        <w:rPr/>
        <w:t>ókori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középkori</w:t>
      </w:r>
      <w:r>
        <w:rPr>
          <w:spacing w:val="-6"/>
        </w:rPr>
        <w:t> </w:t>
      </w:r>
      <w:r>
        <w:rPr/>
        <w:t>gondolkodók</w:t>
      </w:r>
      <w:r>
        <w:rPr>
          <w:spacing w:val="-5"/>
        </w:rPr>
        <w:t> </w:t>
      </w:r>
      <w:r>
        <w:rPr/>
        <w:t>szinte</w:t>
      </w:r>
      <w:r>
        <w:rPr>
          <w:spacing w:val="-7"/>
        </w:rPr>
        <w:t> </w:t>
      </w:r>
      <w:r>
        <w:rPr/>
        <w:t>kivétel</w:t>
      </w:r>
      <w:r>
        <w:rPr>
          <w:spacing w:val="-5"/>
        </w:rPr>
        <w:t> </w:t>
      </w:r>
      <w:r>
        <w:rPr/>
        <w:t>nélkül</w:t>
      </w:r>
      <w:r>
        <w:rPr>
          <w:spacing w:val="-5"/>
        </w:rPr>
        <w:t> </w:t>
      </w:r>
      <w:r>
        <w:rPr/>
        <w:t>azon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állás- ponton voltak, hogy olyan társadalmi berendezkedést kell kialakítani, melyben </w:t>
      </w:r>
      <w:r>
        <w:rPr>
          <w:spacing w:val="-2"/>
        </w:rPr>
        <w:t>nem</w:t>
      </w:r>
      <w:r>
        <w:rPr>
          <w:spacing w:val="-4"/>
        </w:rPr>
        <w:t> </w:t>
      </w:r>
      <w:r>
        <w:rPr>
          <w:spacing w:val="-2"/>
        </w:rPr>
        <w:t>alakulhat</w:t>
      </w:r>
      <w:r>
        <w:rPr>
          <w:spacing w:val="-4"/>
        </w:rPr>
        <w:t> </w:t>
      </w:r>
      <w:r>
        <w:rPr>
          <w:spacing w:val="-2"/>
        </w:rPr>
        <w:t>ki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konfliktus,</w:t>
      </w:r>
      <w:r>
        <w:rPr>
          <w:spacing w:val="-5"/>
        </w:rPr>
        <w:t> </w:t>
      </w:r>
      <w:r>
        <w:rPr>
          <w:spacing w:val="-2"/>
        </w:rPr>
        <w:t>egy</w:t>
      </w:r>
      <w:r>
        <w:rPr>
          <w:spacing w:val="-11"/>
        </w:rPr>
        <w:t> </w:t>
      </w:r>
      <w:r>
        <w:rPr>
          <w:spacing w:val="-2"/>
        </w:rPr>
        <w:t>olyan</w:t>
      </w:r>
      <w:r>
        <w:rPr>
          <w:spacing w:val="-5"/>
        </w:rPr>
        <w:t> </w:t>
      </w:r>
      <w:r>
        <w:rPr>
          <w:spacing w:val="-2"/>
        </w:rPr>
        <w:t>érzelmileg</w:t>
      </w:r>
      <w:r>
        <w:rPr>
          <w:spacing w:val="-8"/>
        </w:rPr>
        <w:t> </w:t>
      </w:r>
      <w:r>
        <w:rPr>
          <w:spacing w:val="-2"/>
        </w:rPr>
        <w:t>fertőzött</w:t>
      </w:r>
      <w:r>
        <w:rPr>
          <w:spacing w:val="-4"/>
        </w:rPr>
        <w:t> </w:t>
      </w:r>
      <w:r>
        <w:rPr>
          <w:spacing w:val="-2"/>
        </w:rPr>
        <w:t>helyzet,</w:t>
      </w:r>
      <w:r>
        <w:rPr>
          <w:spacing w:val="-4"/>
        </w:rPr>
        <w:t> </w:t>
      </w:r>
      <w:r>
        <w:rPr>
          <w:spacing w:val="-2"/>
        </w:rPr>
        <w:t>amely</w:t>
      </w:r>
      <w:r>
        <w:rPr>
          <w:spacing w:val="-8"/>
        </w:rPr>
        <w:t> </w:t>
      </w:r>
      <w:r>
        <w:rPr>
          <w:spacing w:val="-2"/>
        </w:rPr>
        <w:t>meg- </w:t>
      </w:r>
      <w:r>
        <w:rPr/>
        <w:t>rontja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együttműködést.</w:t>
      </w:r>
      <w:r>
        <w:rPr>
          <w:spacing w:val="-13"/>
        </w:rPr>
        <w:t> </w:t>
      </w:r>
      <w:r>
        <w:rPr/>
        <w:t>Talán</w:t>
      </w:r>
      <w:r>
        <w:rPr>
          <w:spacing w:val="-15"/>
        </w:rPr>
        <w:t> </w:t>
      </w:r>
      <w:r>
        <w:rPr/>
        <w:t>Marx</w:t>
      </w:r>
      <w:r>
        <w:rPr>
          <w:spacing w:val="-13"/>
        </w:rPr>
        <w:t> </w:t>
      </w:r>
      <w:r>
        <w:rPr/>
        <w:t>Károly</w:t>
      </w:r>
      <w:r>
        <w:rPr>
          <w:spacing w:val="-15"/>
        </w:rPr>
        <w:t> </w:t>
      </w:r>
      <w:r>
        <w:rPr/>
        <w:t>volt</w:t>
      </w:r>
      <w:r>
        <w:rPr>
          <w:spacing w:val="-11"/>
        </w:rPr>
        <w:t> </w:t>
      </w:r>
      <w:r>
        <w:rPr/>
        <w:t>az</w:t>
      </w:r>
      <w:r>
        <w:rPr>
          <w:spacing w:val="-13"/>
        </w:rPr>
        <w:t> </w:t>
      </w:r>
      <w:r>
        <w:rPr/>
        <w:t>első</w:t>
      </w:r>
      <w:r>
        <w:rPr>
          <w:spacing w:val="-13"/>
        </w:rPr>
        <w:t> </w:t>
      </w:r>
      <w:r>
        <w:rPr/>
        <w:t>olyan</w:t>
      </w:r>
      <w:r>
        <w:rPr>
          <w:spacing w:val="-14"/>
        </w:rPr>
        <w:t> </w:t>
      </w:r>
      <w:r>
        <w:rPr/>
        <w:t>gondolkodó,</w:t>
      </w:r>
      <w:r>
        <w:rPr>
          <w:spacing w:val="-14"/>
        </w:rPr>
        <w:t> </w:t>
      </w:r>
      <w:r>
        <w:rPr/>
        <w:t>aki ezzel szemben azt vallotta, hogy „a konfliktusok viszik előre a társadalmat”. A társadalomhoz hasonlóan a konfliktusnak a személyes kapcsolatra is jótékony hatásai is lehetnek. A konfliktusban rejlő lehetőségeket az alábbiak szerint fog- lalhatjuk össze:</w:t>
      </w:r>
    </w:p>
    <w:p>
      <w:pPr>
        <w:pStyle w:val="ListParagraph"/>
        <w:numPr>
          <w:ilvl w:val="0"/>
          <w:numId w:val="18"/>
        </w:numPr>
        <w:tabs>
          <w:tab w:pos="576" w:val="left" w:leader="none"/>
        </w:tabs>
        <w:spacing w:line="278" w:lineRule="auto" w:before="0" w:after="0"/>
        <w:ind w:left="11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fejlődés</w:t>
      </w:r>
      <w:r>
        <w:rPr>
          <w:spacing w:val="-10"/>
          <w:sz w:val="24"/>
        </w:rPr>
        <w:t> </w:t>
      </w:r>
      <w:r>
        <w:rPr>
          <w:sz w:val="24"/>
        </w:rPr>
        <w:t>lehetősége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önmagunk</w:t>
      </w:r>
      <w:r>
        <w:rPr>
          <w:spacing w:val="-8"/>
          <w:sz w:val="24"/>
        </w:rPr>
        <w:t> </w:t>
      </w:r>
      <w:r>
        <w:rPr>
          <w:sz w:val="24"/>
        </w:rPr>
        <w:t>és</w:t>
      </w:r>
      <w:r>
        <w:rPr>
          <w:spacing w:val="-10"/>
          <w:sz w:val="24"/>
        </w:rPr>
        <w:t> </w:t>
      </w:r>
      <w:r>
        <w:rPr>
          <w:sz w:val="24"/>
        </w:rPr>
        <w:t>határaink</w:t>
      </w:r>
      <w:r>
        <w:rPr>
          <w:spacing w:val="-7"/>
          <w:sz w:val="24"/>
        </w:rPr>
        <w:t> </w:t>
      </w:r>
      <w:r>
        <w:rPr>
          <w:sz w:val="24"/>
        </w:rPr>
        <w:t>megismerése,</w:t>
      </w:r>
      <w:r>
        <w:rPr>
          <w:spacing w:val="-10"/>
          <w:sz w:val="24"/>
        </w:rPr>
        <w:t> </w:t>
      </w:r>
      <w:r>
        <w:rPr>
          <w:sz w:val="24"/>
        </w:rPr>
        <w:t>önbizalom</w:t>
      </w:r>
      <w:r>
        <w:rPr>
          <w:spacing w:val="-10"/>
          <w:sz w:val="24"/>
        </w:rPr>
        <w:t> </w:t>
      </w:r>
      <w:r>
        <w:rPr>
          <w:sz w:val="24"/>
        </w:rPr>
        <w:t>és önbecsülés megerősödése.</w:t>
      </w:r>
    </w:p>
    <w:p>
      <w:pPr>
        <w:pStyle w:val="ListParagraph"/>
        <w:numPr>
          <w:ilvl w:val="0"/>
          <w:numId w:val="18"/>
        </w:numPr>
        <w:tabs>
          <w:tab w:pos="569" w:val="left" w:leader="none"/>
        </w:tabs>
        <w:spacing w:line="278" w:lineRule="auto" w:before="0" w:after="0"/>
        <w:ind w:left="118" w:right="125" w:firstLine="283"/>
        <w:jc w:val="righ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kapcsolat</w:t>
      </w:r>
      <w:r>
        <w:rPr>
          <w:spacing w:val="-15"/>
          <w:sz w:val="24"/>
        </w:rPr>
        <w:t> </w:t>
      </w:r>
      <w:r>
        <w:rPr>
          <w:sz w:val="24"/>
        </w:rPr>
        <w:t>elmélyítésének</w:t>
      </w:r>
      <w:r>
        <w:rPr>
          <w:spacing w:val="-15"/>
          <w:sz w:val="24"/>
        </w:rPr>
        <w:t> </w:t>
      </w:r>
      <w:r>
        <w:rPr>
          <w:sz w:val="24"/>
        </w:rPr>
        <w:t>lehetősége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konfrontációban</w:t>
      </w:r>
      <w:r>
        <w:rPr>
          <w:spacing w:val="-15"/>
          <w:sz w:val="24"/>
        </w:rPr>
        <w:t> </w:t>
      </w:r>
      <w:r>
        <w:rPr>
          <w:sz w:val="24"/>
        </w:rPr>
        <w:t>résztvevő</w:t>
      </w:r>
      <w:r>
        <w:rPr>
          <w:spacing w:val="-15"/>
          <w:sz w:val="24"/>
        </w:rPr>
        <w:t> </w:t>
      </w:r>
      <w:r>
        <w:rPr>
          <w:sz w:val="24"/>
        </w:rPr>
        <w:t>másik </w:t>
      </w:r>
      <w:r>
        <w:rPr>
          <w:spacing w:val="-2"/>
          <w:sz w:val="24"/>
        </w:rPr>
        <w:t>féllel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való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kapcsolat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elmélyülését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eredményezi,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sikeresen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kezeljük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helyzetet.</w:t>
      </w:r>
    </w:p>
    <w:p>
      <w:pPr>
        <w:pStyle w:val="ListParagraph"/>
        <w:numPr>
          <w:ilvl w:val="0"/>
          <w:numId w:val="18"/>
        </w:numPr>
        <w:tabs>
          <w:tab w:pos="569" w:val="left" w:leader="none"/>
        </w:tabs>
        <w:spacing w:line="280" w:lineRule="auto" w:before="0" w:after="0"/>
        <w:ind w:left="118" w:right="12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feszültség</w:t>
      </w:r>
      <w:r>
        <w:rPr>
          <w:spacing w:val="-15"/>
          <w:sz w:val="24"/>
        </w:rPr>
        <w:t> </w:t>
      </w:r>
      <w:r>
        <w:rPr>
          <w:sz w:val="24"/>
        </w:rPr>
        <w:t>levezetése</w:t>
      </w:r>
      <w:r>
        <w:rPr>
          <w:spacing w:val="-15"/>
          <w:sz w:val="24"/>
        </w:rPr>
        <w:t> </w:t>
      </w:r>
      <w:r>
        <w:rPr>
          <w:sz w:val="24"/>
        </w:rPr>
        <w:t>(leépítése)</w:t>
      </w:r>
      <w:r>
        <w:rPr>
          <w:spacing w:val="-15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verbalizáció: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felgyülemlett</w:t>
      </w:r>
      <w:r>
        <w:rPr>
          <w:spacing w:val="-15"/>
          <w:sz w:val="24"/>
        </w:rPr>
        <w:t> </w:t>
      </w:r>
      <w:r>
        <w:rPr>
          <w:sz w:val="24"/>
        </w:rPr>
        <w:t>feszültség levezetésének egyik formája a beszéd.</w:t>
      </w:r>
    </w:p>
    <w:p>
      <w:pPr>
        <w:pStyle w:val="ListParagraph"/>
        <w:numPr>
          <w:ilvl w:val="0"/>
          <w:numId w:val="18"/>
        </w:numPr>
        <w:tabs>
          <w:tab w:pos="593" w:val="left" w:leader="none"/>
        </w:tabs>
        <w:spacing w:line="278" w:lineRule="auto" w:before="0" w:after="0"/>
        <w:ind w:left="118" w:right="125" w:firstLine="283"/>
        <w:jc w:val="both"/>
        <w:rPr>
          <w:sz w:val="24"/>
        </w:rPr>
      </w:pPr>
      <w:r>
        <w:rPr>
          <w:sz w:val="24"/>
        </w:rPr>
        <w:t>Saját érdekeim védelme – a konfliktus során lehetőségem van az érdekei- mért</w:t>
      </w:r>
      <w:r>
        <w:rPr>
          <w:spacing w:val="-2"/>
          <w:sz w:val="24"/>
        </w:rPr>
        <w:t> </w:t>
      </w:r>
      <w:r>
        <w:rPr>
          <w:sz w:val="24"/>
        </w:rPr>
        <w:t>való</w:t>
      </w:r>
      <w:r>
        <w:rPr>
          <w:spacing w:val="-2"/>
          <w:sz w:val="24"/>
        </w:rPr>
        <w:t> </w:t>
      </w:r>
      <w:r>
        <w:rPr>
          <w:sz w:val="24"/>
        </w:rPr>
        <w:t>kiállásra, az</w:t>
      </w:r>
      <w:r>
        <w:rPr>
          <w:spacing w:val="-1"/>
          <w:sz w:val="24"/>
        </w:rPr>
        <w:t> </w:t>
      </w:r>
      <w:r>
        <w:rPr>
          <w:sz w:val="24"/>
        </w:rPr>
        <w:t>asszertív</w:t>
      </w:r>
      <w:r>
        <w:rPr>
          <w:spacing w:val="-2"/>
          <w:sz w:val="24"/>
        </w:rPr>
        <w:t> </w:t>
      </w:r>
      <w:r>
        <w:rPr>
          <w:sz w:val="24"/>
        </w:rPr>
        <w:t>viselkedés</w:t>
      </w:r>
      <w:r>
        <w:rPr>
          <w:spacing w:val="-2"/>
          <w:sz w:val="24"/>
        </w:rPr>
        <w:t> </w:t>
      </w:r>
      <w:r>
        <w:rPr>
          <w:sz w:val="24"/>
        </w:rPr>
        <w:t>megvalósítására</w:t>
      </w:r>
      <w:r>
        <w:rPr>
          <w:spacing w:val="-4"/>
          <w:sz w:val="24"/>
        </w:rPr>
        <w:t> </w:t>
      </w:r>
      <w:r>
        <w:rPr>
          <w:sz w:val="24"/>
        </w:rPr>
        <w:t>(részletesen</w:t>
      </w:r>
      <w:r>
        <w:rPr>
          <w:spacing w:val="-2"/>
          <w:sz w:val="24"/>
        </w:rPr>
        <w:t> </w:t>
      </w:r>
      <w:r>
        <w:rPr>
          <w:sz w:val="24"/>
        </w:rPr>
        <w:t>lásd:</w:t>
      </w:r>
      <w:r>
        <w:rPr>
          <w:spacing w:val="-2"/>
          <w:sz w:val="24"/>
        </w:rPr>
        <w:t> </w:t>
      </w:r>
      <w:r>
        <w:rPr>
          <w:sz w:val="24"/>
        </w:rPr>
        <w:t>7. </w:t>
      </w:r>
      <w:r>
        <w:rPr>
          <w:spacing w:val="-2"/>
          <w:sz w:val="24"/>
        </w:rPr>
        <w:t>fejezet);</w:t>
      </w:r>
    </w:p>
    <w:p>
      <w:pPr>
        <w:pStyle w:val="ListParagraph"/>
        <w:numPr>
          <w:ilvl w:val="0"/>
          <w:numId w:val="18"/>
        </w:numPr>
        <w:tabs>
          <w:tab w:pos="582" w:val="left" w:leader="none"/>
        </w:tabs>
        <w:spacing w:line="240" w:lineRule="auto" w:before="0" w:after="0"/>
        <w:ind w:left="582" w:right="0" w:hanging="180"/>
        <w:jc w:val="both"/>
        <w:rPr>
          <w:sz w:val="24"/>
        </w:rPr>
      </w:pPr>
      <w:r>
        <w:rPr>
          <w:sz w:val="24"/>
        </w:rPr>
        <w:t>Önreflexió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visszaigazolás</w:t>
      </w:r>
      <w:r>
        <w:rPr>
          <w:spacing w:val="-4"/>
          <w:sz w:val="24"/>
        </w:rPr>
        <w:t> </w:t>
      </w:r>
      <w:r>
        <w:rPr>
          <w:sz w:val="24"/>
        </w:rPr>
        <w:t>saját</w:t>
      </w:r>
      <w:r>
        <w:rPr>
          <w:spacing w:val="-3"/>
          <w:sz w:val="24"/>
        </w:rPr>
        <w:t> </w:t>
      </w:r>
      <w:r>
        <w:rPr>
          <w:sz w:val="24"/>
        </w:rPr>
        <w:t>magunk</w:t>
      </w:r>
      <w:r>
        <w:rPr>
          <w:spacing w:val="-2"/>
          <w:sz w:val="24"/>
        </w:rPr>
        <w:t> számára.</w:t>
      </w:r>
    </w:p>
    <w:p>
      <w:pPr>
        <w:pStyle w:val="ListParagraph"/>
        <w:numPr>
          <w:ilvl w:val="0"/>
          <w:numId w:val="18"/>
        </w:numPr>
        <w:tabs>
          <w:tab w:pos="585" w:val="left" w:leader="none"/>
        </w:tabs>
        <w:spacing w:line="280" w:lineRule="auto" w:before="36" w:after="0"/>
        <w:ind w:left="118" w:right="128" w:firstLine="283"/>
        <w:jc w:val="both"/>
        <w:rPr>
          <w:sz w:val="24"/>
        </w:rPr>
      </w:pPr>
      <w:r>
        <w:rPr>
          <w:sz w:val="24"/>
        </w:rPr>
        <w:t>„Úgy</w:t>
      </w:r>
      <w:r>
        <w:rPr>
          <w:spacing w:val="-3"/>
          <w:sz w:val="24"/>
        </w:rPr>
        <w:t> </w:t>
      </w:r>
      <w:r>
        <w:rPr>
          <w:sz w:val="24"/>
        </w:rPr>
        <w:t>szép az élet, ha zajlik!” – a konfliktusok érdekessé, színessé teszik a </w:t>
      </w:r>
      <w:r>
        <w:rPr>
          <w:spacing w:val="-2"/>
          <w:sz w:val="24"/>
        </w:rPr>
        <w:t>mindennapjainkat.</w:t>
      </w:r>
    </w:p>
    <w:sectPr>
      <w:pgSz w:w="10320" w:h="14580"/>
      <w:pgMar w:header="0" w:footer="1576" w:top="1660" w:bottom="1800" w:left="13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3178175</wp:posOffset>
              </wp:positionH>
              <wp:positionV relativeFrom="page">
                <wp:posOffset>8096334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0.25pt;margin-top:637.506653pt;width:25pt;height:15.3pt;mso-position-horizontal-relative:page;mso-position-vertical-relative:page;z-index:-15972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–"/>
      <w:lvlJc w:val="left"/>
      <w:pPr>
        <w:ind w:left="118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8" w:hanging="17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6" w:hanging="17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54" w:hanging="17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32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10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88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66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44" w:hanging="176"/>
      </w:pPr>
      <w:rPr>
        <w:rFonts w:hint="default"/>
        <w:lang w:val="hu-H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71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38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56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74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92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28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46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64" w:hanging="240"/>
      </w:pPr>
      <w:rPr>
        <w:rFonts w:hint="default"/>
        <w:lang w:val="hu-H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8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8" w:hanging="26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6" w:hanging="26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54" w:hanging="26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32" w:hanging="26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10" w:hanging="26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88" w:hanging="26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66" w:hanging="26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44" w:hanging="264"/>
      </w:pPr>
      <w:rPr>
        <w:rFonts w:hint="default"/>
        <w:lang w:val="hu-H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6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9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1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4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7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48" w:hanging="240"/>
      </w:pPr>
      <w:rPr>
        <w:rFonts w:hint="default"/>
        <w:lang w:val="hu-H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11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46" w:hanging="20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53" w:hanging="20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60" w:hanging="20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66" w:hanging="20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73" w:hanging="20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80" w:hanging="20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86" w:hanging="204"/>
      </w:pPr>
      <w:rPr>
        <w:rFonts w:hint="default"/>
        <w:lang w:val="hu-H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83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546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5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958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64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70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76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8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88" w:hanging="360"/>
      </w:pPr>
      <w:rPr>
        <w:rFonts w:hint="default"/>
        <w:lang w:val="hu-H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6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4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2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0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98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7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5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35" w:hanging="180"/>
      </w:pPr>
      <w:rPr>
        <w:rFonts w:hint="default"/>
        <w:lang w:val="hu-H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865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4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24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06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988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71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53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35" w:hanging="180"/>
      </w:pPr>
      <w:rPr>
        <w:rFonts w:hint="default"/>
        <w:lang w:val="hu-H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-"/>
      <w:lvlJc w:val="left"/>
      <w:pPr>
        <w:ind w:left="685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82" w:hanging="15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84" w:hanging="15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6" w:hanging="15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8" w:hanging="15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1" w:hanging="15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493" w:hanging="15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295" w:hanging="159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8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8" w:hanging="25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6" w:hanging="25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54" w:hanging="25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32" w:hanging="25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10" w:hanging="25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88" w:hanging="25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66" w:hanging="25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44" w:hanging="252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8" w:hanging="27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6" w:hanging="27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54" w:hanging="27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32" w:hanging="27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10" w:hanging="27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88" w:hanging="27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66" w:hanging="27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44" w:hanging="279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1032" w:hanging="631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32" w:hanging="6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122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26" w:hanging="72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380" w:hanging="72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133" w:hanging="72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86" w:hanging="72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40" w:hanging="72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93" w:hanging="72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66" w:hanging="2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92" w:hanging="2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18" w:hanging="2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44" w:hanging="2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70" w:hanging="2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6" w:hanging="2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2" w:hanging="2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48" w:hanging="24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58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2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44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76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0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4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72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04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36" w:hanging="180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4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9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1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4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7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48" w:hanging="246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64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66" w:hanging="24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92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18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44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7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96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22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48" w:hanging="246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18" w:hanging="2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8" w:hanging="25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6" w:hanging="25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54" w:hanging="25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32" w:hanging="25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10" w:hanging="25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88" w:hanging="25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66" w:hanging="25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44" w:hanging="259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."/>
      <w:lvlJc w:val="left"/>
      <w:pPr>
        <w:ind w:left="2689" w:hanging="4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8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94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02" w:hanging="600"/>
        <w:jc w:val="left"/>
      </w:pPr>
      <w:rPr>
        <w:rFonts w:hint="default"/>
        <w:spacing w:val="0"/>
        <w:w w:val="100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32" w:hanging="6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85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37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90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942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95" w:hanging="600"/>
      </w:pPr>
      <w:rPr>
        <w:rFonts w:hint="default"/>
        <w:lang w:val="hu-HU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118" w:firstLine="283"/>
      <w:jc w:val="both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229" w:right="278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00"/>
      <w:ind w:left="40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124"/>
      <w:ind w:left="1002" w:hanging="600"/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Heading4" w:type="paragraph">
    <w:name w:val="Heading 4"/>
    <w:basedOn w:val="Normal"/>
    <w:uiPriority w:val="1"/>
    <w:qFormat/>
    <w:pPr>
      <w:spacing w:before="244"/>
      <w:ind w:left="685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18" w:firstLine="283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 w:line="261" w:lineRule="exact"/>
      <w:ind w:left="110"/>
    </w:pPr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lib.jgytf.u-szeged.hu/alknyelv/s1.htm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dc:title>Mellékletek</dc:title>
  <dcterms:created xsi:type="dcterms:W3CDTF">2024-05-04T14:58:19Z</dcterms:created>
  <dcterms:modified xsi:type="dcterms:W3CDTF">2024-05-04T14:58:19Z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